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E77" w:rsidRDefault="00BC5E77" w:rsidP="00156817">
      <w:pPr>
        <w:spacing w:line="360" w:lineRule="auto"/>
      </w:pPr>
    </w:p>
    <w:p w:rsidR="00BC5E77" w:rsidRDefault="00BC5E77" w:rsidP="00156817">
      <w:pPr>
        <w:spacing w:line="360" w:lineRule="auto"/>
      </w:pPr>
    </w:p>
    <w:p w:rsidR="005D6F6C" w:rsidRDefault="005D6F6C" w:rsidP="00156817">
      <w:pPr>
        <w:spacing w:line="360" w:lineRule="auto"/>
      </w:pPr>
    </w:p>
    <w:p w:rsidR="00B6363A" w:rsidRDefault="00B6363A" w:rsidP="00156817">
      <w:pPr>
        <w:spacing w:line="360" w:lineRule="auto"/>
      </w:pPr>
    </w:p>
    <w:p w:rsidR="00BC5E77" w:rsidRDefault="00BC5E77" w:rsidP="00156817">
      <w:pPr>
        <w:spacing w:line="360" w:lineRule="auto"/>
      </w:pPr>
    </w:p>
    <w:p w:rsidR="00BC5E77" w:rsidRDefault="00221126" w:rsidP="00BC5E77">
      <w:pPr>
        <w:spacing w:line="360" w:lineRule="auto"/>
        <w:jc w:val="right"/>
      </w:pPr>
      <w:r>
        <w:t>15</w:t>
      </w:r>
      <w:r w:rsidR="0001548C">
        <w:t>.03.2023</w:t>
      </w:r>
    </w:p>
    <w:p w:rsidR="00BC5E77" w:rsidRDefault="00BC5E77" w:rsidP="00156817">
      <w:pPr>
        <w:spacing w:line="360" w:lineRule="auto"/>
      </w:pPr>
    </w:p>
    <w:p w:rsidR="0001548C" w:rsidRDefault="009F472E" w:rsidP="00BC5E77">
      <w:pPr>
        <w:spacing w:line="360" w:lineRule="auto"/>
        <w:jc w:val="both"/>
      </w:pPr>
      <w:r>
        <w:t>Ataturk’s Principles and the history of Turkish Revolution organised by Ataturk’s Principles and the history of Turkish Revolution Institute,  (HTR 302 )</w:t>
      </w:r>
      <w:r w:rsidR="00BC5E77">
        <w:t xml:space="preserve"> coded lesson’s contents is pre</w:t>
      </w:r>
      <w:r>
        <w:t>sented down below very truly yours.</w:t>
      </w:r>
      <w:r>
        <w:tab/>
      </w:r>
    </w:p>
    <w:p w:rsidR="0001548C" w:rsidRDefault="0001548C" w:rsidP="00BC5E77">
      <w:pPr>
        <w:spacing w:line="360" w:lineRule="auto"/>
        <w:jc w:val="both"/>
      </w:pPr>
      <w:bookmarkStart w:id="0" w:name="_GoBack"/>
      <w:bookmarkEnd w:id="0"/>
    </w:p>
    <w:p w:rsidR="005F3F8F" w:rsidRPr="00440885" w:rsidRDefault="0001548C" w:rsidP="005F3F8F">
      <w:pPr>
        <w:jc w:val="both"/>
        <w:rPr>
          <w:rFonts w:eastAsia="Calibri"/>
          <w:noProof w:val="0"/>
          <w:lang w:eastAsia="en-US"/>
        </w:rPr>
      </w:pPr>
      <w:r>
        <w:t xml:space="preserve">                  </w:t>
      </w:r>
      <w:r w:rsidRPr="00440885">
        <w:rPr>
          <w:rFonts w:eastAsia="Calibri"/>
          <w:noProof w:val="0"/>
          <w:lang w:eastAsia="en-US"/>
        </w:rPr>
        <w:t xml:space="preserve">                                                                          </w:t>
      </w:r>
      <w:r w:rsidR="005F3F8F">
        <w:rPr>
          <w:rFonts w:eastAsia="Calibri"/>
          <w:noProof w:val="0"/>
          <w:lang w:eastAsia="en-US"/>
        </w:rPr>
        <w:t xml:space="preserve">   </w:t>
      </w:r>
      <w:r w:rsidR="005F3F8F">
        <w:t>Öğr. Gör. Dr. Burcu ÖZBAY</w:t>
      </w:r>
    </w:p>
    <w:p w:rsidR="005F3F8F" w:rsidRPr="00440885" w:rsidRDefault="005F3F8F" w:rsidP="005F3F8F">
      <w:pPr>
        <w:rPr>
          <w:rFonts w:eastAsia="Calibri"/>
          <w:noProof w:val="0"/>
          <w:lang w:eastAsia="en-US"/>
        </w:rPr>
      </w:pPr>
      <w:r w:rsidRPr="00440885">
        <w:rPr>
          <w:rFonts w:eastAsia="Calibri"/>
          <w:noProof w:val="0"/>
          <w:lang w:eastAsia="en-US"/>
        </w:rPr>
        <w:t xml:space="preserve">                                                                       </w:t>
      </w:r>
      <w:r>
        <w:rPr>
          <w:rFonts w:eastAsia="Calibri"/>
          <w:noProof w:val="0"/>
          <w:lang w:eastAsia="en-US"/>
        </w:rPr>
        <w:t xml:space="preserve">                      </w:t>
      </w:r>
      <w:r w:rsidRPr="00440885">
        <w:rPr>
          <w:rFonts w:eastAsia="Calibri"/>
          <w:noProof w:val="0"/>
          <w:lang w:eastAsia="en-US"/>
        </w:rPr>
        <w:t>A.İ.ve İ.T. Enst</w:t>
      </w:r>
      <w:r>
        <w:rPr>
          <w:rFonts w:eastAsia="Calibri"/>
          <w:noProof w:val="0"/>
          <w:lang w:eastAsia="en-US"/>
        </w:rPr>
        <w:t xml:space="preserve">itüsü Müdür </w:t>
      </w:r>
      <w:proofErr w:type="spellStart"/>
      <w:r>
        <w:rPr>
          <w:rFonts w:eastAsia="Calibri"/>
          <w:noProof w:val="0"/>
          <w:lang w:eastAsia="en-US"/>
        </w:rPr>
        <w:t>Yrdc</w:t>
      </w:r>
      <w:proofErr w:type="spellEnd"/>
      <w:r>
        <w:rPr>
          <w:rFonts w:eastAsia="Calibri"/>
          <w:noProof w:val="0"/>
          <w:lang w:eastAsia="en-US"/>
        </w:rPr>
        <w:t>.</w:t>
      </w:r>
    </w:p>
    <w:p w:rsidR="009F472E" w:rsidRDefault="009F472E" w:rsidP="005F3F8F">
      <w:pPr>
        <w:jc w:val="both"/>
      </w:pPr>
    </w:p>
    <w:p w:rsidR="007353E2" w:rsidRPr="007353E2" w:rsidRDefault="007353E2" w:rsidP="007353E2">
      <w:pPr>
        <w:spacing w:line="360" w:lineRule="auto"/>
        <w:rPr>
          <w:lang w:val="en-US"/>
        </w:rPr>
      </w:pPr>
      <w:r w:rsidRPr="007353E2">
        <w:rPr>
          <w:lang w:val="en-US"/>
        </w:rPr>
        <w:t xml:space="preserve">The Reactions Against Political Reforms and Trials for Multi-Party System </w:t>
      </w:r>
    </w:p>
    <w:p w:rsidR="007353E2" w:rsidRPr="007353E2" w:rsidRDefault="007353E2" w:rsidP="007353E2">
      <w:pPr>
        <w:spacing w:line="360" w:lineRule="auto"/>
        <w:rPr>
          <w:lang w:val="en-US"/>
        </w:rPr>
      </w:pPr>
      <w:r w:rsidRPr="007353E2">
        <w:rPr>
          <w:lang w:val="en-US"/>
        </w:rPr>
        <w:t>Turkish Political Life From The WWII to 21th Century, Establishment of the Democrat Party and Democrat Party Period</w:t>
      </w:r>
    </w:p>
    <w:p w:rsidR="007353E2" w:rsidRPr="007353E2" w:rsidRDefault="007353E2" w:rsidP="007353E2">
      <w:pPr>
        <w:spacing w:line="360" w:lineRule="auto"/>
        <w:rPr>
          <w:lang w:val="en-US"/>
        </w:rPr>
      </w:pPr>
      <w:r w:rsidRPr="007353E2">
        <w:rPr>
          <w:lang w:val="en-US"/>
        </w:rPr>
        <w:t>Turkish Political Life (1960- 2002)</w:t>
      </w:r>
    </w:p>
    <w:p w:rsidR="007353E2" w:rsidRPr="007353E2" w:rsidRDefault="007353E2" w:rsidP="007353E2">
      <w:pPr>
        <w:spacing w:line="360" w:lineRule="auto"/>
        <w:rPr>
          <w:lang w:val="en-US"/>
        </w:rPr>
      </w:pPr>
      <w:r w:rsidRPr="007353E2">
        <w:rPr>
          <w:lang w:val="en-US"/>
        </w:rPr>
        <w:t>The Establishment of Secular Law System</w:t>
      </w:r>
    </w:p>
    <w:p w:rsidR="007353E2" w:rsidRPr="007353E2" w:rsidRDefault="007353E2" w:rsidP="007353E2">
      <w:pPr>
        <w:spacing w:line="360" w:lineRule="auto"/>
        <w:rPr>
          <w:lang w:val="en-US"/>
        </w:rPr>
      </w:pPr>
      <w:r w:rsidRPr="007353E2">
        <w:rPr>
          <w:lang w:val="en-US"/>
        </w:rPr>
        <w:t>The Constitutional Law System in Turkey</w:t>
      </w:r>
    </w:p>
    <w:p w:rsidR="007353E2" w:rsidRDefault="007353E2" w:rsidP="007353E2">
      <w:pPr>
        <w:spacing w:line="360" w:lineRule="auto"/>
        <w:rPr>
          <w:lang w:val="en-US"/>
        </w:rPr>
      </w:pPr>
      <w:r w:rsidRPr="007353E2">
        <w:rPr>
          <w:lang w:val="en-US"/>
        </w:rPr>
        <w:t>Social and Cultural Life</w:t>
      </w:r>
    </w:p>
    <w:p w:rsidR="00A96C37" w:rsidRPr="007353E2" w:rsidRDefault="00A96C37" w:rsidP="007353E2">
      <w:pPr>
        <w:spacing w:line="360" w:lineRule="auto"/>
        <w:rPr>
          <w:lang w:val="en-US"/>
        </w:rPr>
      </w:pPr>
      <w:r>
        <w:rPr>
          <w:lang w:val="en-US"/>
        </w:rPr>
        <w:t>Mid-term Exam</w:t>
      </w:r>
    </w:p>
    <w:p w:rsidR="007353E2" w:rsidRPr="007353E2" w:rsidRDefault="007353E2" w:rsidP="007353E2">
      <w:pPr>
        <w:spacing w:line="360" w:lineRule="auto"/>
        <w:rPr>
          <w:lang w:val="en-US"/>
        </w:rPr>
      </w:pPr>
      <w:r w:rsidRPr="007353E2">
        <w:rPr>
          <w:lang w:val="en-US"/>
        </w:rPr>
        <w:t>Education in the Turkey</w:t>
      </w:r>
    </w:p>
    <w:p w:rsidR="007353E2" w:rsidRPr="007353E2" w:rsidRDefault="007353E2" w:rsidP="007353E2">
      <w:pPr>
        <w:spacing w:line="360" w:lineRule="auto"/>
        <w:rPr>
          <w:lang w:val="en-US"/>
        </w:rPr>
      </w:pPr>
      <w:r w:rsidRPr="007353E2">
        <w:rPr>
          <w:lang w:val="en-US"/>
        </w:rPr>
        <w:t>Attempts to Establish a National Economy in the Atatürk Era</w:t>
      </w:r>
    </w:p>
    <w:p w:rsidR="007353E2" w:rsidRPr="007353E2" w:rsidRDefault="007353E2" w:rsidP="007353E2">
      <w:pPr>
        <w:spacing w:line="360" w:lineRule="auto"/>
        <w:rPr>
          <w:lang w:val="en-US"/>
        </w:rPr>
      </w:pPr>
      <w:r w:rsidRPr="007353E2">
        <w:rPr>
          <w:lang w:val="en-US"/>
        </w:rPr>
        <w:t>Turkish Economy After Atatürk</w:t>
      </w:r>
    </w:p>
    <w:p w:rsidR="007353E2" w:rsidRPr="007353E2" w:rsidRDefault="007353E2" w:rsidP="007353E2">
      <w:pPr>
        <w:spacing w:line="360" w:lineRule="auto"/>
        <w:rPr>
          <w:lang w:val="en-US"/>
        </w:rPr>
      </w:pPr>
      <w:r w:rsidRPr="007353E2">
        <w:rPr>
          <w:lang w:val="en-US"/>
        </w:rPr>
        <w:t>Turkish Foreign Policy in the Atatürk’s Era</w:t>
      </w:r>
    </w:p>
    <w:p w:rsidR="007353E2" w:rsidRPr="007353E2" w:rsidRDefault="007353E2" w:rsidP="007353E2">
      <w:pPr>
        <w:spacing w:line="360" w:lineRule="auto"/>
        <w:rPr>
          <w:lang w:val="en-US"/>
        </w:rPr>
      </w:pPr>
      <w:r w:rsidRPr="007353E2">
        <w:rPr>
          <w:lang w:val="en-US"/>
        </w:rPr>
        <w:t>Turkish Foreign Policy After Atatürk, The outbreak of the Second World War</w:t>
      </w:r>
    </w:p>
    <w:p w:rsidR="007353E2" w:rsidRPr="007353E2" w:rsidRDefault="007353E2" w:rsidP="007353E2">
      <w:pPr>
        <w:spacing w:line="360" w:lineRule="auto"/>
        <w:rPr>
          <w:lang w:val="en-US"/>
        </w:rPr>
      </w:pPr>
      <w:r w:rsidRPr="007353E2">
        <w:rPr>
          <w:lang w:val="en-US"/>
        </w:rPr>
        <w:t>Developments in World Politics after the Second World War, Developments in the Cold War Era</w:t>
      </w:r>
    </w:p>
    <w:p w:rsidR="007353E2" w:rsidRPr="007353E2" w:rsidRDefault="007353E2" w:rsidP="007353E2">
      <w:pPr>
        <w:spacing w:line="360" w:lineRule="auto"/>
        <w:rPr>
          <w:lang w:val="en-US"/>
        </w:rPr>
      </w:pPr>
      <w:r w:rsidRPr="007353E2">
        <w:rPr>
          <w:lang w:val="en-US"/>
        </w:rPr>
        <w:t>National Security and Basic Principles of the Turkish Revolution</w:t>
      </w:r>
    </w:p>
    <w:p w:rsidR="001B674E" w:rsidRDefault="001B674E" w:rsidP="000124BB">
      <w:pPr>
        <w:spacing w:line="360" w:lineRule="auto"/>
      </w:pPr>
    </w:p>
    <w:p w:rsidR="009F472E" w:rsidRDefault="001B674E" w:rsidP="001B674E">
      <w:pPr>
        <w:spacing w:line="360" w:lineRule="auto"/>
        <w:ind w:left="4956" w:firstLine="708"/>
        <w:rPr>
          <w:rFonts w:ascii="Calibri" w:hAnsi="Calibri" w:cs="Calibri"/>
          <w:color w:val="000000"/>
        </w:rPr>
      </w:pPr>
      <w:r>
        <w:t xml:space="preserve">   </w:t>
      </w:r>
    </w:p>
    <w:sectPr w:rsidR="009F472E" w:rsidSect="00FD1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F472E"/>
    <w:rsid w:val="000124BB"/>
    <w:rsid w:val="0001548C"/>
    <w:rsid w:val="000D36DF"/>
    <w:rsid w:val="00156817"/>
    <w:rsid w:val="001A62AB"/>
    <w:rsid w:val="001B674E"/>
    <w:rsid w:val="00221126"/>
    <w:rsid w:val="00267F91"/>
    <w:rsid w:val="002D6F2B"/>
    <w:rsid w:val="00374B34"/>
    <w:rsid w:val="005D6F6C"/>
    <w:rsid w:val="005F3F8F"/>
    <w:rsid w:val="006A1CB2"/>
    <w:rsid w:val="006C7719"/>
    <w:rsid w:val="007353E2"/>
    <w:rsid w:val="007634C6"/>
    <w:rsid w:val="0080083F"/>
    <w:rsid w:val="00805668"/>
    <w:rsid w:val="009F472E"/>
    <w:rsid w:val="00A323DC"/>
    <w:rsid w:val="00A96C37"/>
    <w:rsid w:val="00AD5DFE"/>
    <w:rsid w:val="00B6363A"/>
    <w:rsid w:val="00BA57A3"/>
    <w:rsid w:val="00BC5E77"/>
    <w:rsid w:val="00CA1E25"/>
    <w:rsid w:val="00D83647"/>
    <w:rsid w:val="00E90334"/>
    <w:rsid w:val="00EB22EA"/>
    <w:rsid w:val="00FC33C0"/>
    <w:rsid w:val="00FD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4D9FA"/>
  <w15:docId w15:val="{05A3B335-1206-4F42-8BA7-13853974E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72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B674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B674E"/>
    <w:rPr>
      <w:rFonts w:ascii="Segoe UI" w:eastAsia="Times New Roman" w:hAnsi="Segoe UI" w:cs="Segoe UI"/>
      <w:noProof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Yeditepe University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tbaran</dc:creator>
  <cp:keywords/>
  <dc:description/>
  <cp:lastModifiedBy>Neslihan Demirci</cp:lastModifiedBy>
  <cp:revision>38</cp:revision>
  <cp:lastPrinted>2023-03-15T11:16:00Z</cp:lastPrinted>
  <dcterms:created xsi:type="dcterms:W3CDTF">2012-01-18T12:57:00Z</dcterms:created>
  <dcterms:modified xsi:type="dcterms:W3CDTF">2023-03-15T11:19:00Z</dcterms:modified>
</cp:coreProperties>
</file>