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23"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112"/>
        <w:gridCol w:w="1179"/>
        <w:gridCol w:w="1139"/>
        <w:gridCol w:w="1306"/>
        <w:gridCol w:w="956"/>
        <w:gridCol w:w="806"/>
      </w:tblGrid>
      <w:tr w:rsidR="00C51701" w:rsidRPr="00F97435" w:rsidTr="00F97435">
        <w:trPr>
          <w:trHeight w:val="525"/>
          <w:tblCellSpacing w:w="15" w:type="dxa"/>
          <w:jc w:val="center"/>
        </w:trPr>
        <w:tc>
          <w:tcPr>
            <w:tcW w:w="4971" w:type="pct"/>
            <w:gridSpan w:val="6"/>
            <w:shd w:val="clear" w:color="auto" w:fill="ECEBEB"/>
            <w:vAlign w:val="center"/>
            <w:hideMark/>
          </w:tcPr>
          <w:p w:rsidR="00C51701" w:rsidRPr="00F97435" w:rsidRDefault="00C51701" w:rsidP="00C51701">
            <w:pPr>
              <w:spacing w:after="0" w:line="240" w:lineRule="auto"/>
              <w:jc w:val="center"/>
              <w:rPr>
                <w:rFonts w:ascii="Times New Roman" w:eastAsia="Times New Roman" w:hAnsi="Times New Roman" w:cs="Times New Roman"/>
                <w:b/>
                <w:bCs/>
                <w:color w:val="888888"/>
                <w:sz w:val="24"/>
                <w:szCs w:val="24"/>
                <w:lang w:eastAsia="tr-TR"/>
              </w:rPr>
            </w:pPr>
            <w:r w:rsidRPr="00F97435">
              <w:rPr>
                <w:rFonts w:ascii="Times New Roman" w:eastAsia="Times New Roman" w:hAnsi="Times New Roman" w:cs="Times New Roman"/>
                <w:b/>
                <w:bCs/>
                <w:color w:val="888888"/>
                <w:sz w:val="24"/>
                <w:szCs w:val="24"/>
                <w:lang w:eastAsia="tr-TR"/>
              </w:rPr>
              <w:t xml:space="preserve">COURSE INFORMATON </w:t>
            </w:r>
          </w:p>
        </w:tc>
      </w:tr>
      <w:tr w:rsidR="002A4F3A" w:rsidRPr="00F97435" w:rsidTr="00F97435">
        <w:trPr>
          <w:trHeight w:val="450"/>
          <w:tblCellSpacing w:w="15" w:type="dxa"/>
          <w:jc w:val="center"/>
        </w:trPr>
        <w:tc>
          <w:tcPr>
            <w:tcW w:w="244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Course Title</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i/>
                <w:iCs/>
                <w:color w:val="444444"/>
                <w:sz w:val="24"/>
                <w:szCs w:val="24"/>
                <w:lang w:eastAsia="tr-TR"/>
              </w:rPr>
              <w:t>Code</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i/>
                <w:iCs/>
                <w:color w:val="444444"/>
                <w:sz w:val="24"/>
                <w:szCs w:val="24"/>
                <w:lang w:eastAsia="tr-TR"/>
              </w:rPr>
              <w:t>Semester</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i/>
                <w:iCs/>
                <w:color w:val="444444"/>
                <w:sz w:val="24"/>
                <w:szCs w:val="24"/>
                <w:lang w:eastAsia="tr-TR"/>
              </w:rPr>
              <w:t>L+P Hour</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i/>
                <w:iCs/>
                <w:color w:val="444444"/>
                <w:sz w:val="24"/>
                <w:szCs w:val="24"/>
                <w:lang w:eastAsia="tr-TR"/>
              </w:rPr>
              <w:t>Credits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i/>
                <w:iCs/>
                <w:color w:val="444444"/>
                <w:sz w:val="24"/>
                <w:szCs w:val="24"/>
                <w:lang w:eastAsia="tr-TR"/>
              </w:rPr>
              <w:t>ECTS</w:t>
            </w:r>
          </w:p>
        </w:tc>
      </w:tr>
      <w:tr w:rsidR="002A4F3A" w:rsidRPr="00F97435" w:rsidTr="00F97435">
        <w:trPr>
          <w:trHeight w:val="375"/>
          <w:tblCellSpacing w:w="15" w:type="dxa"/>
          <w:jc w:val="center"/>
        </w:trPr>
        <w:tc>
          <w:tcPr>
            <w:tcW w:w="244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2A4F3A"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History of Turkish Revolution</w:t>
            </w:r>
            <w:r w:rsidR="00246810">
              <w:rPr>
                <w:rFonts w:ascii="Times New Roman" w:eastAsia="Times New Roman" w:hAnsi="Times New Roman" w:cs="Times New Roman"/>
                <w:color w:val="444444"/>
                <w:sz w:val="24"/>
                <w:szCs w:val="24"/>
                <w:lang w:eastAsia="tr-TR"/>
              </w:rPr>
              <w:t xml:space="preserve"> II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E002F7"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HTR 3</w:t>
            </w:r>
            <w:r w:rsidR="002D3314" w:rsidRPr="00F97435">
              <w:rPr>
                <w:rFonts w:ascii="Times New Roman" w:eastAsia="Times New Roman" w:hAnsi="Times New Roman" w:cs="Times New Roman"/>
                <w:color w:val="444444"/>
                <w:sz w:val="24"/>
                <w:szCs w:val="24"/>
                <w:lang w:eastAsia="tr-TR"/>
              </w:rPr>
              <w:t>02</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F97435" w:rsidP="00C51701">
            <w:pPr>
              <w:spacing w:after="0" w:line="240" w:lineRule="atLeast"/>
              <w:jc w:val="center"/>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2</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E002F7"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2+</w:t>
            </w:r>
            <w:r w:rsidR="00C51701" w:rsidRPr="00F97435">
              <w:rPr>
                <w:rFonts w:ascii="Times New Roman" w:eastAsia="Times New Roman" w:hAnsi="Times New Roman" w:cs="Times New Roman"/>
                <w:color w:val="444444"/>
                <w:sz w:val="24"/>
                <w:szCs w:val="24"/>
                <w:lang w:eastAsia="tr-TR"/>
              </w:rPr>
              <w:t>0</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E002F7"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2</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E002F7"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2</w:t>
            </w:r>
          </w:p>
        </w:tc>
      </w:tr>
    </w:tbl>
    <w:p w:rsidR="00C51701" w:rsidRPr="00F97435" w:rsidRDefault="00C51701" w:rsidP="00C51701">
      <w:pPr>
        <w:shd w:val="clear" w:color="auto" w:fill="FFFFFF"/>
        <w:spacing w:after="0" w:line="240" w:lineRule="auto"/>
        <w:rPr>
          <w:rFonts w:ascii="Times New Roman" w:eastAsia="Times New Roman" w:hAnsi="Times New Roman" w:cs="Times New Roman"/>
          <w:color w:val="555555"/>
          <w:sz w:val="24"/>
          <w:szCs w:val="24"/>
          <w:lang w:eastAsia="tr-TR"/>
        </w:rPr>
      </w:pPr>
    </w:p>
    <w:tbl>
      <w:tblPr>
        <w:tblW w:w="5701"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869"/>
        <w:gridCol w:w="6657"/>
      </w:tblGrid>
      <w:tr w:rsidR="00C51701" w:rsidRPr="00F97435" w:rsidTr="00F97435">
        <w:trPr>
          <w:trHeight w:val="450"/>
          <w:tblCellSpacing w:w="15" w:type="dxa"/>
          <w:jc w:val="center"/>
        </w:trPr>
        <w:tc>
          <w:tcPr>
            <w:tcW w:w="18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Prerequisites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w:t>
            </w:r>
          </w:p>
        </w:tc>
      </w:tr>
    </w:tbl>
    <w:p w:rsidR="00C51701" w:rsidRPr="00F97435" w:rsidRDefault="00C51701" w:rsidP="00C51701">
      <w:pPr>
        <w:shd w:val="clear" w:color="auto" w:fill="FFFFFF"/>
        <w:spacing w:after="0" w:line="240" w:lineRule="auto"/>
        <w:rPr>
          <w:rFonts w:ascii="Times New Roman" w:eastAsia="Times New Roman" w:hAnsi="Times New Roman" w:cs="Times New Roman"/>
          <w:color w:val="555555"/>
          <w:sz w:val="24"/>
          <w:szCs w:val="24"/>
          <w:lang w:eastAsia="tr-TR"/>
        </w:rPr>
      </w:pPr>
    </w:p>
    <w:tbl>
      <w:tblPr>
        <w:tblW w:w="5701"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869"/>
        <w:gridCol w:w="6657"/>
      </w:tblGrid>
      <w:tr w:rsidR="00C51701" w:rsidRPr="00F97435" w:rsidTr="00F97435">
        <w:trPr>
          <w:trHeight w:val="450"/>
          <w:tblCellSpacing w:w="15" w:type="dxa"/>
          <w:jc w:val="center"/>
        </w:trPr>
        <w:tc>
          <w:tcPr>
            <w:tcW w:w="18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Language of Instruction</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xml:space="preserve">Turkish </w:t>
            </w:r>
            <w:r w:rsidRPr="00F97435">
              <w:rPr>
                <w:rFonts w:ascii="Times New Roman" w:eastAsia="Times New Roman" w:hAnsi="Times New Roman" w:cs="Times New Roman"/>
                <w:noProof/>
                <w:color w:val="444444"/>
                <w:sz w:val="24"/>
                <w:szCs w:val="24"/>
                <w:lang w:val="tr-TR" w:eastAsia="tr-TR"/>
              </w:rPr>
              <w:drawing>
                <wp:inline distT="0" distB="0" distL="0" distR="0" wp14:anchorId="176287C1" wp14:editId="39FEA32C">
                  <wp:extent cx="276225" cy="189865"/>
                  <wp:effectExtent l="0" t="0" r="9525" b="635"/>
                  <wp:docPr id="1" name="Picture 1" descr="http://www.ebs.sakarya.edu.tr/img/img_flag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bs.sakarya.edu.tr/img/img_flags/t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189865"/>
                          </a:xfrm>
                          <a:prstGeom prst="rect">
                            <a:avLst/>
                          </a:prstGeom>
                          <a:noFill/>
                          <a:ln>
                            <a:noFill/>
                          </a:ln>
                        </pic:spPr>
                      </pic:pic>
                    </a:graphicData>
                  </a:graphic>
                </wp:inline>
              </w:drawing>
            </w:r>
          </w:p>
        </w:tc>
      </w:tr>
      <w:tr w:rsidR="00C51701" w:rsidRPr="00F97435" w:rsidTr="00F97435">
        <w:trPr>
          <w:trHeight w:val="450"/>
          <w:tblCellSpacing w:w="15" w:type="dxa"/>
          <w:jc w:val="center"/>
        </w:trPr>
        <w:tc>
          <w:tcPr>
            <w:tcW w:w="18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Course Level</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xml:space="preserve">Bachelor's Degree (First Cycle </w:t>
            </w:r>
            <w:proofErr w:type="spellStart"/>
            <w:r w:rsidRPr="00F97435">
              <w:rPr>
                <w:rFonts w:ascii="Times New Roman" w:eastAsia="Times New Roman" w:hAnsi="Times New Roman" w:cs="Times New Roman"/>
                <w:color w:val="444444"/>
                <w:sz w:val="24"/>
                <w:szCs w:val="24"/>
                <w:lang w:eastAsia="tr-TR"/>
              </w:rPr>
              <w:t>Programmes</w:t>
            </w:r>
            <w:proofErr w:type="spellEnd"/>
            <w:r w:rsidRPr="00F97435">
              <w:rPr>
                <w:rFonts w:ascii="Times New Roman" w:eastAsia="Times New Roman" w:hAnsi="Times New Roman" w:cs="Times New Roman"/>
                <w:color w:val="444444"/>
                <w:sz w:val="24"/>
                <w:szCs w:val="24"/>
                <w:lang w:eastAsia="tr-TR"/>
              </w:rPr>
              <w:t>)</w:t>
            </w:r>
          </w:p>
        </w:tc>
      </w:tr>
      <w:tr w:rsidR="00C51701" w:rsidRPr="00F97435" w:rsidTr="00F97435">
        <w:trPr>
          <w:trHeight w:val="450"/>
          <w:tblCellSpacing w:w="15" w:type="dxa"/>
          <w:jc w:val="center"/>
        </w:trPr>
        <w:tc>
          <w:tcPr>
            <w:tcW w:w="18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Course Type</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Compulsory</w:t>
            </w:r>
          </w:p>
        </w:tc>
      </w:tr>
      <w:tr w:rsidR="00C51701" w:rsidRPr="00F97435" w:rsidTr="00F97435">
        <w:trPr>
          <w:trHeight w:val="450"/>
          <w:tblCellSpacing w:w="15" w:type="dxa"/>
          <w:jc w:val="center"/>
        </w:trPr>
        <w:tc>
          <w:tcPr>
            <w:tcW w:w="18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Course Coordinator</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246810" w:rsidP="00C51701">
            <w:pPr>
              <w:spacing w:after="0" w:line="240" w:lineRule="atLeast"/>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w:t>
            </w:r>
          </w:p>
        </w:tc>
      </w:tr>
      <w:tr w:rsidR="00C51701" w:rsidRPr="00F97435" w:rsidTr="00F97435">
        <w:trPr>
          <w:trHeight w:val="450"/>
          <w:tblCellSpacing w:w="15" w:type="dxa"/>
          <w:jc w:val="center"/>
        </w:trPr>
        <w:tc>
          <w:tcPr>
            <w:tcW w:w="18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Instructors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w:t>
            </w:r>
            <w:r w:rsidR="002D3314" w:rsidRPr="00F97435">
              <w:rPr>
                <w:rFonts w:ascii="Times New Roman" w:eastAsia="Times New Roman" w:hAnsi="Times New Roman" w:cs="Times New Roman"/>
                <w:color w:val="444444"/>
                <w:sz w:val="24"/>
                <w:szCs w:val="24"/>
                <w:lang w:eastAsia="tr-TR"/>
              </w:rPr>
              <w:t>Academicians</w:t>
            </w:r>
            <w:r w:rsidR="00E002F7" w:rsidRPr="00F97435">
              <w:rPr>
                <w:rFonts w:ascii="Times New Roman" w:eastAsia="Times New Roman" w:hAnsi="Times New Roman" w:cs="Times New Roman"/>
                <w:color w:val="444444"/>
                <w:sz w:val="24"/>
                <w:szCs w:val="24"/>
                <w:lang w:eastAsia="tr-TR"/>
              </w:rPr>
              <w:t> </w:t>
            </w:r>
          </w:p>
        </w:tc>
      </w:tr>
      <w:tr w:rsidR="00C51701" w:rsidRPr="00F97435" w:rsidTr="00F97435">
        <w:trPr>
          <w:trHeight w:val="450"/>
          <w:tblCellSpacing w:w="15" w:type="dxa"/>
          <w:jc w:val="center"/>
        </w:trPr>
        <w:tc>
          <w:tcPr>
            <w:tcW w:w="18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Assistants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246810" w:rsidP="00C51701">
            <w:pPr>
              <w:spacing w:after="0" w:line="240" w:lineRule="atLeast"/>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w:t>
            </w:r>
          </w:p>
        </w:tc>
      </w:tr>
      <w:tr w:rsidR="00C51701" w:rsidRPr="00F97435" w:rsidTr="00F97435">
        <w:trPr>
          <w:trHeight w:val="450"/>
          <w:tblCellSpacing w:w="15" w:type="dxa"/>
          <w:jc w:val="center"/>
        </w:trPr>
        <w:tc>
          <w:tcPr>
            <w:tcW w:w="18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Goals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E002F7" w:rsidP="00E002F7">
            <w:pPr>
              <w:spacing w:after="0" w:line="270" w:lineRule="atLeast"/>
              <w:rPr>
                <w:rFonts w:ascii="Times New Roman" w:eastAsia="Times New Roman" w:hAnsi="Times New Roman" w:cs="Times New Roman"/>
                <w:color w:val="444444"/>
                <w:sz w:val="24"/>
                <w:szCs w:val="24"/>
                <w:lang w:eastAsia="tr-TR"/>
              </w:rPr>
            </w:pPr>
            <w:r w:rsidRPr="00F97435">
              <w:rPr>
                <w:rFonts w:ascii="Times New Roman" w:hAnsi="Times New Roman" w:cs="Times New Roman"/>
                <w:sz w:val="24"/>
                <w:szCs w:val="24"/>
              </w:rPr>
              <w:t xml:space="preserve">The basic purpose of the </w:t>
            </w:r>
            <w:proofErr w:type="spellStart"/>
            <w:r w:rsidRPr="00F97435">
              <w:rPr>
                <w:rFonts w:ascii="Times New Roman" w:hAnsi="Times New Roman" w:cs="Times New Roman"/>
                <w:sz w:val="24"/>
                <w:szCs w:val="24"/>
              </w:rPr>
              <w:t>programme</w:t>
            </w:r>
            <w:proofErr w:type="spellEnd"/>
            <w:r w:rsidRPr="00F97435">
              <w:rPr>
                <w:rFonts w:ascii="Times New Roman" w:hAnsi="Times New Roman" w:cs="Times New Roman"/>
                <w:sz w:val="24"/>
                <w:szCs w:val="24"/>
              </w:rPr>
              <w:t xml:space="preserve"> is to provide the students with a common understanding on the usefulness and the effective methods of studying history, on the importance of revolutionary history of Turkey and on the role of Ataturk,</w:t>
            </w:r>
          </w:p>
        </w:tc>
      </w:tr>
      <w:tr w:rsidR="00C51701" w:rsidRPr="00F97435" w:rsidTr="00F97435">
        <w:trPr>
          <w:trHeight w:val="450"/>
          <w:tblCellSpacing w:w="15" w:type="dxa"/>
          <w:jc w:val="center"/>
        </w:trPr>
        <w:tc>
          <w:tcPr>
            <w:tcW w:w="18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Content</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2D3314" w:rsidP="00584B91">
            <w:pPr>
              <w:spacing w:after="0" w:line="270" w:lineRule="atLeast"/>
              <w:rPr>
                <w:rFonts w:ascii="Times New Roman" w:eastAsia="Times New Roman" w:hAnsi="Times New Roman" w:cs="Times New Roman"/>
                <w:color w:val="444444"/>
                <w:sz w:val="24"/>
                <w:szCs w:val="24"/>
                <w:lang w:eastAsia="tr-TR"/>
              </w:rPr>
            </w:pPr>
            <w:r w:rsidRPr="00F97435">
              <w:rPr>
                <w:rFonts w:ascii="Times New Roman" w:hAnsi="Times New Roman" w:cs="Times New Roman"/>
                <w:sz w:val="24"/>
                <w:szCs w:val="24"/>
              </w:rPr>
              <w:t xml:space="preserve">The fields </w:t>
            </w:r>
            <w:proofErr w:type="gramStart"/>
            <w:r w:rsidRPr="00F97435">
              <w:rPr>
                <w:rFonts w:ascii="Times New Roman" w:hAnsi="Times New Roman" w:cs="Times New Roman"/>
                <w:sz w:val="24"/>
                <w:szCs w:val="24"/>
              </w:rPr>
              <w:t xml:space="preserve">of  </w:t>
            </w:r>
            <w:r w:rsidR="00E002F7" w:rsidRPr="00F97435">
              <w:rPr>
                <w:rFonts w:ascii="Times New Roman" w:hAnsi="Times New Roman" w:cs="Times New Roman"/>
                <w:sz w:val="24"/>
                <w:szCs w:val="24"/>
              </w:rPr>
              <w:t>the</w:t>
            </w:r>
            <w:proofErr w:type="gramEnd"/>
            <w:r w:rsidR="00E002F7" w:rsidRPr="00F97435">
              <w:rPr>
                <w:rFonts w:ascii="Times New Roman" w:hAnsi="Times New Roman" w:cs="Times New Roman"/>
                <w:sz w:val="24"/>
                <w:szCs w:val="24"/>
              </w:rPr>
              <w:t xml:space="preserve"> </w:t>
            </w:r>
            <w:proofErr w:type="spellStart"/>
            <w:r w:rsidR="00E002F7" w:rsidRPr="00F97435">
              <w:rPr>
                <w:rFonts w:ascii="Times New Roman" w:hAnsi="Times New Roman" w:cs="Times New Roman"/>
                <w:sz w:val="24"/>
                <w:szCs w:val="24"/>
              </w:rPr>
              <w:t>programme</w:t>
            </w:r>
            <w:proofErr w:type="spellEnd"/>
            <w:r w:rsidR="00E002F7" w:rsidRPr="00F97435">
              <w:rPr>
                <w:rFonts w:ascii="Times New Roman" w:hAnsi="Times New Roman" w:cs="Times New Roman"/>
                <w:sz w:val="24"/>
                <w:szCs w:val="24"/>
              </w:rPr>
              <w:t xml:space="preserve"> are </w:t>
            </w:r>
            <w:r w:rsidR="00584B91" w:rsidRPr="00F97435">
              <w:rPr>
                <w:rFonts w:ascii="Times New Roman" w:hAnsi="Times New Roman" w:cs="Times New Roman"/>
                <w:sz w:val="24"/>
                <w:szCs w:val="24"/>
              </w:rPr>
              <w:t xml:space="preserve">to study the external and internal events in the new state after </w:t>
            </w:r>
            <w:proofErr w:type="spellStart"/>
            <w:r w:rsidR="00584B91" w:rsidRPr="00F97435">
              <w:rPr>
                <w:rFonts w:ascii="Times New Roman" w:hAnsi="Times New Roman" w:cs="Times New Roman"/>
                <w:sz w:val="24"/>
                <w:szCs w:val="24"/>
              </w:rPr>
              <w:t>Laussane</w:t>
            </w:r>
            <w:proofErr w:type="spellEnd"/>
            <w:r w:rsidR="00584B91" w:rsidRPr="00F97435">
              <w:rPr>
                <w:rFonts w:ascii="Times New Roman" w:hAnsi="Times New Roman" w:cs="Times New Roman"/>
                <w:sz w:val="24"/>
                <w:szCs w:val="24"/>
              </w:rPr>
              <w:t xml:space="preserve"> Treaty. Moreover </w:t>
            </w:r>
            <w:r w:rsidR="00A06248" w:rsidRPr="00F97435">
              <w:rPr>
                <w:rFonts w:ascii="Times New Roman" w:hAnsi="Times New Roman" w:cs="Times New Roman"/>
                <w:sz w:val="24"/>
                <w:szCs w:val="24"/>
              </w:rPr>
              <w:t xml:space="preserve">following Ataturk’s period, it is discussed the Turkish Foreign Policy in the new period which was particularly established after the Second World War.(Turkey’s joining to security pacts and the relations with European Union) </w:t>
            </w:r>
          </w:p>
        </w:tc>
      </w:tr>
    </w:tbl>
    <w:p w:rsidR="00C51701" w:rsidRPr="00F97435" w:rsidRDefault="00C51701" w:rsidP="00C51701">
      <w:pPr>
        <w:shd w:val="clear" w:color="auto" w:fill="FFFFFF"/>
        <w:spacing w:after="0" w:line="240" w:lineRule="auto"/>
        <w:rPr>
          <w:rFonts w:ascii="Times New Roman" w:eastAsia="Times New Roman" w:hAnsi="Times New Roman" w:cs="Times New Roman"/>
          <w:color w:val="555555"/>
          <w:sz w:val="24"/>
          <w:szCs w:val="24"/>
          <w:lang w:eastAsia="tr-TR"/>
        </w:rPr>
      </w:pPr>
    </w:p>
    <w:tbl>
      <w:tblPr>
        <w:tblW w:w="5725"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378"/>
        <w:gridCol w:w="1681"/>
        <w:gridCol w:w="1164"/>
        <w:gridCol w:w="1348"/>
      </w:tblGrid>
      <w:tr w:rsidR="00C92D50" w:rsidRPr="00F97435" w:rsidTr="005528FD">
        <w:trPr>
          <w:tblCellSpacing w:w="15" w:type="dxa"/>
          <w:jc w:val="center"/>
        </w:trPr>
        <w:tc>
          <w:tcPr>
            <w:tcW w:w="2995"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C92D50"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Learning Outcomes</w:t>
            </w:r>
            <w:r w:rsidRPr="00F97435">
              <w:rPr>
                <w:rFonts w:ascii="Times New Roman" w:eastAsia="Times New Roman" w:hAnsi="Times New Roman" w:cs="Times New Roman"/>
                <w:color w:val="444444"/>
                <w:sz w:val="24"/>
                <w:szCs w:val="24"/>
                <w:lang w:eastAsia="tr-TR"/>
              </w:rPr>
              <w:t xml:space="preserve"> </w:t>
            </w:r>
          </w:p>
        </w:tc>
        <w:tc>
          <w:tcPr>
            <w:tcW w:w="781" w:type="pct"/>
            <w:tcBorders>
              <w:bottom w:val="single" w:sz="6" w:space="0" w:color="CCCCCC"/>
            </w:tcBorders>
            <w:shd w:val="clear" w:color="auto" w:fill="FFFFFF"/>
          </w:tcPr>
          <w:p w:rsidR="00C92D50" w:rsidRPr="00F97435" w:rsidRDefault="00C92D50" w:rsidP="00C51701">
            <w:pPr>
              <w:spacing w:after="0" w:line="240" w:lineRule="atLeast"/>
              <w:jc w:val="center"/>
              <w:rPr>
                <w:rFonts w:ascii="Times New Roman" w:eastAsia="Times New Roman" w:hAnsi="Times New Roman" w:cs="Times New Roman"/>
                <w:b/>
                <w:bCs/>
                <w:color w:val="444444"/>
                <w:sz w:val="24"/>
                <w:szCs w:val="24"/>
                <w:lang w:eastAsia="tr-TR"/>
              </w:rPr>
            </w:pPr>
            <w:r w:rsidRPr="00F97435">
              <w:rPr>
                <w:rFonts w:ascii="Times New Roman" w:eastAsia="Times New Roman" w:hAnsi="Times New Roman" w:cs="Times New Roman"/>
                <w:b/>
                <w:bCs/>
                <w:color w:val="444444"/>
                <w:sz w:val="24"/>
                <w:szCs w:val="24"/>
                <w:lang w:eastAsia="tr-TR"/>
              </w:rPr>
              <w:t>Program Learning Outcomes</w:t>
            </w:r>
          </w:p>
        </w:tc>
        <w:tc>
          <w:tcPr>
            <w:tcW w:w="53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C92D50"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Teaching Methods</w:t>
            </w:r>
            <w:r w:rsidRPr="00F97435">
              <w:rPr>
                <w:rFonts w:ascii="Times New Roman" w:eastAsia="Times New Roman" w:hAnsi="Times New Roman" w:cs="Times New Roman"/>
                <w:color w:val="444444"/>
                <w:sz w:val="24"/>
                <w:szCs w:val="24"/>
                <w:lang w:eastAsia="tr-TR"/>
              </w:rPr>
              <w:t xml:space="preserve"> </w:t>
            </w:r>
          </w:p>
        </w:tc>
        <w:tc>
          <w:tcPr>
            <w:tcW w:w="61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C92D50"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Assessment Methods</w:t>
            </w:r>
            <w:r w:rsidRPr="00F97435">
              <w:rPr>
                <w:rFonts w:ascii="Times New Roman" w:eastAsia="Times New Roman" w:hAnsi="Times New Roman" w:cs="Times New Roman"/>
                <w:color w:val="444444"/>
                <w:sz w:val="24"/>
                <w:szCs w:val="24"/>
                <w:lang w:eastAsia="tr-TR"/>
              </w:rPr>
              <w:t xml:space="preserve"> </w:t>
            </w:r>
          </w:p>
        </w:tc>
      </w:tr>
      <w:tr w:rsidR="00C92D50" w:rsidRPr="00F97435" w:rsidTr="005528FD">
        <w:trPr>
          <w:trHeight w:val="450"/>
          <w:tblCellSpacing w:w="15" w:type="dxa"/>
          <w:jc w:val="center"/>
        </w:trPr>
        <w:tc>
          <w:tcPr>
            <w:tcW w:w="2995" w:type="pct"/>
            <w:tcBorders>
              <w:bottom w:val="single" w:sz="6" w:space="0" w:color="CCCCCC"/>
            </w:tcBorders>
            <w:shd w:val="clear" w:color="auto" w:fill="FFFFFF"/>
            <w:tcMar>
              <w:top w:w="15" w:type="dxa"/>
              <w:left w:w="75" w:type="dxa"/>
              <w:bottom w:w="15" w:type="dxa"/>
              <w:right w:w="15" w:type="dxa"/>
            </w:tcMar>
            <w:vAlign w:val="center"/>
            <w:hideMark/>
          </w:tcPr>
          <w:p w:rsidR="00C92D50" w:rsidRPr="005528FD" w:rsidRDefault="00246810" w:rsidP="00C51701">
            <w:pPr>
              <w:spacing w:after="0" w:line="240" w:lineRule="atLeast"/>
              <w:rPr>
                <w:rFonts w:ascii="Times New Roman" w:eastAsia="Times New Roman" w:hAnsi="Times New Roman" w:cs="Times New Roman"/>
                <w:color w:val="000000" w:themeColor="text1"/>
                <w:sz w:val="24"/>
                <w:szCs w:val="24"/>
                <w:lang w:eastAsia="tr-TR"/>
              </w:rPr>
            </w:pPr>
            <w:r w:rsidRPr="005528FD">
              <w:rPr>
                <w:rFonts w:ascii="Times New Roman" w:eastAsia="Times New Roman" w:hAnsi="Times New Roman" w:cs="Times New Roman"/>
                <w:color w:val="000000" w:themeColor="text1"/>
                <w:sz w:val="24"/>
                <w:szCs w:val="24"/>
                <w:lang w:eastAsia="tr-TR"/>
              </w:rPr>
              <w:t>1.</w:t>
            </w:r>
            <w:r w:rsidR="00A06248" w:rsidRPr="005528FD">
              <w:rPr>
                <w:rFonts w:ascii="Times New Roman" w:eastAsia="Times New Roman" w:hAnsi="Times New Roman" w:cs="Times New Roman"/>
                <w:color w:val="000000" w:themeColor="text1"/>
                <w:sz w:val="24"/>
                <w:szCs w:val="24"/>
                <w:lang w:eastAsia="tr-TR"/>
              </w:rPr>
              <w:t>Expresses Republic of Turkey’s position in International arena after Lausanne treaty</w:t>
            </w:r>
          </w:p>
        </w:tc>
        <w:tc>
          <w:tcPr>
            <w:tcW w:w="781" w:type="pct"/>
            <w:tcBorders>
              <w:bottom w:val="single" w:sz="6" w:space="0" w:color="CCCCCC"/>
            </w:tcBorders>
            <w:shd w:val="clear" w:color="auto" w:fill="FFFFFF"/>
          </w:tcPr>
          <w:p w:rsidR="00C92D50" w:rsidRPr="00F97435" w:rsidRDefault="00C92D50" w:rsidP="00C51701">
            <w:pPr>
              <w:spacing w:after="0" w:line="240" w:lineRule="atLeast"/>
              <w:jc w:val="center"/>
              <w:rPr>
                <w:rFonts w:ascii="Times New Roman" w:eastAsia="Times New Roman" w:hAnsi="Times New Roman" w:cs="Times New Roman"/>
                <w:color w:val="444444"/>
                <w:sz w:val="24"/>
                <w:szCs w:val="24"/>
                <w:lang w:eastAsia="tr-TR"/>
              </w:rPr>
            </w:pPr>
          </w:p>
        </w:tc>
        <w:tc>
          <w:tcPr>
            <w:tcW w:w="53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C92D50"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r w:rsidR="00B10D05" w:rsidRPr="00F97435">
              <w:rPr>
                <w:rFonts w:ascii="Times New Roman" w:eastAsia="Times New Roman" w:hAnsi="Times New Roman" w:cs="Times New Roman"/>
                <w:color w:val="444444"/>
                <w:sz w:val="24"/>
                <w:szCs w:val="24"/>
                <w:lang w:eastAsia="tr-TR"/>
              </w:rPr>
              <w:t>,2,3</w:t>
            </w:r>
            <w:r w:rsidRPr="00F97435">
              <w:rPr>
                <w:rFonts w:ascii="Times New Roman" w:eastAsia="Times New Roman" w:hAnsi="Times New Roman" w:cs="Times New Roman"/>
                <w:color w:val="444444"/>
                <w:sz w:val="24"/>
                <w:szCs w:val="24"/>
                <w:lang w:eastAsia="tr-TR"/>
              </w:rPr>
              <w:t xml:space="preserve"> </w:t>
            </w:r>
          </w:p>
        </w:tc>
        <w:tc>
          <w:tcPr>
            <w:tcW w:w="61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B10D05"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A</w:t>
            </w:r>
            <w:r w:rsidR="00C92D50" w:rsidRPr="00F97435">
              <w:rPr>
                <w:rFonts w:ascii="Times New Roman" w:eastAsia="Times New Roman" w:hAnsi="Times New Roman" w:cs="Times New Roman"/>
                <w:color w:val="444444"/>
                <w:sz w:val="24"/>
                <w:szCs w:val="24"/>
                <w:lang w:eastAsia="tr-TR"/>
              </w:rPr>
              <w:t xml:space="preserve"> </w:t>
            </w:r>
          </w:p>
        </w:tc>
      </w:tr>
      <w:tr w:rsidR="00C92D50" w:rsidRPr="00F97435" w:rsidTr="005528FD">
        <w:trPr>
          <w:trHeight w:val="450"/>
          <w:tblCellSpacing w:w="15" w:type="dxa"/>
          <w:jc w:val="center"/>
        </w:trPr>
        <w:tc>
          <w:tcPr>
            <w:tcW w:w="2995" w:type="pct"/>
            <w:tcBorders>
              <w:bottom w:val="single" w:sz="6" w:space="0" w:color="CCCCCC"/>
            </w:tcBorders>
            <w:shd w:val="clear" w:color="auto" w:fill="FFFFFF"/>
            <w:tcMar>
              <w:top w:w="15" w:type="dxa"/>
              <w:left w:w="75" w:type="dxa"/>
              <w:bottom w:w="15" w:type="dxa"/>
              <w:right w:w="15" w:type="dxa"/>
            </w:tcMar>
            <w:vAlign w:val="center"/>
            <w:hideMark/>
          </w:tcPr>
          <w:p w:rsidR="00C92D50" w:rsidRPr="005528FD" w:rsidRDefault="00246810" w:rsidP="00C51701">
            <w:pPr>
              <w:spacing w:after="0" w:line="240" w:lineRule="atLeast"/>
              <w:rPr>
                <w:rFonts w:ascii="Times New Roman" w:eastAsia="Times New Roman" w:hAnsi="Times New Roman" w:cs="Times New Roman"/>
                <w:color w:val="000000" w:themeColor="text1"/>
                <w:sz w:val="24"/>
                <w:szCs w:val="24"/>
                <w:lang w:eastAsia="tr-TR"/>
              </w:rPr>
            </w:pPr>
            <w:r w:rsidRPr="005528FD">
              <w:rPr>
                <w:rFonts w:ascii="Times New Roman" w:eastAsia="Times New Roman" w:hAnsi="Times New Roman" w:cs="Times New Roman"/>
                <w:color w:val="000000" w:themeColor="text1"/>
                <w:sz w:val="24"/>
                <w:szCs w:val="24"/>
                <w:lang w:eastAsia="tr-TR"/>
              </w:rPr>
              <w:t>2.</w:t>
            </w:r>
            <w:r w:rsidR="002D3314" w:rsidRPr="005528FD">
              <w:rPr>
                <w:rFonts w:ascii="Times New Roman" w:eastAsia="Times New Roman" w:hAnsi="Times New Roman" w:cs="Times New Roman"/>
                <w:color w:val="000000" w:themeColor="text1"/>
                <w:sz w:val="24"/>
                <w:szCs w:val="24"/>
                <w:lang w:eastAsia="tr-TR"/>
              </w:rPr>
              <w:t>Analyzes</w:t>
            </w:r>
            <w:r w:rsidR="00A06248" w:rsidRPr="005528FD">
              <w:rPr>
                <w:rFonts w:ascii="Times New Roman" w:eastAsia="Times New Roman" w:hAnsi="Times New Roman" w:cs="Times New Roman"/>
                <w:color w:val="000000" w:themeColor="text1"/>
                <w:sz w:val="24"/>
                <w:szCs w:val="24"/>
                <w:lang w:eastAsia="tr-TR"/>
              </w:rPr>
              <w:t xml:space="preserve"> Social and Political reforms</w:t>
            </w:r>
          </w:p>
        </w:tc>
        <w:tc>
          <w:tcPr>
            <w:tcW w:w="781" w:type="pct"/>
            <w:tcBorders>
              <w:bottom w:val="single" w:sz="6" w:space="0" w:color="CCCCCC"/>
            </w:tcBorders>
            <w:shd w:val="clear" w:color="auto" w:fill="FFFFFF"/>
          </w:tcPr>
          <w:p w:rsidR="00C92D50" w:rsidRPr="00F97435" w:rsidRDefault="00C92D50" w:rsidP="00C51701">
            <w:pPr>
              <w:spacing w:after="0" w:line="240" w:lineRule="atLeast"/>
              <w:jc w:val="center"/>
              <w:rPr>
                <w:rFonts w:ascii="Times New Roman" w:eastAsia="Times New Roman" w:hAnsi="Times New Roman" w:cs="Times New Roman"/>
                <w:color w:val="444444"/>
                <w:sz w:val="24"/>
                <w:szCs w:val="24"/>
                <w:lang w:eastAsia="tr-TR"/>
              </w:rPr>
            </w:pPr>
          </w:p>
        </w:tc>
        <w:tc>
          <w:tcPr>
            <w:tcW w:w="53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B10D05"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1,2,3</w:t>
            </w:r>
          </w:p>
        </w:tc>
        <w:tc>
          <w:tcPr>
            <w:tcW w:w="61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B10D05"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A</w:t>
            </w:r>
            <w:r w:rsidR="00C92D50" w:rsidRPr="00F97435">
              <w:rPr>
                <w:rFonts w:ascii="Times New Roman" w:eastAsia="Times New Roman" w:hAnsi="Times New Roman" w:cs="Times New Roman"/>
                <w:color w:val="444444"/>
                <w:sz w:val="24"/>
                <w:szCs w:val="24"/>
                <w:lang w:eastAsia="tr-TR"/>
              </w:rPr>
              <w:t xml:space="preserve"> </w:t>
            </w:r>
          </w:p>
        </w:tc>
      </w:tr>
      <w:tr w:rsidR="00C92D50" w:rsidRPr="00F97435" w:rsidTr="005528FD">
        <w:trPr>
          <w:trHeight w:val="450"/>
          <w:tblCellSpacing w:w="15" w:type="dxa"/>
          <w:jc w:val="center"/>
        </w:trPr>
        <w:tc>
          <w:tcPr>
            <w:tcW w:w="2995" w:type="pct"/>
            <w:tcBorders>
              <w:bottom w:val="single" w:sz="6" w:space="0" w:color="CCCCCC"/>
            </w:tcBorders>
            <w:shd w:val="clear" w:color="auto" w:fill="FFFFFF"/>
            <w:tcMar>
              <w:top w:w="15" w:type="dxa"/>
              <w:left w:w="75" w:type="dxa"/>
              <w:bottom w:w="15" w:type="dxa"/>
              <w:right w:w="15" w:type="dxa"/>
            </w:tcMar>
            <w:vAlign w:val="center"/>
            <w:hideMark/>
          </w:tcPr>
          <w:p w:rsidR="00C92D50" w:rsidRPr="005528FD" w:rsidRDefault="00246810" w:rsidP="007D3DE5">
            <w:pPr>
              <w:spacing w:after="0" w:line="240" w:lineRule="atLeast"/>
              <w:rPr>
                <w:rFonts w:ascii="Times New Roman" w:eastAsia="Times New Roman" w:hAnsi="Times New Roman" w:cs="Times New Roman"/>
                <w:color w:val="000000" w:themeColor="text1"/>
                <w:sz w:val="24"/>
                <w:szCs w:val="24"/>
                <w:lang w:eastAsia="tr-TR"/>
              </w:rPr>
            </w:pPr>
            <w:r w:rsidRPr="005528FD">
              <w:rPr>
                <w:rFonts w:ascii="Times New Roman" w:eastAsia="Times New Roman" w:hAnsi="Times New Roman" w:cs="Times New Roman"/>
                <w:color w:val="000000" w:themeColor="text1"/>
                <w:sz w:val="24"/>
                <w:szCs w:val="24"/>
                <w:lang w:eastAsia="tr-TR"/>
              </w:rPr>
              <w:t>3.</w:t>
            </w:r>
            <w:r w:rsidR="00C92D50" w:rsidRPr="005528FD">
              <w:rPr>
                <w:rFonts w:ascii="Times New Roman" w:eastAsia="Times New Roman" w:hAnsi="Times New Roman" w:cs="Times New Roman"/>
                <w:color w:val="000000" w:themeColor="text1"/>
                <w:sz w:val="24"/>
                <w:szCs w:val="24"/>
                <w:lang w:eastAsia="tr-TR"/>
              </w:rPr>
              <w:t xml:space="preserve">Relates </w:t>
            </w:r>
            <w:r w:rsidR="00A06248" w:rsidRPr="005528FD">
              <w:rPr>
                <w:rFonts w:ascii="Times New Roman" w:eastAsia="Times New Roman" w:hAnsi="Times New Roman" w:cs="Times New Roman"/>
                <w:color w:val="000000" w:themeColor="text1"/>
                <w:sz w:val="24"/>
                <w:szCs w:val="24"/>
                <w:lang w:eastAsia="tr-TR"/>
              </w:rPr>
              <w:t>Ataturk’s Principles and Revolutions</w:t>
            </w:r>
          </w:p>
        </w:tc>
        <w:tc>
          <w:tcPr>
            <w:tcW w:w="781" w:type="pct"/>
            <w:tcBorders>
              <w:bottom w:val="single" w:sz="6" w:space="0" w:color="CCCCCC"/>
            </w:tcBorders>
            <w:shd w:val="clear" w:color="auto" w:fill="FFFFFF"/>
          </w:tcPr>
          <w:p w:rsidR="00C92D50" w:rsidRPr="00F97435" w:rsidRDefault="00C92D50" w:rsidP="00C51701">
            <w:pPr>
              <w:spacing w:after="0" w:line="240" w:lineRule="atLeast"/>
              <w:jc w:val="center"/>
              <w:rPr>
                <w:rFonts w:ascii="Times New Roman" w:eastAsia="Times New Roman" w:hAnsi="Times New Roman" w:cs="Times New Roman"/>
                <w:color w:val="444444"/>
                <w:sz w:val="24"/>
                <w:szCs w:val="24"/>
                <w:lang w:eastAsia="tr-TR"/>
              </w:rPr>
            </w:pPr>
          </w:p>
        </w:tc>
        <w:tc>
          <w:tcPr>
            <w:tcW w:w="53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B10D05"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1,2,3</w:t>
            </w:r>
          </w:p>
        </w:tc>
        <w:tc>
          <w:tcPr>
            <w:tcW w:w="61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B10D05"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A</w:t>
            </w:r>
            <w:r w:rsidR="00C92D50" w:rsidRPr="00F97435">
              <w:rPr>
                <w:rFonts w:ascii="Times New Roman" w:eastAsia="Times New Roman" w:hAnsi="Times New Roman" w:cs="Times New Roman"/>
                <w:color w:val="444444"/>
                <w:sz w:val="24"/>
                <w:szCs w:val="24"/>
                <w:lang w:eastAsia="tr-TR"/>
              </w:rPr>
              <w:t xml:space="preserve"> </w:t>
            </w:r>
          </w:p>
        </w:tc>
      </w:tr>
      <w:tr w:rsidR="00C92D50" w:rsidRPr="00F97435" w:rsidTr="005528FD">
        <w:trPr>
          <w:trHeight w:val="450"/>
          <w:tblCellSpacing w:w="15" w:type="dxa"/>
          <w:jc w:val="center"/>
        </w:trPr>
        <w:tc>
          <w:tcPr>
            <w:tcW w:w="2995" w:type="pct"/>
            <w:tcBorders>
              <w:bottom w:val="single" w:sz="6" w:space="0" w:color="CCCCCC"/>
            </w:tcBorders>
            <w:shd w:val="clear" w:color="auto" w:fill="FFFFFF"/>
            <w:tcMar>
              <w:top w:w="15" w:type="dxa"/>
              <w:left w:w="75" w:type="dxa"/>
              <w:bottom w:w="15" w:type="dxa"/>
              <w:right w:w="15" w:type="dxa"/>
            </w:tcMar>
            <w:vAlign w:val="center"/>
            <w:hideMark/>
          </w:tcPr>
          <w:p w:rsidR="00C92D50" w:rsidRPr="005528FD" w:rsidRDefault="00246810" w:rsidP="007D3DE5">
            <w:pPr>
              <w:spacing w:after="0" w:line="240" w:lineRule="atLeast"/>
              <w:rPr>
                <w:rFonts w:ascii="Times New Roman" w:eastAsia="Times New Roman" w:hAnsi="Times New Roman" w:cs="Times New Roman"/>
                <w:color w:val="000000" w:themeColor="text1"/>
                <w:sz w:val="24"/>
                <w:szCs w:val="24"/>
                <w:lang w:eastAsia="tr-TR"/>
              </w:rPr>
            </w:pPr>
            <w:r w:rsidRPr="005528FD">
              <w:rPr>
                <w:rFonts w:ascii="Times New Roman" w:eastAsia="Times New Roman" w:hAnsi="Times New Roman" w:cs="Times New Roman"/>
                <w:color w:val="000000" w:themeColor="text1"/>
                <w:sz w:val="24"/>
                <w:szCs w:val="24"/>
                <w:lang w:eastAsia="tr-TR"/>
              </w:rPr>
              <w:t>4.</w:t>
            </w:r>
            <w:r w:rsidR="007D3DE5" w:rsidRPr="005528FD">
              <w:rPr>
                <w:rFonts w:ascii="Times New Roman" w:eastAsia="Times New Roman" w:hAnsi="Times New Roman" w:cs="Times New Roman"/>
                <w:color w:val="000000" w:themeColor="text1"/>
                <w:sz w:val="24"/>
                <w:szCs w:val="24"/>
                <w:lang w:eastAsia="tr-TR"/>
              </w:rPr>
              <w:t>Explains</w:t>
            </w:r>
            <w:r w:rsidR="00C92D50" w:rsidRPr="005528FD">
              <w:rPr>
                <w:rFonts w:ascii="Times New Roman" w:eastAsia="Times New Roman" w:hAnsi="Times New Roman" w:cs="Times New Roman"/>
                <w:color w:val="000000" w:themeColor="text1"/>
                <w:sz w:val="24"/>
                <w:szCs w:val="24"/>
                <w:lang w:eastAsia="tr-TR"/>
              </w:rPr>
              <w:t xml:space="preserve"> </w:t>
            </w:r>
            <w:r w:rsidR="00A06248" w:rsidRPr="005528FD">
              <w:rPr>
                <w:rFonts w:ascii="Times New Roman" w:eastAsia="Times New Roman" w:hAnsi="Times New Roman" w:cs="Times New Roman"/>
                <w:color w:val="000000" w:themeColor="text1"/>
                <w:sz w:val="24"/>
                <w:szCs w:val="24"/>
                <w:lang w:eastAsia="tr-TR"/>
              </w:rPr>
              <w:t>Ataturk’s Foreign Policy notion</w:t>
            </w:r>
          </w:p>
        </w:tc>
        <w:tc>
          <w:tcPr>
            <w:tcW w:w="781" w:type="pct"/>
            <w:tcBorders>
              <w:bottom w:val="single" w:sz="6" w:space="0" w:color="CCCCCC"/>
            </w:tcBorders>
            <w:shd w:val="clear" w:color="auto" w:fill="FFFFFF"/>
          </w:tcPr>
          <w:p w:rsidR="00C92D50" w:rsidRPr="00F97435" w:rsidRDefault="00C92D50" w:rsidP="00C51701">
            <w:pPr>
              <w:spacing w:after="0" w:line="240" w:lineRule="atLeast"/>
              <w:jc w:val="center"/>
              <w:rPr>
                <w:rFonts w:ascii="Times New Roman" w:eastAsia="Times New Roman" w:hAnsi="Times New Roman" w:cs="Times New Roman"/>
                <w:color w:val="444444"/>
                <w:sz w:val="24"/>
                <w:szCs w:val="24"/>
                <w:lang w:eastAsia="tr-TR"/>
              </w:rPr>
            </w:pPr>
          </w:p>
        </w:tc>
        <w:tc>
          <w:tcPr>
            <w:tcW w:w="53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B10D05"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1,2,3</w:t>
            </w:r>
          </w:p>
        </w:tc>
        <w:tc>
          <w:tcPr>
            <w:tcW w:w="616" w:type="pct"/>
            <w:tcBorders>
              <w:bottom w:val="single" w:sz="6" w:space="0" w:color="CCCCCC"/>
            </w:tcBorders>
            <w:shd w:val="clear" w:color="auto" w:fill="FFFFFF"/>
            <w:tcMar>
              <w:top w:w="15" w:type="dxa"/>
              <w:left w:w="75" w:type="dxa"/>
              <w:bottom w:w="15" w:type="dxa"/>
              <w:right w:w="15" w:type="dxa"/>
            </w:tcMar>
            <w:vAlign w:val="center"/>
            <w:hideMark/>
          </w:tcPr>
          <w:p w:rsidR="00C92D50" w:rsidRPr="00F97435" w:rsidRDefault="00B10D05"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A</w:t>
            </w:r>
            <w:r w:rsidR="00C92D50" w:rsidRPr="00F97435">
              <w:rPr>
                <w:rFonts w:ascii="Times New Roman" w:eastAsia="Times New Roman" w:hAnsi="Times New Roman" w:cs="Times New Roman"/>
                <w:color w:val="444444"/>
                <w:sz w:val="24"/>
                <w:szCs w:val="24"/>
                <w:lang w:eastAsia="tr-TR"/>
              </w:rPr>
              <w:t xml:space="preserve"> </w:t>
            </w:r>
          </w:p>
        </w:tc>
      </w:tr>
      <w:tr w:rsidR="00C92D50" w:rsidRPr="00F97435" w:rsidTr="005528FD">
        <w:trPr>
          <w:trHeight w:val="450"/>
          <w:tblCellSpacing w:w="15" w:type="dxa"/>
          <w:jc w:val="center"/>
        </w:trPr>
        <w:tc>
          <w:tcPr>
            <w:tcW w:w="2995" w:type="pct"/>
            <w:shd w:val="clear" w:color="auto" w:fill="FFFFFF"/>
            <w:tcMar>
              <w:top w:w="15" w:type="dxa"/>
              <w:left w:w="75" w:type="dxa"/>
              <w:bottom w:w="15" w:type="dxa"/>
              <w:right w:w="15" w:type="dxa"/>
            </w:tcMar>
            <w:vAlign w:val="center"/>
            <w:hideMark/>
          </w:tcPr>
          <w:p w:rsidR="00C92D50" w:rsidRPr="005528FD" w:rsidRDefault="00246810" w:rsidP="00B10D05">
            <w:pPr>
              <w:spacing w:after="0" w:line="240" w:lineRule="atLeast"/>
              <w:rPr>
                <w:rFonts w:ascii="Times New Roman" w:eastAsia="Times New Roman" w:hAnsi="Times New Roman" w:cs="Times New Roman"/>
                <w:color w:val="000000" w:themeColor="text1"/>
                <w:sz w:val="24"/>
                <w:szCs w:val="24"/>
                <w:lang w:eastAsia="tr-TR"/>
              </w:rPr>
            </w:pPr>
            <w:r w:rsidRPr="005528FD">
              <w:rPr>
                <w:rFonts w:ascii="Times New Roman" w:eastAsia="Times New Roman" w:hAnsi="Times New Roman" w:cs="Times New Roman"/>
                <w:color w:val="000000" w:themeColor="text1"/>
                <w:sz w:val="24"/>
                <w:szCs w:val="24"/>
                <w:lang w:eastAsia="tr-TR"/>
              </w:rPr>
              <w:t>5.</w:t>
            </w:r>
            <w:r w:rsidR="00B10D05" w:rsidRPr="005528FD">
              <w:rPr>
                <w:rFonts w:ascii="Times New Roman" w:eastAsia="Times New Roman" w:hAnsi="Times New Roman" w:cs="Times New Roman"/>
                <w:color w:val="000000" w:themeColor="text1"/>
                <w:sz w:val="24"/>
                <w:szCs w:val="24"/>
                <w:lang w:eastAsia="tr-TR"/>
              </w:rPr>
              <w:t>Interprets</w:t>
            </w:r>
            <w:r w:rsidR="00A06248" w:rsidRPr="005528FD">
              <w:rPr>
                <w:rFonts w:ascii="Times New Roman" w:eastAsia="Times New Roman" w:hAnsi="Times New Roman" w:cs="Times New Roman"/>
                <w:color w:val="000000" w:themeColor="text1"/>
                <w:sz w:val="24"/>
                <w:szCs w:val="24"/>
                <w:lang w:eastAsia="tr-TR"/>
              </w:rPr>
              <w:t xml:space="preserve"> Turkey’s position in the 21</w:t>
            </w:r>
            <w:r w:rsidR="00A06248" w:rsidRPr="005528FD">
              <w:rPr>
                <w:rFonts w:ascii="Times New Roman" w:eastAsia="Times New Roman" w:hAnsi="Times New Roman" w:cs="Times New Roman"/>
                <w:color w:val="000000" w:themeColor="text1"/>
                <w:sz w:val="24"/>
                <w:szCs w:val="24"/>
                <w:vertAlign w:val="superscript"/>
                <w:lang w:eastAsia="tr-TR"/>
              </w:rPr>
              <w:t>st</w:t>
            </w:r>
            <w:r w:rsidR="00A06248" w:rsidRPr="005528FD">
              <w:rPr>
                <w:rFonts w:ascii="Times New Roman" w:eastAsia="Times New Roman" w:hAnsi="Times New Roman" w:cs="Times New Roman"/>
                <w:color w:val="000000" w:themeColor="text1"/>
                <w:sz w:val="24"/>
                <w:szCs w:val="24"/>
                <w:lang w:eastAsia="tr-TR"/>
              </w:rPr>
              <w:t xml:space="preserve"> century</w:t>
            </w:r>
            <w:r w:rsidR="00C92D50" w:rsidRPr="005528FD">
              <w:rPr>
                <w:rFonts w:ascii="Times New Roman" w:eastAsia="Times New Roman" w:hAnsi="Times New Roman" w:cs="Times New Roman"/>
                <w:color w:val="000000" w:themeColor="text1"/>
                <w:sz w:val="24"/>
                <w:szCs w:val="24"/>
                <w:lang w:eastAsia="tr-TR"/>
              </w:rPr>
              <w:t xml:space="preserve"> </w:t>
            </w:r>
          </w:p>
        </w:tc>
        <w:tc>
          <w:tcPr>
            <w:tcW w:w="781" w:type="pct"/>
            <w:shd w:val="clear" w:color="auto" w:fill="FFFFFF"/>
          </w:tcPr>
          <w:p w:rsidR="00C92D50" w:rsidRPr="00F97435" w:rsidRDefault="00C92D50" w:rsidP="00C51701">
            <w:pPr>
              <w:spacing w:after="0" w:line="240" w:lineRule="atLeast"/>
              <w:jc w:val="center"/>
              <w:rPr>
                <w:rFonts w:ascii="Times New Roman" w:eastAsia="Times New Roman" w:hAnsi="Times New Roman" w:cs="Times New Roman"/>
                <w:color w:val="444444"/>
                <w:sz w:val="24"/>
                <w:szCs w:val="24"/>
                <w:lang w:eastAsia="tr-TR"/>
              </w:rPr>
            </w:pPr>
          </w:p>
        </w:tc>
        <w:tc>
          <w:tcPr>
            <w:tcW w:w="536" w:type="pct"/>
            <w:shd w:val="clear" w:color="auto" w:fill="FFFFFF"/>
            <w:tcMar>
              <w:top w:w="15" w:type="dxa"/>
              <w:left w:w="75" w:type="dxa"/>
              <w:bottom w:w="15" w:type="dxa"/>
              <w:right w:w="15" w:type="dxa"/>
            </w:tcMar>
            <w:vAlign w:val="center"/>
            <w:hideMark/>
          </w:tcPr>
          <w:p w:rsidR="00C92D50" w:rsidRPr="00F97435" w:rsidRDefault="00B10D05"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1,2,3</w:t>
            </w:r>
            <w:r w:rsidR="00C92D50" w:rsidRPr="00F97435">
              <w:rPr>
                <w:rFonts w:ascii="Times New Roman" w:eastAsia="Times New Roman" w:hAnsi="Times New Roman" w:cs="Times New Roman"/>
                <w:color w:val="444444"/>
                <w:sz w:val="24"/>
                <w:szCs w:val="24"/>
                <w:lang w:eastAsia="tr-TR"/>
              </w:rPr>
              <w:t xml:space="preserve"> </w:t>
            </w:r>
          </w:p>
        </w:tc>
        <w:tc>
          <w:tcPr>
            <w:tcW w:w="616" w:type="pct"/>
            <w:shd w:val="clear" w:color="auto" w:fill="FFFFFF"/>
            <w:tcMar>
              <w:top w:w="15" w:type="dxa"/>
              <w:left w:w="75" w:type="dxa"/>
              <w:bottom w:w="15" w:type="dxa"/>
              <w:right w:w="15" w:type="dxa"/>
            </w:tcMar>
            <w:vAlign w:val="center"/>
            <w:hideMark/>
          </w:tcPr>
          <w:p w:rsidR="00C92D50" w:rsidRPr="00F97435" w:rsidRDefault="00B10D05"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A</w:t>
            </w:r>
            <w:r w:rsidR="00C92D50" w:rsidRPr="00F97435">
              <w:rPr>
                <w:rFonts w:ascii="Times New Roman" w:eastAsia="Times New Roman" w:hAnsi="Times New Roman" w:cs="Times New Roman"/>
                <w:color w:val="444444"/>
                <w:sz w:val="24"/>
                <w:szCs w:val="24"/>
                <w:lang w:eastAsia="tr-TR"/>
              </w:rPr>
              <w:t xml:space="preserve"> </w:t>
            </w:r>
          </w:p>
        </w:tc>
      </w:tr>
    </w:tbl>
    <w:p w:rsidR="00C51701" w:rsidRDefault="00C51701" w:rsidP="00C51701">
      <w:pPr>
        <w:shd w:val="clear" w:color="auto" w:fill="FFFFFF"/>
        <w:spacing w:after="0" w:line="240" w:lineRule="auto"/>
        <w:rPr>
          <w:rFonts w:ascii="Times New Roman" w:eastAsia="Times New Roman" w:hAnsi="Times New Roman" w:cs="Times New Roman"/>
          <w:color w:val="555555"/>
          <w:sz w:val="24"/>
          <w:szCs w:val="24"/>
          <w:lang w:eastAsia="tr-TR"/>
        </w:rPr>
      </w:pPr>
    </w:p>
    <w:p w:rsidR="005528FD" w:rsidRDefault="005528FD" w:rsidP="00C51701">
      <w:pPr>
        <w:shd w:val="clear" w:color="auto" w:fill="FFFFFF"/>
        <w:spacing w:after="0" w:line="240" w:lineRule="auto"/>
        <w:rPr>
          <w:rFonts w:ascii="Times New Roman" w:eastAsia="Times New Roman" w:hAnsi="Times New Roman" w:cs="Times New Roman"/>
          <w:color w:val="555555"/>
          <w:sz w:val="24"/>
          <w:szCs w:val="24"/>
          <w:lang w:eastAsia="tr-TR"/>
        </w:rPr>
      </w:pPr>
    </w:p>
    <w:p w:rsidR="00F97435" w:rsidRDefault="00F97435" w:rsidP="00C51701">
      <w:pPr>
        <w:shd w:val="clear" w:color="auto" w:fill="FFFFFF"/>
        <w:spacing w:after="0" w:line="240" w:lineRule="auto"/>
        <w:rPr>
          <w:rFonts w:ascii="Times New Roman" w:eastAsia="Times New Roman" w:hAnsi="Times New Roman" w:cs="Times New Roman"/>
          <w:color w:val="555555"/>
          <w:sz w:val="24"/>
          <w:szCs w:val="24"/>
          <w:lang w:eastAsia="tr-TR"/>
        </w:rPr>
      </w:pPr>
    </w:p>
    <w:p w:rsidR="00F97435" w:rsidRPr="00F97435" w:rsidRDefault="00F97435" w:rsidP="00C51701">
      <w:pPr>
        <w:shd w:val="clear" w:color="auto" w:fill="FFFFFF"/>
        <w:spacing w:after="0" w:line="240" w:lineRule="auto"/>
        <w:rPr>
          <w:rFonts w:ascii="Times New Roman" w:eastAsia="Times New Roman" w:hAnsi="Times New Roman" w:cs="Times New Roman"/>
          <w:color w:val="555555"/>
          <w:sz w:val="24"/>
          <w:szCs w:val="24"/>
          <w:lang w:eastAsia="tr-TR"/>
        </w:rPr>
      </w:pPr>
    </w:p>
    <w:tbl>
      <w:tblPr>
        <w:tblW w:w="5701"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435"/>
        <w:gridCol w:w="7091"/>
      </w:tblGrid>
      <w:tr w:rsidR="00C51701" w:rsidRPr="00F97435" w:rsidTr="00F97435">
        <w:trPr>
          <w:tblCellSpacing w:w="15" w:type="dxa"/>
          <w:jc w:val="center"/>
        </w:trPr>
        <w:tc>
          <w:tcPr>
            <w:tcW w:w="1624"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lastRenderedPageBreak/>
              <w:t xml:space="preserve">Teaching Methods: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B10D05">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 Lecture, 2: Question-Answer, 3: Discussion,</w:t>
            </w:r>
            <w:r w:rsidR="00B10D05" w:rsidRPr="00F97435">
              <w:rPr>
                <w:rFonts w:ascii="Times New Roman" w:eastAsia="Times New Roman" w:hAnsi="Times New Roman" w:cs="Times New Roman"/>
                <w:color w:val="444444"/>
                <w:sz w:val="24"/>
                <w:szCs w:val="24"/>
                <w:lang w:eastAsia="tr-TR"/>
              </w:rPr>
              <w:t xml:space="preserve"> </w:t>
            </w:r>
          </w:p>
        </w:tc>
      </w:tr>
      <w:tr w:rsidR="00C51701" w:rsidRPr="00F97435" w:rsidTr="00F97435">
        <w:trPr>
          <w:tblCellSpacing w:w="15" w:type="dxa"/>
          <w:jc w:val="center"/>
        </w:trPr>
        <w:tc>
          <w:tcPr>
            <w:tcW w:w="1624" w:type="pct"/>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 xml:space="preserve">Assessment Methods: </w:t>
            </w:r>
          </w:p>
        </w:tc>
        <w:tc>
          <w:tcPr>
            <w:tcW w:w="0" w:type="auto"/>
            <w:shd w:val="clear" w:color="auto" w:fill="FFFFFF"/>
            <w:tcMar>
              <w:top w:w="15" w:type="dxa"/>
              <w:left w:w="75" w:type="dxa"/>
              <w:bottom w:w="15" w:type="dxa"/>
              <w:right w:w="15" w:type="dxa"/>
            </w:tcMar>
            <w:vAlign w:val="center"/>
            <w:hideMark/>
          </w:tcPr>
          <w:p w:rsidR="00C51701" w:rsidRPr="00F97435" w:rsidRDefault="00B10D05"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xml:space="preserve">A: Exam </w:t>
            </w:r>
            <w:r w:rsidR="00C51701" w:rsidRPr="00F97435">
              <w:rPr>
                <w:rFonts w:ascii="Times New Roman" w:eastAsia="Times New Roman" w:hAnsi="Times New Roman" w:cs="Times New Roman"/>
                <w:color w:val="444444"/>
                <w:sz w:val="24"/>
                <w:szCs w:val="24"/>
                <w:lang w:eastAsia="tr-TR"/>
              </w:rPr>
              <w:t>,</w:t>
            </w:r>
            <w:r w:rsidRPr="00F97435">
              <w:rPr>
                <w:rFonts w:ascii="Times New Roman" w:eastAsia="Times New Roman" w:hAnsi="Times New Roman" w:cs="Times New Roman"/>
                <w:color w:val="444444"/>
                <w:sz w:val="24"/>
                <w:szCs w:val="24"/>
                <w:lang w:eastAsia="tr-TR"/>
              </w:rPr>
              <w:t>B; Test</w:t>
            </w:r>
            <w:r w:rsidR="00C51701" w:rsidRPr="00F97435">
              <w:rPr>
                <w:rFonts w:ascii="Times New Roman" w:eastAsia="Times New Roman" w:hAnsi="Times New Roman" w:cs="Times New Roman"/>
                <w:color w:val="444444"/>
                <w:sz w:val="24"/>
                <w:szCs w:val="24"/>
                <w:lang w:eastAsia="tr-TR"/>
              </w:rPr>
              <w:t xml:space="preserve"> C: Homework</w:t>
            </w:r>
          </w:p>
        </w:tc>
      </w:tr>
      <w:tr w:rsidR="00C92D50" w:rsidRPr="00F97435" w:rsidTr="00F97435">
        <w:trPr>
          <w:tblCellSpacing w:w="15" w:type="dxa"/>
          <w:jc w:val="center"/>
        </w:trPr>
        <w:tc>
          <w:tcPr>
            <w:tcW w:w="1624" w:type="pct"/>
            <w:tcBorders>
              <w:bottom w:val="single" w:sz="6" w:space="0" w:color="CCCCCC"/>
            </w:tcBorders>
            <w:shd w:val="clear" w:color="auto" w:fill="FFFFFF"/>
            <w:tcMar>
              <w:top w:w="15" w:type="dxa"/>
              <w:left w:w="75" w:type="dxa"/>
              <w:bottom w:w="15" w:type="dxa"/>
              <w:right w:w="15" w:type="dxa"/>
            </w:tcMar>
            <w:vAlign w:val="center"/>
          </w:tcPr>
          <w:p w:rsidR="00C92D50" w:rsidRPr="00F97435" w:rsidRDefault="00C92D50" w:rsidP="00C51701">
            <w:pPr>
              <w:spacing w:after="0" w:line="240" w:lineRule="atLeast"/>
              <w:rPr>
                <w:rFonts w:ascii="Times New Roman" w:eastAsia="Times New Roman" w:hAnsi="Times New Roman" w:cs="Times New Roman"/>
                <w:b/>
                <w:bCs/>
                <w:color w:val="444444"/>
                <w:sz w:val="24"/>
                <w:szCs w:val="24"/>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C92D50" w:rsidRPr="00F97435" w:rsidRDefault="00C92D50" w:rsidP="00C51701">
            <w:pPr>
              <w:spacing w:after="0" w:line="240" w:lineRule="atLeast"/>
              <w:rPr>
                <w:rFonts w:ascii="Times New Roman" w:eastAsia="Times New Roman" w:hAnsi="Times New Roman" w:cs="Times New Roman"/>
                <w:color w:val="444444"/>
                <w:sz w:val="24"/>
                <w:szCs w:val="24"/>
                <w:lang w:eastAsia="tr-TR"/>
              </w:rPr>
            </w:pPr>
          </w:p>
        </w:tc>
      </w:tr>
    </w:tbl>
    <w:p w:rsidR="00947EFB" w:rsidRPr="00F97435" w:rsidRDefault="00947EFB" w:rsidP="00C51701">
      <w:pPr>
        <w:shd w:val="clear" w:color="auto" w:fill="FFFFFF"/>
        <w:spacing w:after="0" w:line="240" w:lineRule="auto"/>
        <w:rPr>
          <w:rFonts w:ascii="Times New Roman" w:eastAsia="Times New Roman" w:hAnsi="Times New Roman" w:cs="Times New Roman"/>
          <w:color w:val="555555"/>
          <w:sz w:val="24"/>
          <w:szCs w:val="24"/>
          <w:lang w:eastAsia="tr-TR"/>
        </w:rPr>
      </w:pPr>
    </w:p>
    <w:tbl>
      <w:tblPr>
        <w:tblW w:w="5701"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847"/>
        <w:gridCol w:w="7624"/>
        <w:gridCol w:w="2055"/>
      </w:tblGrid>
      <w:tr w:rsidR="00C51701" w:rsidRPr="00F97435" w:rsidTr="003824CE">
        <w:trPr>
          <w:trHeight w:val="307"/>
          <w:tblCellSpacing w:w="15" w:type="dxa"/>
          <w:jc w:val="center"/>
        </w:trPr>
        <w:tc>
          <w:tcPr>
            <w:tcW w:w="4971" w:type="pct"/>
            <w:gridSpan w:val="3"/>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COURSE CONTENT</w:t>
            </w:r>
          </w:p>
        </w:tc>
      </w:tr>
      <w:tr w:rsidR="00C51701" w:rsidRPr="00F97435" w:rsidTr="00434168">
        <w:trPr>
          <w:trHeight w:val="450"/>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Week</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Topics</w:t>
            </w:r>
          </w:p>
        </w:tc>
        <w:tc>
          <w:tcPr>
            <w:tcW w:w="93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Study Materials</w:t>
            </w: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7710DB" w:rsidRDefault="007710DB" w:rsidP="00C51701">
            <w:pPr>
              <w:spacing w:after="0" w:line="240" w:lineRule="atLeast"/>
              <w:rPr>
                <w:rFonts w:ascii="Times New Roman" w:eastAsia="Times New Roman" w:hAnsi="Times New Roman" w:cs="Times New Roman"/>
                <w:color w:val="444444"/>
                <w:sz w:val="24"/>
                <w:szCs w:val="24"/>
                <w:lang w:eastAsia="tr-TR"/>
              </w:rPr>
            </w:pPr>
            <w:r w:rsidRPr="007710DB">
              <w:rPr>
                <w:rFonts w:ascii="Times New Roman" w:hAnsi="Times New Roman" w:cs="Times New Roman"/>
                <w:sz w:val="24"/>
                <w:szCs w:val="24"/>
              </w:rPr>
              <w:t>The Reactions Against Political Reforms and Trials for Multi-Party System</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2</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7710DB" w:rsidRDefault="007710DB" w:rsidP="007710DB">
            <w:pPr>
              <w:spacing w:line="360" w:lineRule="auto"/>
              <w:rPr>
                <w:rFonts w:ascii="Times New Roman" w:hAnsi="Times New Roman" w:cs="Times New Roman"/>
                <w:sz w:val="24"/>
                <w:szCs w:val="24"/>
              </w:rPr>
            </w:pPr>
            <w:r w:rsidRPr="007710DB">
              <w:rPr>
                <w:rFonts w:ascii="Times New Roman" w:hAnsi="Times New Roman" w:cs="Times New Roman"/>
                <w:sz w:val="24"/>
                <w:szCs w:val="24"/>
              </w:rPr>
              <w:t>Turkish Political Life From The WWII to 21th Century, Establishment of the Democrat Party and Democrat Party Period</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3</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7710DB" w:rsidRDefault="007710DB" w:rsidP="007710DB">
            <w:pPr>
              <w:spacing w:line="360" w:lineRule="auto"/>
              <w:rPr>
                <w:rFonts w:ascii="Times New Roman" w:hAnsi="Times New Roman" w:cs="Times New Roman"/>
                <w:sz w:val="24"/>
                <w:szCs w:val="24"/>
              </w:rPr>
            </w:pPr>
            <w:r w:rsidRPr="007710DB">
              <w:rPr>
                <w:rFonts w:ascii="Times New Roman" w:hAnsi="Times New Roman" w:cs="Times New Roman"/>
                <w:sz w:val="24"/>
                <w:szCs w:val="24"/>
              </w:rPr>
              <w:t>Turkish Political Life (1960- 2002</w:t>
            </w:r>
            <w:r w:rsidR="00434168">
              <w:rPr>
                <w:rFonts w:ascii="Times New Roman" w:hAnsi="Times New Roman" w:cs="Times New Roman"/>
                <w:sz w:val="24"/>
                <w:szCs w:val="24"/>
              </w:rPr>
              <w:t>)</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4</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7710DB" w:rsidRDefault="007710DB" w:rsidP="007710DB">
            <w:pPr>
              <w:spacing w:line="360" w:lineRule="auto"/>
              <w:rPr>
                <w:rFonts w:ascii="Times New Roman" w:hAnsi="Times New Roman" w:cs="Times New Roman"/>
                <w:sz w:val="24"/>
                <w:szCs w:val="24"/>
              </w:rPr>
            </w:pPr>
            <w:r w:rsidRPr="007710DB">
              <w:rPr>
                <w:rFonts w:ascii="Times New Roman" w:hAnsi="Times New Roman" w:cs="Times New Roman"/>
                <w:sz w:val="24"/>
                <w:szCs w:val="24"/>
              </w:rPr>
              <w:t>The Establishment of Secular Law System</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5</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7710DB" w:rsidRDefault="007710DB" w:rsidP="000124F4">
            <w:pPr>
              <w:spacing w:after="0" w:line="240" w:lineRule="atLeast"/>
              <w:rPr>
                <w:rFonts w:ascii="Times New Roman" w:eastAsia="Times New Roman" w:hAnsi="Times New Roman" w:cs="Times New Roman"/>
                <w:color w:val="444444"/>
                <w:sz w:val="24"/>
                <w:szCs w:val="24"/>
                <w:lang w:eastAsia="tr-TR"/>
              </w:rPr>
            </w:pPr>
            <w:r w:rsidRPr="007710DB">
              <w:rPr>
                <w:rFonts w:ascii="Times New Roman" w:eastAsia="Times New Roman" w:hAnsi="Times New Roman" w:cs="Times New Roman"/>
                <w:color w:val="444444"/>
                <w:sz w:val="24"/>
                <w:szCs w:val="24"/>
                <w:lang w:eastAsia="tr-TR"/>
              </w:rPr>
              <w:t>The Constitutional Law System in Turkey</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6</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7710DB" w:rsidRDefault="007710DB" w:rsidP="00C51701">
            <w:pPr>
              <w:spacing w:after="0" w:line="240" w:lineRule="atLeast"/>
              <w:rPr>
                <w:rFonts w:ascii="Times New Roman" w:eastAsia="Times New Roman" w:hAnsi="Times New Roman" w:cs="Times New Roman"/>
                <w:color w:val="444444"/>
                <w:sz w:val="24"/>
                <w:szCs w:val="24"/>
                <w:lang w:eastAsia="tr-TR"/>
              </w:rPr>
            </w:pPr>
            <w:r w:rsidRPr="007710DB">
              <w:rPr>
                <w:rFonts w:ascii="Times New Roman" w:eastAsia="Times New Roman" w:hAnsi="Times New Roman" w:cs="Times New Roman"/>
                <w:color w:val="444444"/>
                <w:sz w:val="24"/>
                <w:szCs w:val="24"/>
                <w:lang w:eastAsia="tr-TR"/>
              </w:rPr>
              <w:t>Social and Cultural Life</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7</w:t>
            </w:r>
          </w:p>
        </w:tc>
        <w:tc>
          <w:tcPr>
            <w:tcW w:w="3628" w:type="pct"/>
            <w:tcBorders>
              <w:bottom w:val="single" w:sz="6" w:space="0" w:color="CCCCCC"/>
            </w:tcBorders>
            <w:shd w:val="clear" w:color="auto" w:fill="FFFFFF"/>
            <w:tcMar>
              <w:top w:w="15" w:type="dxa"/>
              <w:left w:w="75" w:type="dxa"/>
              <w:bottom w:w="15" w:type="dxa"/>
              <w:right w:w="15" w:type="dxa"/>
            </w:tcMar>
            <w:vAlign w:val="center"/>
          </w:tcPr>
          <w:p w:rsidR="00C51701" w:rsidRPr="007710DB" w:rsidRDefault="00434168" w:rsidP="00C51701">
            <w:pPr>
              <w:spacing w:after="0" w:line="240" w:lineRule="atLeast"/>
              <w:rPr>
                <w:rFonts w:ascii="Times New Roman" w:eastAsia="Times New Roman" w:hAnsi="Times New Roman" w:cs="Times New Roman"/>
                <w:color w:val="444444"/>
                <w:sz w:val="24"/>
                <w:szCs w:val="24"/>
                <w:lang w:eastAsia="tr-TR"/>
              </w:rPr>
            </w:pPr>
            <w:r w:rsidRPr="007710DB">
              <w:rPr>
                <w:rFonts w:ascii="Times New Roman" w:hAnsi="Times New Roman" w:cs="Times New Roman"/>
                <w:sz w:val="24"/>
                <w:szCs w:val="24"/>
              </w:rPr>
              <w:t>Education in the Turkey</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8</w:t>
            </w:r>
          </w:p>
        </w:tc>
        <w:tc>
          <w:tcPr>
            <w:tcW w:w="3628" w:type="pct"/>
            <w:tcBorders>
              <w:bottom w:val="single" w:sz="6" w:space="0" w:color="CCCCCC"/>
            </w:tcBorders>
            <w:shd w:val="clear" w:color="auto" w:fill="FFFFFF"/>
            <w:tcMar>
              <w:top w:w="15" w:type="dxa"/>
              <w:left w:w="75" w:type="dxa"/>
              <w:bottom w:w="15" w:type="dxa"/>
              <w:right w:w="15" w:type="dxa"/>
            </w:tcMar>
            <w:vAlign w:val="center"/>
          </w:tcPr>
          <w:p w:rsidR="00C51701" w:rsidRPr="007710DB" w:rsidRDefault="00434168" w:rsidP="007710DB">
            <w:pPr>
              <w:spacing w:line="360" w:lineRule="auto"/>
              <w:rPr>
                <w:rFonts w:ascii="Times New Roman" w:eastAsia="Times New Roman" w:hAnsi="Times New Roman" w:cs="Times New Roman"/>
                <w:color w:val="444444"/>
                <w:sz w:val="24"/>
                <w:szCs w:val="24"/>
                <w:lang w:eastAsia="tr-TR"/>
              </w:rPr>
            </w:pPr>
            <w:r w:rsidRPr="007710DB">
              <w:rPr>
                <w:rFonts w:ascii="Times New Roman" w:eastAsia="Times New Roman" w:hAnsi="Times New Roman" w:cs="Times New Roman"/>
                <w:color w:val="444444"/>
                <w:sz w:val="24"/>
                <w:szCs w:val="24"/>
                <w:lang w:eastAsia="tr-TR"/>
              </w:rPr>
              <w:t>Midterm Exam</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9</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7710DB" w:rsidRDefault="007710DB" w:rsidP="007710DB">
            <w:pPr>
              <w:spacing w:line="360" w:lineRule="auto"/>
              <w:rPr>
                <w:rFonts w:ascii="Times New Roman" w:eastAsia="Times New Roman" w:hAnsi="Times New Roman" w:cs="Times New Roman"/>
                <w:color w:val="444444"/>
                <w:sz w:val="24"/>
                <w:szCs w:val="24"/>
                <w:lang w:eastAsia="tr-TR"/>
              </w:rPr>
            </w:pPr>
            <w:r w:rsidRPr="007710DB">
              <w:rPr>
                <w:rFonts w:ascii="Times New Roman" w:hAnsi="Times New Roman" w:cs="Times New Roman"/>
                <w:sz w:val="24"/>
                <w:szCs w:val="24"/>
              </w:rPr>
              <w:t>Attempts to Establish a National Economy in the Atatürk Era</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10</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7710DB" w:rsidRDefault="007710DB" w:rsidP="00C51701">
            <w:pPr>
              <w:spacing w:after="0" w:line="240" w:lineRule="atLeast"/>
              <w:rPr>
                <w:rFonts w:ascii="Times New Roman" w:eastAsia="Times New Roman" w:hAnsi="Times New Roman" w:cs="Times New Roman"/>
                <w:color w:val="444444"/>
                <w:sz w:val="24"/>
                <w:szCs w:val="24"/>
                <w:lang w:eastAsia="tr-TR"/>
              </w:rPr>
            </w:pPr>
            <w:r w:rsidRPr="007710DB">
              <w:rPr>
                <w:rFonts w:ascii="Times New Roman" w:eastAsia="Times New Roman" w:hAnsi="Times New Roman" w:cs="Times New Roman"/>
                <w:color w:val="444444"/>
                <w:sz w:val="24"/>
                <w:szCs w:val="24"/>
                <w:lang w:eastAsia="tr-TR"/>
              </w:rPr>
              <w:t>Turkish Economy After Atatürk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11</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C51701" w:rsidRPr="007710DB" w:rsidRDefault="007710DB" w:rsidP="007710DB">
            <w:pPr>
              <w:spacing w:line="360" w:lineRule="auto"/>
              <w:rPr>
                <w:rFonts w:ascii="Times New Roman" w:eastAsia="Times New Roman" w:hAnsi="Times New Roman" w:cs="Times New Roman"/>
                <w:color w:val="444444"/>
                <w:sz w:val="24"/>
                <w:szCs w:val="24"/>
                <w:lang w:eastAsia="tr-TR"/>
              </w:rPr>
            </w:pPr>
            <w:r w:rsidRPr="007710DB">
              <w:rPr>
                <w:rFonts w:ascii="Times New Roman" w:hAnsi="Times New Roman" w:cs="Times New Roman"/>
                <w:sz w:val="24"/>
                <w:szCs w:val="24"/>
              </w:rPr>
              <w:t xml:space="preserve">Turkish </w:t>
            </w:r>
            <w:bookmarkStart w:id="0" w:name="_GoBack"/>
            <w:bookmarkEnd w:id="0"/>
            <w:r w:rsidRPr="007710DB">
              <w:rPr>
                <w:rFonts w:ascii="Times New Roman" w:hAnsi="Times New Roman" w:cs="Times New Roman"/>
                <w:sz w:val="24"/>
                <w:szCs w:val="24"/>
              </w:rPr>
              <w:t>Foreign Policy in the Atatürk’s Era</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12</w:t>
            </w:r>
          </w:p>
        </w:tc>
        <w:tc>
          <w:tcPr>
            <w:tcW w:w="3628" w:type="pct"/>
            <w:tcBorders>
              <w:bottom w:val="single" w:sz="6" w:space="0" w:color="CCCCCC"/>
            </w:tcBorders>
            <w:shd w:val="clear" w:color="auto" w:fill="FFFFFF"/>
            <w:tcMar>
              <w:top w:w="15" w:type="dxa"/>
              <w:left w:w="75" w:type="dxa"/>
              <w:bottom w:w="15" w:type="dxa"/>
              <w:right w:w="15" w:type="dxa"/>
            </w:tcMar>
            <w:vAlign w:val="center"/>
            <w:hideMark/>
          </w:tcPr>
          <w:p w:rsidR="007710DB" w:rsidRPr="007710DB" w:rsidRDefault="007710DB" w:rsidP="007710DB">
            <w:pPr>
              <w:spacing w:line="360" w:lineRule="auto"/>
              <w:rPr>
                <w:rFonts w:ascii="Times New Roman" w:hAnsi="Times New Roman" w:cs="Times New Roman"/>
                <w:sz w:val="24"/>
                <w:szCs w:val="24"/>
              </w:rPr>
            </w:pPr>
            <w:r w:rsidRPr="007710DB">
              <w:rPr>
                <w:rFonts w:ascii="Times New Roman" w:hAnsi="Times New Roman" w:cs="Times New Roman"/>
                <w:sz w:val="24"/>
                <w:szCs w:val="24"/>
              </w:rPr>
              <w:t>Turkish Foreign Policy After Atatürk, The outbreak of the Second World War</w:t>
            </w:r>
          </w:p>
          <w:p w:rsidR="00C51701" w:rsidRPr="007710DB" w:rsidRDefault="00C51701" w:rsidP="00C51701">
            <w:pPr>
              <w:spacing w:after="0" w:line="240" w:lineRule="atLeast"/>
              <w:rPr>
                <w:rFonts w:ascii="Times New Roman" w:eastAsia="Times New Roman" w:hAnsi="Times New Roman" w:cs="Times New Roman"/>
                <w:color w:val="444444"/>
                <w:sz w:val="24"/>
                <w:szCs w:val="24"/>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C51701" w:rsidRPr="00F97435" w:rsidTr="00434168">
        <w:trPr>
          <w:trHeight w:val="375"/>
          <w:tblCellSpacing w:w="15" w:type="dxa"/>
          <w:jc w:val="center"/>
        </w:trPr>
        <w:tc>
          <w:tcPr>
            <w:tcW w:w="383" w:type="pct"/>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13</w:t>
            </w:r>
          </w:p>
        </w:tc>
        <w:tc>
          <w:tcPr>
            <w:tcW w:w="3628" w:type="pct"/>
            <w:shd w:val="clear" w:color="auto" w:fill="FFFFFF"/>
            <w:tcMar>
              <w:top w:w="15" w:type="dxa"/>
              <w:left w:w="75" w:type="dxa"/>
              <w:bottom w:w="15" w:type="dxa"/>
              <w:right w:w="15" w:type="dxa"/>
            </w:tcMar>
            <w:vAlign w:val="center"/>
            <w:hideMark/>
          </w:tcPr>
          <w:p w:rsidR="00C51701" w:rsidRPr="007710DB" w:rsidRDefault="007710DB" w:rsidP="007710DB">
            <w:pPr>
              <w:spacing w:line="360" w:lineRule="auto"/>
              <w:rPr>
                <w:rFonts w:ascii="Times New Roman" w:eastAsia="Times New Roman" w:hAnsi="Times New Roman" w:cs="Times New Roman"/>
                <w:color w:val="444444"/>
                <w:sz w:val="24"/>
                <w:szCs w:val="24"/>
                <w:lang w:eastAsia="tr-TR"/>
              </w:rPr>
            </w:pPr>
            <w:r w:rsidRPr="007710DB">
              <w:rPr>
                <w:rFonts w:ascii="Times New Roman" w:hAnsi="Times New Roman" w:cs="Times New Roman"/>
                <w:sz w:val="24"/>
                <w:szCs w:val="24"/>
              </w:rPr>
              <w:t>Developments in World Politics after the Second World War, Developments in the Cold War Era</w:t>
            </w:r>
          </w:p>
        </w:tc>
        <w:tc>
          <w:tcPr>
            <w:tcW w:w="0" w:type="auto"/>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p>
        </w:tc>
      </w:tr>
      <w:tr w:rsidR="00434168" w:rsidRPr="00F97435" w:rsidTr="00434168">
        <w:trPr>
          <w:trHeight w:val="375"/>
          <w:tblCellSpacing w:w="15" w:type="dxa"/>
          <w:jc w:val="center"/>
        </w:trPr>
        <w:tc>
          <w:tcPr>
            <w:tcW w:w="383" w:type="pct"/>
            <w:shd w:val="clear" w:color="auto" w:fill="FFFFFF"/>
            <w:tcMar>
              <w:top w:w="15" w:type="dxa"/>
              <w:left w:w="75" w:type="dxa"/>
              <w:bottom w:w="15" w:type="dxa"/>
              <w:right w:w="15" w:type="dxa"/>
            </w:tcMar>
            <w:vAlign w:val="center"/>
          </w:tcPr>
          <w:p w:rsidR="00434168" w:rsidRPr="00F97435" w:rsidRDefault="00434168" w:rsidP="00434168">
            <w:pPr>
              <w:spacing w:after="0" w:line="240" w:lineRule="atLeast"/>
              <w:jc w:val="center"/>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14</w:t>
            </w:r>
          </w:p>
        </w:tc>
        <w:tc>
          <w:tcPr>
            <w:tcW w:w="3628" w:type="pct"/>
            <w:shd w:val="clear" w:color="auto" w:fill="FFFFFF"/>
            <w:tcMar>
              <w:top w:w="15" w:type="dxa"/>
              <w:left w:w="75" w:type="dxa"/>
              <w:bottom w:w="15" w:type="dxa"/>
              <w:right w:w="15" w:type="dxa"/>
            </w:tcMar>
            <w:vAlign w:val="center"/>
          </w:tcPr>
          <w:p w:rsidR="00434168" w:rsidRPr="007710DB" w:rsidRDefault="00434168" w:rsidP="00434168">
            <w:pPr>
              <w:spacing w:line="360" w:lineRule="auto"/>
              <w:rPr>
                <w:rFonts w:ascii="Times New Roman" w:hAnsi="Times New Roman" w:cs="Times New Roman"/>
                <w:sz w:val="24"/>
                <w:szCs w:val="24"/>
              </w:rPr>
            </w:pPr>
            <w:r w:rsidRPr="007710DB">
              <w:rPr>
                <w:rFonts w:ascii="Times New Roman" w:hAnsi="Times New Roman" w:cs="Times New Roman"/>
                <w:sz w:val="24"/>
                <w:szCs w:val="24"/>
              </w:rPr>
              <w:t>National Security and Basic Principles of the Turkish Revolution</w:t>
            </w:r>
          </w:p>
          <w:p w:rsidR="00434168" w:rsidRPr="007710DB" w:rsidRDefault="00434168" w:rsidP="00434168">
            <w:pPr>
              <w:spacing w:after="0" w:line="240" w:lineRule="atLeast"/>
              <w:rPr>
                <w:rFonts w:ascii="Times New Roman" w:eastAsia="Times New Roman" w:hAnsi="Times New Roman" w:cs="Times New Roman"/>
                <w:color w:val="444444"/>
                <w:sz w:val="24"/>
                <w:szCs w:val="24"/>
                <w:lang w:eastAsia="tr-TR"/>
              </w:rPr>
            </w:pPr>
          </w:p>
        </w:tc>
        <w:tc>
          <w:tcPr>
            <w:tcW w:w="0" w:type="auto"/>
            <w:shd w:val="clear" w:color="auto" w:fill="FFFFFF"/>
            <w:tcMar>
              <w:top w:w="15" w:type="dxa"/>
              <w:left w:w="75" w:type="dxa"/>
              <w:bottom w:w="15" w:type="dxa"/>
              <w:right w:w="15" w:type="dxa"/>
            </w:tcMar>
            <w:vAlign w:val="center"/>
          </w:tcPr>
          <w:p w:rsidR="00434168" w:rsidRPr="00F97435" w:rsidRDefault="00434168" w:rsidP="00434168">
            <w:pPr>
              <w:spacing w:after="0" w:line="240" w:lineRule="atLeast"/>
              <w:rPr>
                <w:rFonts w:ascii="Times New Roman" w:eastAsia="Times New Roman" w:hAnsi="Times New Roman" w:cs="Times New Roman"/>
                <w:color w:val="444444"/>
                <w:sz w:val="24"/>
                <w:szCs w:val="24"/>
                <w:lang w:eastAsia="tr-TR"/>
              </w:rPr>
            </w:pPr>
          </w:p>
        </w:tc>
      </w:tr>
      <w:tr w:rsidR="00434168" w:rsidRPr="00F97435" w:rsidTr="00434168">
        <w:trPr>
          <w:trHeight w:val="375"/>
          <w:tblCellSpacing w:w="15" w:type="dxa"/>
          <w:jc w:val="center"/>
        </w:trPr>
        <w:tc>
          <w:tcPr>
            <w:tcW w:w="383" w:type="pct"/>
            <w:shd w:val="clear" w:color="auto" w:fill="FFFFFF"/>
            <w:tcMar>
              <w:top w:w="15" w:type="dxa"/>
              <w:left w:w="75" w:type="dxa"/>
              <w:bottom w:w="15" w:type="dxa"/>
              <w:right w:w="15" w:type="dxa"/>
            </w:tcMar>
            <w:vAlign w:val="center"/>
          </w:tcPr>
          <w:p w:rsidR="00434168" w:rsidRDefault="00434168" w:rsidP="00434168">
            <w:pPr>
              <w:spacing w:after="0" w:line="240" w:lineRule="atLeast"/>
              <w:jc w:val="center"/>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15</w:t>
            </w:r>
          </w:p>
        </w:tc>
        <w:tc>
          <w:tcPr>
            <w:tcW w:w="3628" w:type="pct"/>
            <w:shd w:val="clear" w:color="auto" w:fill="FFFFFF"/>
            <w:tcMar>
              <w:top w:w="15" w:type="dxa"/>
              <w:left w:w="75" w:type="dxa"/>
              <w:bottom w:w="15" w:type="dxa"/>
              <w:right w:w="15" w:type="dxa"/>
            </w:tcMar>
            <w:vAlign w:val="center"/>
          </w:tcPr>
          <w:p w:rsidR="00434168" w:rsidRPr="00046B19" w:rsidRDefault="00434168" w:rsidP="00434168">
            <w:pPr>
              <w:spacing w:after="0" w:line="240" w:lineRule="atLeast"/>
              <w:rPr>
                <w:rFonts w:ascii="Times New Roman" w:hAnsi="Times New Roman" w:cs="Times New Roman"/>
                <w:color w:val="1E1E1E"/>
                <w:sz w:val="24"/>
                <w:szCs w:val="24"/>
              </w:rPr>
            </w:pPr>
            <w:r w:rsidRPr="00223673">
              <w:rPr>
                <w:rFonts w:ascii="Times New Roman" w:hAnsi="Times New Roman" w:cs="Times New Roman"/>
                <w:color w:val="1E1E1E"/>
                <w:sz w:val="24"/>
                <w:szCs w:val="24"/>
              </w:rPr>
              <w:t xml:space="preserve">General </w:t>
            </w:r>
            <w:proofErr w:type="spellStart"/>
            <w:r w:rsidRPr="00223673">
              <w:rPr>
                <w:rFonts w:ascii="Times New Roman" w:hAnsi="Times New Roman" w:cs="Times New Roman"/>
                <w:color w:val="1E1E1E"/>
                <w:sz w:val="24"/>
                <w:szCs w:val="24"/>
              </w:rPr>
              <w:t>Assesment</w:t>
            </w:r>
            <w:proofErr w:type="spellEnd"/>
          </w:p>
        </w:tc>
        <w:tc>
          <w:tcPr>
            <w:tcW w:w="0" w:type="auto"/>
            <w:shd w:val="clear" w:color="auto" w:fill="FFFFFF"/>
            <w:tcMar>
              <w:top w:w="15" w:type="dxa"/>
              <w:left w:w="75" w:type="dxa"/>
              <w:bottom w:w="15" w:type="dxa"/>
              <w:right w:w="15" w:type="dxa"/>
            </w:tcMar>
            <w:vAlign w:val="center"/>
          </w:tcPr>
          <w:p w:rsidR="00434168" w:rsidRPr="00F97435" w:rsidRDefault="00434168" w:rsidP="00434168">
            <w:pPr>
              <w:spacing w:after="0" w:line="240" w:lineRule="atLeast"/>
              <w:rPr>
                <w:rFonts w:ascii="Times New Roman" w:eastAsia="Times New Roman" w:hAnsi="Times New Roman" w:cs="Times New Roman"/>
                <w:color w:val="444444"/>
                <w:sz w:val="24"/>
                <w:szCs w:val="24"/>
                <w:lang w:eastAsia="tr-TR"/>
              </w:rPr>
            </w:pPr>
          </w:p>
        </w:tc>
      </w:tr>
      <w:tr w:rsidR="00434168" w:rsidRPr="00F97435" w:rsidTr="00434168">
        <w:trPr>
          <w:trHeight w:val="375"/>
          <w:tblCellSpacing w:w="15" w:type="dxa"/>
          <w:jc w:val="center"/>
        </w:trPr>
        <w:tc>
          <w:tcPr>
            <w:tcW w:w="383" w:type="pct"/>
            <w:shd w:val="clear" w:color="auto" w:fill="FFFFFF"/>
            <w:tcMar>
              <w:top w:w="15" w:type="dxa"/>
              <w:left w:w="75" w:type="dxa"/>
              <w:bottom w:w="15" w:type="dxa"/>
              <w:right w:w="15" w:type="dxa"/>
            </w:tcMar>
            <w:vAlign w:val="center"/>
          </w:tcPr>
          <w:p w:rsidR="00434168" w:rsidRDefault="00434168" w:rsidP="00434168">
            <w:pPr>
              <w:spacing w:after="0" w:line="240" w:lineRule="atLeast"/>
              <w:jc w:val="center"/>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16</w:t>
            </w:r>
          </w:p>
        </w:tc>
        <w:tc>
          <w:tcPr>
            <w:tcW w:w="3628" w:type="pct"/>
            <w:shd w:val="clear" w:color="auto" w:fill="FFFFFF"/>
            <w:tcMar>
              <w:top w:w="15" w:type="dxa"/>
              <w:left w:w="75" w:type="dxa"/>
              <w:bottom w:w="15" w:type="dxa"/>
              <w:right w:w="15" w:type="dxa"/>
            </w:tcMar>
            <w:vAlign w:val="center"/>
          </w:tcPr>
          <w:p w:rsidR="00434168" w:rsidRPr="00046B19" w:rsidRDefault="00434168" w:rsidP="00434168">
            <w:pPr>
              <w:pStyle w:val="NormalWeb"/>
              <w:shd w:val="clear" w:color="auto" w:fill="FFFFFF"/>
              <w:spacing w:before="0" w:beforeAutospacing="0" w:after="0" w:afterAutospacing="0" w:line="360" w:lineRule="auto"/>
              <w:rPr>
                <w:color w:val="1E1E1E"/>
              </w:rPr>
            </w:pPr>
            <w:r>
              <w:rPr>
                <w:color w:val="1E1E1E"/>
              </w:rPr>
              <w:t xml:space="preserve">Final </w:t>
            </w:r>
            <w:proofErr w:type="spellStart"/>
            <w:r>
              <w:rPr>
                <w:color w:val="1E1E1E"/>
              </w:rPr>
              <w:t>Exam</w:t>
            </w:r>
            <w:proofErr w:type="spellEnd"/>
          </w:p>
        </w:tc>
        <w:tc>
          <w:tcPr>
            <w:tcW w:w="0" w:type="auto"/>
            <w:shd w:val="clear" w:color="auto" w:fill="FFFFFF"/>
            <w:tcMar>
              <w:top w:w="15" w:type="dxa"/>
              <w:left w:w="75" w:type="dxa"/>
              <w:bottom w:w="15" w:type="dxa"/>
              <w:right w:w="15" w:type="dxa"/>
            </w:tcMar>
            <w:vAlign w:val="center"/>
          </w:tcPr>
          <w:p w:rsidR="00434168" w:rsidRPr="00F97435" w:rsidRDefault="00434168" w:rsidP="00434168">
            <w:pPr>
              <w:spacing w:after="0" w:line="240" w:lineRule="atLeast"/>
              <w:rPr>
                <w:rFonts w:ascii="Times New Roman" w:eastAsia="Times New Roman" w:hAnsi="Times New Roman" w:cs="Times New Roman"/>
                <w:color w:val="444444"/>
                <w:sz w:val="24"/>
                <w:szCs w:val="24"/>
                <w:lang w:eastAsia="tr-TR"/>
              </w:rPr>
            </w:pPr>
          </w:p>
        </w:tc>
      </w:tr>
    </w:tbl>
    <w:p w:rsidR="00C51701" w:rsidRDefault="00C51701" w:rsidP="00C51701">
      <w:pPr>
        <w:shd w:val="clear" w:color="auto" w:fill="FFFFFF"/>
        <w:spacing w:after="0" w:line="240" w:lineRule="auto"/>
        <w:rPr>
          <w:rFonts w:ascii="Times New Roman" w:eastAsia="Times New Roman" w:hAnsi="Times New Roman" w:cs="Times New Roman"/>
          <w:color w:val="555555"/>
          <w:sz w:val="24"/>
          <w:szCs w:val="24"/>
          <w:lang w:eastAsia="tr-TR"/>
        </w:rPr>
      </w:pPr>
    </w:p>
    <w:p w:rsidR="007710DB" w:rsidRDefault="007710DB" w:rsidP="00C51701">
      <w:pPr>
        <w:shd w:val="clear" w:color="auto" w:fill="FFFFFF"/>
        <w:spacing w:after="0" w:line="240" w:lineRule="auto"/>
        <w:rPr>
          <w:rFonts w:ascii="Times New Roman" w:eastAsia="Times New Roman" w:hAnsi="Times New Roman" w:cs="Times New Roman"/>
          <w:color w:val="555555"/>
          <w:sz w:val="24"/>
          <w:szCs w:val="24"/>
          <w:lang w:eastAsia="tr-TR"/>
        </w:rPr>
      </w:pPr>
    </w:p>
    <w:p w:rsidR="007710DB" w:rsidRDefault="007710DB" w:rsidP="00C51701">
      <w:pPr>
        <w:shd w:val="clear" w:color="auto" w:fill="FFFFFF"/>
        <w:spacing w:after="0" w:line="240" w:lineRule="auto"/>
        <w:rPr>
          <w:rFonts w:ascii="Times New Roman" w:eastAsia="Times New Roman" w:hAnsi="Times New Roman" w:cs="Times New Roman"/>
          <w:color w:val="555555"/>
          <w:sz w:val="24"/>
          <w:szCs w:val="24"/>
          <w:lang w:eastAsia="tr-TR"/>
        </w:rPr>
      </w:pPr>
    </w:p>
    <w:p w:rsidR="007710DB" w:rsidRPr="00F97435" w:rsidRDefault="007710DB" w:rsidP="00C51701">
      <w:pPr>
        <w:shd w:val="clear" w:color="auto" w:fill="FFFFFF"/>
        <w:spacing w:after="0" w:line="240" w:lineRule="auto"/>
        <w:rPr>
          <w:rFonts w:ascii="Times New Roman" w:eastAsia="Times New Roman" w:hAnsi="Times New Roman" w:cs="Times New Roman"/>
          <w:color w:val="555555"/>
          <w:sz w:val="24"/>
          <w:szCs w:val="24"/>
          <w:lang w:eastAsia="tr-TR"/>
        </w:rPr>
      </w:pPr>
    </w:p>
    <w:tbl>
      <w:tblPr>
        <w:tblW w:w="5701"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988"/>
        <w:gridCol w:w="6538"/>
      </w:tblGrid>
      <w:tr w:rsidR="00C51701" w:rsidRPr="00F97435" w:rsidTr="00F97435">
        <w:trPr>
          <w:trHeight w:val="525"/>
          <w:tblCellSpacing w:w="15" w:type="dxa"/>
          <w:jc w:val="center"/>
        </w:trPr>
        <w:tc>
          <w:tcPr>
            <w:tcW w:w="4972" w:type="pct"/>
            <w:gridSpan w:val="2"/>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RECOMMENDED SOURCES</w:t>
            </w:r>
          </w:p>
        </w:tc>
      </w:tr>
      <w:tr w:rsidR="00C51701" w:rsidRPr="00F97435" w:rsidTr="00F97435">
        <w:trPr>
          <w:trHeight w:val="450"/>
          <w:tblCellSpacing w:w="15" w:type="dxa"/>
          <w:jc w:val="center"/>
        </w:trPr>
        <w:tc>
          <w:tcPr>
            <w:tcW w:w="1878"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Textbook</w:t>
            </w:r>
          </w:p>
        </w:tc>
        <w:tc>
          <w:tcPr>
            <w:tcW w:w="3080"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3824CE" w:rsidP="00C51701">
            <w:pPr>
              <w:spacing w:after="0" w:line="240" w:lineRule="atLeast"/>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w:t>
            </w:r>
          </w:p>
        </w:tc>
      </w:tr>
      <w:tr w:rsidR="00C51701" w:rsidRPr="00F97435" w:rsidTr="00F97435">
        <w:trPr>
          <w:trHeight w:val="450"/>
          <w:tblCellSpacing w:w="15" w:type="dxa"/>
          <w:jc w:val="center"/>
        </w:trPr>
        <w:tc>
          <w:tcPr>
            <w:tcW w:w="1878"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Additional Resources</w:t>
            </w:r>
          </w:p>
        </w:tc>
        <w:tc>
          <w:tcPr>
            <w:tcW w:w="3080" w:type="pct"/>
            <w:tcBorders>
              <w:bottom w:val="single" w:sz="6" w:space="0" w:color="CCCCCC"/>
            </w:tcBorders>
            <w:shd w:val="clear" w:color="auto" w:fill="FFFFFF"/>
            <w:tcMar>
              <w:top w:w="15" w:type="dxa"/>
              <w:left w:w="75" w:type="dxa"/>
              <w:bottom w:w="15" w:type="dxa"/>
              <w:right w:w="15" w:type="dxa"/>
            </w:tcMar>
            <w:vAlign w:val="center"/>
            <w:hideMark/>
          </w:tcPr>
          <w:p w:rsidR="00A474E2" w:rsidRPr="00F97435" w:rsidRDefault="00A474E2" w:rsidP="00A474E2">
            <w:pPr>
              <w:rPr>
                <w:rFonts w:ascii="Times New Roman" w:hAnsi="Times New Roman" w:cs="Times New Roman"/>
                <w:sz w:val="24"/>
                <w:szCs w:val="24"/>
                <w:lang w:val="de-DE"/>
              </w:rPr>
            </w:pPr>
            <w:r w:rsidRPr="00F97435">
              <w:rPr>
                <w:rFonts w:ascii="Times New Roman" w:hAnsi="Times New Roman" w:cs="Times New Roman"/>
                <w:sz w:val="24"/>
                <w:szCs w:val="24"/>
                <w:lang w:val="de-DE"/>
              </w:rPr>
              <w:t xml:space="preserve">- </w:t>
            </w:r>
            <w:proofErr w:type="spellStart"/>
            <w:r w:rsidRPr="00F97435">
              <w:rPr>
                <w:rFonts w:ascii="Times New Roman" w:hAnsi="Times New Roman" w:cs="Times New Roman"/>
                <w:b/>
                <w:sz w:val="24"/>
                <w:szCs w:val="24"/>
                <w:lang w:val="de-DE"/>
              </w:rPr>
              <w:t>İmparatorluktan</w:t>
            </w:r>
            <w:proofErr w:type="spellEnd"/>
            <w:r w:rsidRPr="00F97435">
              <w:rPr>
                <w:rFonts w:ascii="Times New Roman" w:hAnsi="Times New Roman" w:cs="Times New Roman"/>
                <w:b/>
                <w:sz w:val="24"/>
                <w:szCs w:val="24"/>
                <w:lang w:val="de-DE"/>
              </w:rPr>
              <w:t xml:space="preserve"> Ulus </w:t>
            </w:r>
            <w:proofErr w:type="spellStart"/>
            <w:r w:rsidRPr="00F97435">
              <w:rPr>
                <w:rFonts w:ascii="Times New Roman" w:hAnsi="Times New Roman" w:cs="Times New Roman"/>
                <w:b/>
                <w:sz w:val="24"/>
                <w:szCs w:val="24"/>
                <w:lang w:val="de-DE"/>
              </w:rPr>
              <w:t>Devlete</w:t>
            </w:r>
            <w:proofErr w:type="spellEnd"/>
            <w:r w:rsidRPr="00F97435">
              <w:rPr>
                <w:rFonts w:ascii="Times New Roman" w:hAnsi="Times New Roman" w:cs="Times New Roman"/>
                <w:b/>
                <w:sz w:val="24"/>
                <w:szCs w:val="24"/>
                <w:lang w:val="de-DE"/>
              </w:rPr>
              <w:t xml:space="preserve"> Türk </w:t>
            </w:r>
            <w:proofErr w:type="spellStart"/>
            <w:r w:rsidRPr="00F97435">
              <w:rPr>
                <w:rFonts w:ascii="Times New Roman" w:hAnsi="Times New Roman" w:cs="Times New Roman"/>
                <w:b/>
                <w:sz w:val="24"/>
                <w:szCs w:val="24"/>
                <w:lang w:val="de-DE"/>
              </w:rPr>
              <w:t>İnkılap</w:t>
            </w:r>
            <w:proofErr w:type="spellEnd"/>
            <w:r w:rsidRPr="00F97435">
              <w:rPr>
                <w:rFonts w:ascii="Times New Roman" w:hAnsi="Times New Roman" w:cs="Times New Roman"/>
                <w:b/>
                <w:sz w:val="24"/>
                <w:szCs w:val="24"/>
                <w:lang w:val="de-DE"/>
              </w:rPr>
              <w:t xml:space="preserve"> </w:t>
            </w:r>
            <w:proofErr w:type="spellStart"/>
            <w:r w:rsidRPr="00F97435">
              <w:rPr>
                <w:rFonts w:ascii="Times New Roman" w:hAnsi="Times New Roman" w:cs="Times New Roman"/>
                <w:b/>
                <w:sz w:val="24"/>
                <w:szCs w:val="24"/>
                <w:lang w:val="de-DE"/>
              </w:rPr>
              <w:t>Tarihi</w:t>
            </w:r>
            <w:proofErr w:type="spellEnd"/>
            <w:r w:rsidRPr="00F97435">
              <w:rPr>
                <w:rFonts w:ascii="Times New Roman" w:hAnsi="Times New Roman" w:cs="Times New Roman"/>
                <w:b/>
                <w:sz w:val="24"/>
                <w:szCs w:val="24"/>
                <w:lang w:val="de-DE"/>
              </w:rPr>
              <w:t>,</w:t>
            </w:r>
            <w:r w:rsidRPr="00F97435">
              <w:rPr>
                <w:rFonts w:ascii="Times New Roman" w:hAnsi="Times New Roman" w:cs="Times New Roman"/>
                <w:sz w:val="24"/>
                <w:szCs w:val="24"/>
                <w:lang w:val="de-DE"/>
              </w:rPr>
              <w:t xml:space="preserve"> </w:t>
            </w:r>
          </w:p>
          <w:p w:rsidR="00A474E2" w:rsidRPr="00F97435" w:rsidRDefault="00A474E2" w:rsidP="00A474E2">
            <w:pPr>
              <w:rPr>
                <w:rFonts w:ascii="Times New Roman" w:hAnsi="Times New Roman" w:cs="Times New Roman"/>
                <w:sz w:val="24"/>
                <w:szCs w:val="24"/>
              </w:rPr>
            </w:pPr>
            <w:proofErr w:type="spellStart"/>
            <w:r w:rsidRPr="00F97435">
              <w:rPr>
                <w:rFonts w:ascii="Times New Roman" w:hAnsi="Times New Roman" w:cs="Times New Roman"/>
                <w:sz w:val="24"/>
                <w:szCs w:val="24"/>
              </w:rPr>
              <w:t>Öztürk</w:t>
            </w:r>
            <w:proofErr w:type="spellEnd"/>
            <w:r w:rsidRPr="00F97435">
              <w:rPr>
                <w:rFonts w:ascii="Times New Roman" w:hAnsi="Times New Roman" w:cs="Times New Roman"/>
                <w:sz w:val="24"/>
                <w:szCs w:val="24"/>
              </w:rPr>
              <w:t xml:space="preserve">, </w:t>
            </w:r>
            <w:proofErr w:type="spellStart"/>
            <w:r w:rsidRPr="00F97435">
              <w:rPr>
                <w:rFonts w:ascii="Times New Roman" w:hAnsi="Times New Roman" w:cs="Times New Roman"/>
                <w:sz w:val="24"/>
                <w:szCs w:val="24"/>
              </w:rPr>
              <w:t>Cemil</w:t>
            </w:r>
            <w:proofErr w:type="spellEnd"/>
            <w:r w:rsidR="00796CE1" w:rsidRPr="00F97435">
              <w:rPr>
                <w:rFonts w:ascii="Times New Roman" w:hAnsi="Times New Roman" w:cs="Times New Roman"/>
                <w:sz w:val="24"/>
                <w:szCs w:val="24"/>
              </w:rPr>
              <w:t xml:space="preserve"> (</w:t>
            </w:r>
            <w:proofErr w:type="spellStart"/>
            <w:r w:rsidR="00796CE1" w:rsidRPr="00F97435">
              <w:rPr>
                <w:rFonts w:ascii="Times New Roman" w:hAnsi="Times New Roman" w:cs="Times New Roman"/>
                <w:sz w:val="24"/>
                <w:szCs w:val="24"/>
              </w:rPr>
              <w:t>Prof.Dr</w:t>
            </w:r>
            <w:proofErr w:type="spellEnd"/>
            <w:r w:rsidR="00796CE1" w:rsidRPr="00F97435">
              <w:rPr>
                <w:rFonts w:ascii="Times New Roman" w:hAnsi="Times New Roman" w:cs="Times New Roman"/>
                <w:sz w:val="24"/>
                <w:szCs w:val="24"/>
              </w:rPr>
              <w:t>.)</w:t>
            </w:r>
            <w:r w:rsidRPr="00F97435">
              <w:rPr>
                <w:rFonts w:ascii="Times New Roman" w:hAnsi="Times New Roman" w:cs="Times New Roman"/>
                <w:sz w:val="24"/>
                <w:szCs w:val="24"/>
              </w:rPr>
              <w:t xml:space="preserve"> (</w:t>
            </w:r>
            <w:proofErr w:type="spellStart"/>
            <w:r w:rsidRPr="00F97435">
              <w:rPr>
                <w:rFonts w:ascii="Times New Roman" w:hAnsi="Times New Roman" w:cs="Times New Roman"/>
                <w:sz w:val="24"/>
                <w:szCs w:val="24"/>
              </w:rPr>
              <w:t>Editör</w:t>
            </w:r>
            <w:proofErr w:type="spellEnd"/>
            <w:r w:rsidRPr="00F97435">
              <w:rPr>
                <w:rFonts w:ascii="Times New Roman" w:hAnsi="Times New Roman" w:cs="Times New Roman"/>
                <w:sz w:val="24"/>
                <w:szCs w:val="24"/>
              </w:rPr>
              <w:t>)</w:t>
            </w:r>
          </w:p>
          <w:p w:rsidR="00A474E2" w:rsidRPr="00F97435" w:rsidRDefault="00A474E2" w:rsidP="00A474E2">
            <w:pPr>
              <w:rPr>
                <w:rFonts w:ascii="Times New Roman" w:hAnsi="Times New Roman" w:cs="Times New Roman"/>
                <w:sz w:val="24"/>
                <w:szCs w:val="24"/>
              </w:rPr>
            </w:pPr>
            <w:proofErr w:type="spellStart"/>
            <w:r w:rsidRPr="00F97435">
              <w:rPr>
                <w:rFonts w:ascii="Times New Roman" w:hAnsi="Times New Roman" w:cs="Times New Roman"/>
                <w:sz w:val="24"/>
                <w:szCs w:val="24"/>
              </w:rPr>
              <w:t>Yazarlar</w:t>
            </w:r>
            <w:proofErr w:type="spellEnd"/>
            <w:r w:rsidRPr="00F97435">
              <w:rPr>
                <w:rFonts w:ascii="Times New Roman" w:hAnsi="Times New Roman" w:cs="Times New Roman"/>
                <w:sz w:val="24"/>
                <w:szCs w:val="24"/>
              </w:rPr>
              <w:t xml:space="preserve"> :</w:t>
            </w:r>
            <w:r w:rsidRPr="00F97435">
              <w:rPr>
                <w:rFonts w:ascii="Times New Roman" w:hAnsi="Times New Roman" w:cs="Times New Roman"/>
                <w:b/>
                <w:sz w:val="24"/>
                <w:szCs w:val="24"/>
              </w:rPr>
              <w:t xml:space="preserve"> </w:t>
            </w:r>
            <w:proofErr w:type="spellStart"/>
            <w:r w:rsidRPr="00F97435">
              <w:rPr>
                <w:rFonts w:ascii="Times New Roman" w:hAnsi="Times New Roman" w:cs="Times New Roman"/>
                <w:sz w:val="24"/>
                <w:szCs w:val="24"/>
              </w:rPr>
              <w:t>Tülay</w:t>
            </w:r>
            <w:proofErr w:type="spellEnd"/>
            <w:r w:rsidRPr="00F97435">
              <w:rPr>
                <w:rFonts w:ascii="Times New Roman" w:hAnsi="Times New Roman" w:cs="Times New Roman"/>
                <w:sz w:val="24"/>
                <w:szCs w:val="24"/>
              </w:rPr>
              <w:t xml:space="preserve"> </w:t>
            </w:r>
            <w:proofErr w:type="spellStart"/>
            <w:r w:rsidRPr="00F97435">
              <w:rPr>
                <w:rFonts w:ascii="Times New Roman" w:hAnsi="Times New Roman" w:cs="Times New Roman"/>
                <w:sz w:val="24"/>
                <w:szCs w:val="24"/>
              </w:rPr>
              <w:t>Alim</w:t>
            </w:r>
            <w:proofErr w:type="spellEnd"/>
            <w:r w:rsidRPr="00F97435">
              <w:rPr>
                <w:rFonts w:ascii="Times New Roman" w:hAnsi="Times New Roman" w:cs="Times New Roman"/>
                <w:sz w:val="24"/>
                <w:szCs w:val="24"/>
              </w:rPr>
              <w:t xml:space="preserve"> BARAN (</w:t>
            </w:r>
            <w:proofErr w:type="spellStart"/>
            <w:r w:rsidRPr="00F97435">
              <w:rPr>
                <w:rFonts w:ascii="Times New Roman" w:hAnsi="Times New Roman" w:cs="Times New Roman"/>
                <w:sz w:val="24"/>
                <w:szCs w:val="24"/>
              </w:rPr>
              <w:t>Prof.Dr</w:t>
            </w:r>
            <w:proofErr w:type="spellEnd"/>
            <w:r w:rsidRPr="00F97435">
              <w:rPr>
                <w:rFonts w:ascii="Times New Roman" w:hAnsi="Times New Roman" w:cs="Times New Roman"/>
                <w:sz w:val="24"/>
                <w:szCs w:val="24"/>
              </w:rPr>
              <w:t>.),</w:t>
            </w:r>
            <w:proofErr w:type="spellStart"/>
            <w:r w:rsidRPr="00F97435">
              <w:rPr>
                <w:rFonts w:ascii="Times New Roman" w:hAnsi="Times New Roman" w:cs="Times New Roman"/>
                <w:sz w:val="24"/>
                <w:szCs w:val="24"/>
              </w:rPr>
              <w:t>Edip</w:t>
            </w:r>
            <w:proofErr w:type="spellEnd"/>
            <w:r w:rsidRPr="00F97435">
              <w:rPr>
                <w:rFonts w:ascii="Times New Roman" w:hAnsi="Times New Roman" w:cs="Times New Roman"/>
                <w:sz w:val="24"/>
                <w:szCs w:val="24"/>
              </w:rPr>
              <w:t xml:space="preserve"> </w:t>
            </w:r>
            <w:proofErr w:type="spellStart"/>
            <w:r w:rsidRPr="00F97435">
              <w:rPr>
                <w:rFonts w:ascii="Times New Roman" w:hAnsi="Times New Roman" w:cs="Times New Roman"/>
                <w:sz w:val="24"/>
                <w:szCs w:val="24"/>
              </w:rPr>
              <w:t>Başer</w:t>
            </w:r>
            <w:proofErr w:type="spellEnd"/>
            <w:r w:rsidRPr="00F97435">
              <w:rPr>
                <w:rFonts w:ascii="Times New Roman" w:hAnsi="Times New Roman" w:cs="Times New Roman"/>
                <w:sz w:val="24"/>
                <w:szCs w:val="24"/>
              </w:rPr>
              <w:t xml:space="preserve"> (Dr.),</w:t>
            </w:r>
          </w:p>
          <w:p w:rsidR="00A474E2" w:rsidRPr="00F97435" w:rsidRDefault="00A474E2" w:rsidP="00A474E2">
            <w:pPr>
              <w:rPr>
                <w:rFonts w:ascii="Times New Roman" w:hAnsi="Times New Roman" w:cs="Times New Roman"/>
                <w:sz w:val="24"/>
                <w:szCs w:val="24"/>
                <w:lang w:val="de-DE"/>
              </w:rPr>
            </w:pPr>
            <w:r w:rsidRPr="00F97435">
              <w:rPr>
                <w:rFonts w:ascii="Times New Roman" w:hAnsi="Times New Roman" w:cs="Times New Roman"/>
                <w:sz w:val="24"/>
                <w:szCs w:val="24"/>
                <w:lang w:val="de-DE"/>
              </w:rPr>
              <w:t xml:space="preserve">Süleyman </w:t>
            </w:r>
            <w:proofErr w:type="spellStart"/>
            <w:r w:rsidRPr="00F97435">
              <w:rPr>
                <w:rFonts w:ascii="Times New Roman" w:hAnsi="Times New Roman" w:cs="Times New Roman"/>
                <w:sz w:val="24"/>
                <w:szCs w:val="24"/>
                <w:lang w:val="de-DE"/>
              </w:rPr>
              <w:t>Beyoğlu</w:t>
            </w:r>
            <w:proofErr w:type="spellEnd"/>
            <w:r w:rsidRPr="00F97435">
              <w:rPr>
                <w:rFonts w:ascii="Times New Roman" w:hAnsi="Times New Roman" w:cs="Times New Roman"/>
                <w:sz w:val="24"/>
                <w:szCs w:val="24"/>
                <w:lang w:val="de-DE"/>
              </w:rPr>
              <w:t>(</w:t>
            </w:r>
            <w:proofErr w:type="spellStart"/>
            <w:r w:rsidRPr="00F97435">
              <w:rPr>
                <w:rFonts w:ascii="Times New Roman" w:hAnsi="Times New Roman" w:cs="Times New Roman"/>
                <w:sz w:val="24"/>
                <w:szCs w:val="24"/>
                <w:lang w:val="de-DE"/>
              </w:rPr>
              <w:t>Prof.Dr</w:t>
            </w:r>
            <w:proofErr w:type="spellEnd"/>
            <w:r w:rsidRPr="00F97435">
              <w:rPr>
                <w:rFonts w:ascii="Times New Roman" w:hAnsi="Times New Roman" w:cs="Times New Roman"/>
                <w:sz w:val="24"/>
                <w:szCs w:val="24"/>
                <w:lang w:val="de-DE"/>
              </w:rPr>
              <w:t>.),</w:t>
            </w:r>
          </w:p>
          <w:p w:rsidR="00A474E2" w:rsidRPr="00F97435" w:rsidRDefault="00A474E2" w:rsidP="00A474E2">
            <w:pPr>
              <w:rPr>
                <w:rFonts w:ascii="Times New Roman" w:hAnsi="Times New Roman" w:cs="Times New Roman"/>
                <w:sz w:val="24"/>
                <w:szCs w:val="24"/>
                <w:lang w:val="de-DE"/>
              </w:rPr>
            </w:pPr>
            <w:r w:rsidRPr="00F97435">
              <w:rPr>
                <w:rFonts w:ascii="Times New Roman" w:hAnsi="Times New Roman" w:cs="Times New Roman"/>
                <w:sz w:val="24"/>
                <w:szCs w:val="24"/>
                <w:lang w:val="de-DE"/>
              </w:rPr>
              <w:t xml:space="preserve">Handan </w:t>
            </w:r>
            <w:proofErr w:type="spellStart"/>
            <w:r w:rsidRPr="00F97435">
              <w:rPr>
                <w:rFonts w:ascii="Times New Roman" w:hAnsi="Times New Roman" w:cs="Times New Roman"/>
                <w:sz w:val="24"/>
                <w:szCs w:val="24"/>
                <w:lang w:val="de-DE"/>
              </w:rPr>
              <w:t>Diker</w:t>
            </w:r>
            <w:proofErr w:type="spellEnd"/>
            <w:r w:rsidRPr="00F97435">
              <w:rPr>
                <w:rFonts w:ascii="Times New Roman" w:hAnsi="Times New Roman" w:cs="Times New Roman"/>
                <w:sz w:val="24"/>
                <w:szCs w:val="24"/>
                <w:lang w:val="de-DE"/>
              </w:rPr>
              <w:t>(Dr.),</w:t>
            </w:r>
          </w:p>
          <w:p w:rsidR="00A474E2" w:rsidRPr="00F97435" w:rsidRDefault="00A474E2" w:rsidP="00A474E2">
            <w:pPr>
              <w:rPr>
                <w:rFonts w:ascii="Times New Roman" w:hAnsi="Times New Roman" w:cs="Times New Roman"/>
                <w:sz w:val="24"/>
                <w:szCs w:val="24"/>
                <w:lang w:val="de-DE"/>
              </w:rPr>
            </w:pPr>
            <w:proofErr w:type="spellStart"/>
            <w:r w:rsidRPr="00F97435">
              <w:rPr>
                <w:rFonts w:ascii="Times New Roman" w:hAnsi="Times New Roman" w:cs="Times New Roman"/>
                <w:sz w:val="24"/>
                <w:szCs w:val="24"/>
                <w:lang w:val="de-DE"/>
              </w:rPr>
              <w:t>Vahdettin</w:t>
            </w:r>
            <w:proofErr w:type="spellEnd"/>
            <w:r w:rsidRPr="00F97435">
              <w:rPr>
                <w:rFonts w:ascii="Times New Roman" w:hAnsi="Times New Roman" w:cs="Times New Roman"/>
                <w:sz w:val="24"/>
                <w:szCs w:val="24"/>
                <w:lang w:val="de-DE"/>
              </w:rPr>
              <w:t xml:space="preserve"> Engin (</w:t>
            </w:r>
            <w:proofErr w:type="spellStart"/>
            <w:r w:rsidRPr="00F97435">
              <w:rPr>
                <w:rFonts w:ascii="Times New Roman" w:hAnsi="Times New Roman" w:cs="Times New Roman"/>
                <w:sz w:val="24"/>
                <w:szCs w:val="24"/>
                <w:lang w:val="de-DE"/>
              </w:rPr>
              <w:t>Prof.Dr</w:t>
            </w:r>
            <w:proofErr w:type="spellEnd"/>
            <w:r w:rsidRPr="00F97435">
              <w:rPr>
                <w:rFonts w:ascii="Times New Roman" w:hAnsi="Times New Roman" w:cs="Times New Roman"/>
                <w:sz w:val="24"/>
                <w:szCs w:val="24"/>
                <w:lang w:val="de-DE"/>
              </w:rPr>
              <w:t>.),</w:t>
            </w:r>
          </w:p>
          <w:p w:rsidR="00A474E2" w:rsidRPr="00F97435" w:rsidRDefault="00A474E2" w:rsidP="00A474E2">
            <w:pPr>
              <w:rPr>
                <w:rFonts w:ascii="Times New Roman" w:hAnsi="Times New Roman" w:cs="Times New Roman"/>
                <w:sz w:val="24"/>
                <w:szCs w:val="24"/>
                <w:lang w:val="de-DE"/>
              </w:rPr>
            </w:pPr>
            <w:r w:rsidRPr="00F97435">
              <w:rPr>
                <w:rFonts w:ascii="Times New Roman" w:hAnsi="Times New Roman" w:cs="Times New Roman"/>
                <w:sz w:val="24"/>
                <w:szCs w:val="24"/>
                <w:lang w:val="de-DE"/>
              </w:rPr>
              <w:t xml:space="preserve">Cezmi </w:t>
            </w:r>
            <w:proofErr w:type="spellStart"/>
            <w:r w:rsidRPr="00F97435">
              <w:rPr>
                <w:rFonts w:ascii="Times New Roman" w:hAnsi="Times New Roman" w:cs="Times New Roman"/>
                <w:sz w:val="24"/>
                <w:szCs w:val="24"/>
                <w:lang w:val="de-DE"/>
              </w:rPr>
              <w:t>Eraslan</w:t>
            </w:r>
            <w:proofErr w:type="spellEnd"/>
            <w:r w:rsidRPr="00F97435">
              <w:rPr>
                <w:rFonts w:ascii="Times New Roman" w:hAnsi="Times New Roman" w:cs="Times New Roman"/>
                <w:sz w:val="24"/>
                <w:szCs w:val="24"/>
                <w:lang w:val="de-DE"/>
              </w:rPr>
              <w:t xml:space="preserve"> (</w:t>
            </w:r>
            <w:proofErr w:type="spellStart"/>
            <w:r w:rsidRPr="00F97435">
              <w:rPr>
                <w:rFonts w:ascii="Times New Roman" w:hAnsi="Times New Roman" w:cs="Times New Roman"/>
                <w:sz w:val="24"/>
                <w:szCs w:val="24"/>
                <w:lang w:val="de-DE"/>
              </w:rPr>
              <w:t>Prof.Dr</w:t>
            </w:r>
            <w:proofErr w:type="spellEnd"/>
            <w:r w:rsidRPr="00F97435">
              <w:rPr>
                <w:rFonts w:ascii="Times New Roman" w:hAnsi="Times New Roman" w:cs="Times New Roman"/>
                <w:sz w:val="24"/>
                <w:szCs w:val="24"/>
                <w:lang w:val="de-DE"/>
              </w:rPr>
              <w:t>.),</w:t>
            </w:r>
          </w:p>
          <w:p w:rsidR="00A474E2" w:rsidRPr="00F97435" w:rsidRDefault="00A474E2" w:rsidP="00A474E2">
            <w:pPr>
              <w:rPr>
                <w:rFonts w:ascii="Times New Roman" w:hAnsi="Times New Roman" w:cs="Times New Roman"/>
                <w:sz w:val="24"/>
                <w:szCs w:val="24"/>
                <w:lang w:val="de-DE"/>
              </w:rPr>
            </w:pPr>
            <w:r w:rsidRPr="00F97435">
              <w:rPr>
                <w:rFonts w:ascii="Times New Roman" w:hAnsi="Times New Roman" w:cs="Times New Roman"/>
                <w:sz w:val="24"/>
                <w:szCs w:val="24"/>
                <w:lang w:val="de-DE"/>
              </w:rPr>
              <w:t xml:space="preserve">Arzu </w:t>
            </w:r>
            <w:proofErr w:type="spellStart"/>
            <w:r w:rsidRPr="00F97435">
              <w:rPr>
                <w:rFonts w:ascii="Times New Roman" w:hAnsi="Times New Roman" w:cs="Times New Roman"/>
                <w:sz w:val="24"/>
                <w:szCs w:val="24"/>
                <w:lang w:val="de-DE"/>
              </w:rPr>
              <w:t>M.Erdoğan</w:t>
            </w:r>
            <w:proofErr w:type="spellEnd"/>
            <w:r w:rsidRPr="00F97435">
              <w:rPr>
                <w:rFonts w:ascii="Times New Roman" w:hAnsi="Times New Roman" w:cs="Times New Roman"/>
                <w:sz w:val="24"/>
                <w:szCs w:val="24"/>
                <w:lang w:val="de-DE"/>
              </w:rPr>
              <w:t xml:space="preserve"> (Dr.),</w:t>
            </w:r>
          </w:p>
          <w:p w:rsidR="00A474E2" w:rsidRPr="00F97435" w:rsidRDefault="00A474E2" w:rsidP="00A474E2">
            <w:pPr>
              <w:rPr>
                <w:rFonts w:ascii="Times New Roman" w:hAnsi="Times New Roman" w:cs="Times New Roman"/>
                <w:sz w:val="24"/>
                <w:szCs w:val="24"/>
                <w:lang w:val="de-DE"/>
              </w:rPr>
            </w:pPr>
            <w:r w:rsidRPr="00F97435">
              <w:rPr>
                <w:rFonts w:ascii="Times New Roman" w:hAnsi="Times New Roman" w:cs="Times New Roman"/>
                <w:sz w:val="24"/>
                <w:szCs w:val="24"/>
                <w:lang w:val="de-DE"/>
              </w:rPr>
              <w:t>Cemil Öztürk (</w:t>
            </w:r>
            <w:proofErr w:type="spellStart"/>
            <w:r w:rsidRPr="00F97435">
              <w:rPr>
                <w:rFonts w:ascii="Times New Roman" w:hAnsi="Times New Roman" w:cs="Times New Roman"/>
                <w:sz w:val="24"/>
                <w:szCs w:val="24"/>
                <w:lang w:val="de-DE"/>
              </w:rPr>
              <w:t>Prof.Dr</w:t>
            </w:r>
            <w:proofErr w:type="spellEnd"/>
            <w:r w:rsidRPr="00F97435">
              <w:rPr>
                <w:rFonts w:ascii="Times New Roman" w:hAnsi="Times New Roman" w:cs="Times New Roman"/>
                <w:sz w:val="24"/>
                <w:szCs w:val="24"/>
                <w:lang w:val="de-DE"/>
              </w:rPr>
              <w:t>.)</w:t>
            </w:r>
          </w:p>
          <w:p w:rsidR="00C51701" w:rsidRPr="00F97435" w:rsidRDefault="00A474E2" w:rsidP="00A474E2">
            <w:pPr>
              <w:spacing w:after="0" w:line="270" w:lineRule="atLeast"/>
              <w:rPr>
                <w:rFonts w:ascii="Times New Roman" w:eastAsia="Times New Roman" w:hAnsi="Times New Roman" w:cs="Times New Roman"/>
                <w:b/>
                <w:color w:val="444444"/>
                <w:sz w:val="24"/>
                <w:szCs w:val="24"/>
                <w:lang w:val="de-DE" w:eastAsia="tr-TR"/>
              </w:rPr>
            </w:pPr>
            <w:r w:rsidRPr="00F97435">
              <w:rPr>
                <w:rFonts w:ascii="Times New Roman" w:eastAsia="Times New Roman" w:hAnsi="Times New Roman" w:cs="Times New Roman"/>
                <w:b/>
                <w:color w:val="444444"/>
                <w:sz w:val="24"/>
                <w:szCs w:val="24"/>
                <w:lang w:val="de-DE" w:eastAsia="tr-TR"/>
              </w:rPr>
              <w:t xml:space="preserve">- </w:t>
            </w:r>
            <w:proofErr w:type="spellStart"/>
            <w:r w:rsidRPr="00F97435">
              <w:rPr>
                <w:rFonts w:ascii="Times New Roman" w:eastAsia="Times New Roman" w:hAnsi="Times New Roman" w:cs="Times New Roman"/>
                <w:b/>
                <w:color w:val="444444"/>
                <w:sz w:val="24"/>
                <w:szCs w:val="24"/>
                <w:lang w:val="de-DE" w:eastAsia="tr-TR"/>
              </w:rPr>
              <w:t>Nutuk</w:t>
            </w:r>
            <w:proofErr w:type="spellEnd"/>
          </w:p>
        </w:tc>
      </w:tr>
    </w:tbl>
    <w:p w:rsidR="00C51701" w:rsidRPr="00F97435" w:rsidRDefault="00C51701" w:rsidP="00C51701">
      <w:pPr>
        <w:shd w:val="clear" w:color="auto" w:fill="FFFFFF"/>
        <w:spacing w:after="0" w:line="240" w:lineRule="auto"/>
        <w:rPr>
          <w:rFonts w:ascii="Times New Roman" w:eastAsia="Times New Roman" w:hAnsi="Times New Roman" w:cs="Times New Roman"/>
          <w:color w:val="555555"/>
          <w:sz w:val="24"/>
          <w:szCs w:val="24"/>
          <w:lang w:val="de-DE" w:eastAsia="tr-TR"/>
        </w:rPr>
      </w:pPr>
    </w:p>
    <w:tbl>
      <w:tblPr>
        <w:tblW w:w="5778"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595"/>
        <w:gridCol w:w="7073"/>
      </w:tblGrid>
      <w:tr w:rsidR="00C51701" w:rsidRPr="00F97435" w:rsidTr="00F97435">
        <w:trPr>
          <w:trHeight w:val="525"/>
          <w:tblCellSpacing w:w="15" w:type="dxa"/>
          <w:jc w:val="center"/>
        </w:trPr>
        <w:tc>
          <w:tcPr>
            <w:tcW w:w="4972" w:type="pct"/>
            <w:gridSpan w:val="2"/>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MATERIAL SHARING</w:t>
            </w:r>
          </w:p>
        </w:tc>
      </w:tr>
      <w:tr w:rsidR="00C51701" w:rsidRPr="00F97435" w:rsidTr="00F97435">
        <w:trPr>
          <w:trHeight w:val="375"/>
          <w:tblCellSpacing w:w="15" w:type="dxa"/>
          <w:jc w:val="center"/>
        </w:trPr>
        <w:tc>
          <w:tcPr>
            <w:tcW w:w="1669"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Documents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F97435" w:rsidP="00C51701">
            <w:pPr>
              <w:spacing w:after="0" w:line="240" w:lineRule="atLeast"/>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w:t>
            </w:r>
          </w:p>
        </w:tc>
      </w:tr>
      <w:tr w:rsidR="00C51701" w:rsidRPr="00F97435" w:rsidTr="00F97435">
        <w:trPr>
          <w:trHeight w:val="375"/>
          <w:tblCellSpacing w:w="15" w:type="dxa"/>
          <w:jc w:val="center"/>
        </w:trPr>
        <w:tc>
          <w:tcPr>
            <w:tcW w:w="1669"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Assignments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3824CE" w:rsidP="00C51701">
            <w:pPr>
              <w:spacing w:after="0" w:line="240" w:lineRule="atLeast"/>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w:t>
            </w:r>
          </w:p>
        </w:tc>
      </w:tr>
      <w:tr w:rsidR="00C51701" w:rsidRPr="00F97435" w:rsidTr="00F97435">
        <w:trPr>
          <w:trHeight w:val="375"/>
          <w:tblCellSpacing w:w="15" w:type="dxa"/>
          <w:jc w:val="center"/>
        </w:trPr>
        <w:tc>
          <w:tcPr>
            <w:tcW w:w="1669"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Exams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F97435" w:rsidP="00C51701">
            <w:pPr>
              <w:spacing w:after="0" w:line="240" w:lineRule="atLeast"/>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w:t>
            </w:r>
          </w:p>
        </w:tc>
      </w:tr>
    </w:tbl>
    <w:p w:rsidR="00C92D50" w:rsidRPr="00F97435" w:rsidRDefault="00C92D50" w:rsidP="00C51701">
      <w:pPr>
        <w:shd w:val="clear" w:color="auto" w:fill="FFFFFF"/>
        <w:spacing w:after="0" w:line="240" w:lineRule="auto"/>
        <w:rPr>
          <w:rFonts w:ascii="Times New Roman" w:eastAsia="Times New Roman" w:hAnsi="Times New Roman" w:cs="Times New Roman"/>
          <w:color w:val="555555"/>
          <w:sz w:val="24"/>
          <w:szCs w:val="24"/>
          <w:lang w:eastAsia="tr-TR"/>
        </w:rPr>
      </w:pPr>
    </w:p>
    <w:tbl>
      <w:tblPr>
        <w:tblW w:w="5778"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627"/>
        <w:gridCol w:w="1187"/>
        <w:gridCol w:w="1854"/>
      </w:tblGrid>
      <w:tr w:rsidR="00C51701" w:rsidRPr="00F97435" w:rsidTr="003824CE">
        <w:trPr>
          <w:trHeight w:val="437"/>
          <w:tblCellSpacing w:w="15" w:type="dxa"/>
          <w:jc w:val="center"/>
        </w:trPr>
        <w:tc>
          <w:tcPr>
            <w:tcW w:w="4972" w:type="pct"/>
            <w:gridSpan w:val="3"/>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ASSESSMENT</w:t>
            </w:r>
          </w:p>
        </w:tc>
      </w:tr>
      <w:tr w:rsidR="00C51701" w:rsidRPr="00F97435" w:rsidTr="00F97435">
        <w:trPr>
          <w:trHeight w:val="450"/>
          <w:tblCellSpacing w:w="15" w:type="dxa"/>
          <w:jc w:val="center"/>
        </w:trPr>
        <w:tc>
          <w:tcPr>
            <w:tcW w:w="357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IN-TERM STUDIES</w:t>
            </w:r>
          </w:p>
        </w:tc>
        <w:tc>
          <w:tcPr>
            <w:tcW w:w="5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NUMBER</w:t>
            </w:r>
          </w:p>
        </w:tc>
        <w:tc>
          <w:tcPr>
            <w:tcW w:w="82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PERCENTAGE</w:t>
            </w:r>
          </w:p>
        </w:tc>
      </w:tr>
      <w:tr w:rsidR="00C51701" w:rsidRPr="00F97435" w:rsidTr="00F97435">
        <w:trPr>
          <w:trHeight w:val="375"/>
          <w:tblCellSpacing w:w="15" w:type="dxa"/>
          <w:jc w:val="center"/>
        </w:trPr>
        <w:tc>
          <w:tcPr>
            <w:tcW w:w="357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Mid-terms</w:t>
            </w:r>
          </w:p>
        </w:tc>
        <w:tc>
          <w:tcPr>
            <w:tcW w:w="5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3824CE">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c>
          <w:tcPr>
            <w:tcW w:w="82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F97435" w:rsidP="003824CE">
            <w:pPr>
              <w:spacing w:after="0" w:line="240" w:lineRule="atLeast"/>
              <w:jc w:val="center"/>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40</w:t>
            </w:r>
          </w:p>
        </w:tc>
      </w:tr>
      <w:tr w:rsidR="00C51701" w:rsidRPr="00F97435" w:rsidTr="00F97435">
        <w:trPr>
          <w:trHeight w:val="375"/>
          <w:tblCellSpacing w:w="15" w:type="dxa"/>
          <w:jc w:val="center"/>
        </w:trPr>
        <w:tc>
          <w:tcPr>
            <w:tcW w:w="357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A474E2"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xml:space="preserve">Final </w:t>
            </w:r>
          </w:p>
        </w:tc>
        <w:tc>
          <w:tcPr>
            <w:tcW w:w="5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A474E2" w:rsidP="003824CE">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c>
          <w:tcPr>
            <w:tcW w:w="82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F97435" w:rsidP="003824CE">
            <w:pPr>
              <w:spacing w:after="0" w:line="240" w:lineRule="atLeast"/>
              <w:jc w:val="center"/>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60</w:t>
            </w:r>
          </w:p>
        </w:tc>
      </w:tr>
      <w:tr w:rsidR="00C51701" w:rsidRPr="00F97435" w:rsidTr="00F97435">
        <w:trPr>
          <w:trHeight w:val="375"/>
          <w:tblCellSpacing w:w="15" w:type="dxa"/>
          <w:jc w:val="center"/>
        </w:trPr>
        <w:tc>
          <w:tcPr>
            <w:tcW w:w="357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3824CE">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Total</w:t>
            </w:r>
          </w:p>
        </w:tc>
        <w:tc>
          <w:tcPr>
            <w:tcW w:w="5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w:t>
            </w:r>
          </w:p>
        </w:tc>
        <w:tc>
          <w:tcPr>
            <w:tcW w:w="82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3824CE">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100</w:t>
            </w:r>
          </w:p>
        </w:tc>
      </w:tr>
    </w:tbl>
    <w:p w:rsidR="00C51701" w:rsidRPr="00F97435" w:rsidRDefault="00C51701" w:rsidP="00C51701">
      <w:pPr>
        <w:shd w:val="clear" w:color="auto" w:fill="FFFFFF"/>
        <w:spacing w:after="0" w:line="240" w:lineRule="auto"/>
        <w:rPr>
          <w:rFonts w:ascii="Times New Roman" w:eastAsia="Times New Roman" w:hAnsi="Times New Roman" w:cs="Times New Roman"/>
          <w:color w:val="555555"/>
          <w:sz w:val="24"/>
          <w:szCs w:val="24"/>
          <w:lang w:eastAsia="tr-TR"/>
        </w:rPr>
      </w:pPr>
    </w:p>
    <w:tbl>
      <w:tblPr>
        <w:tblW w:w="5778"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850"/>
        <w:gridCol w:w="2818"/>
      </w:tblGrid>
      <w:tr w:rsidR="00C51701" w:rsidRPr="00F97435" w:rsidTr="00F97435">
        <w:trPr>
          <w:trHeight w:val="375"/>
          <w:tblCellSpacing w:w="15" w:type="dxa"/>
          <w:jc w:val="center"/>
        </w:trPr>
        <w:tc>
          <w:tcPr>
            <w:tcW w:w="7805" w:type="dxa"/>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COURSE CATEGORY</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Expertise/Field Courses</w:t>
            </w:r>
          </w:p>
        </w:tc>
      </w:tr>
    </w:tbl>
    <w:p w:rsidR="00C51701" w:rsidRPr="00F97435" w:rsidRDefault="00C51701" w:rsidP="00C51701">
      <w:pPr>
        <w:shd w:val="clear" w:color="auto" w:fill="FFFFFF"/>
        <w:spacing w:after="0" w:line="240" w:lineRule="auto"/>
        <w:rPr>
          <w:rFonts w:ascii="Times New Roman" w:eastAsia="Times New Roman" w:hAnsi="Times New Roman" w:cs="Times New Roman"/>
          <w:color w:val="555555"/>
          <w:sz w:val="24"/>
          <w:szCs w:val="24"/>
          <w:lang w:eastAsia="tr-TR"/>
        </w:rPr>
      </w:pPr>
    </w:p>
    <w:tbl>
      <w:tblPr>
        <w:tblW w:w="5778"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561"/>
        <w:gridCol w:w="960"/>
        <w:gridCol w:w="974"/>
        <w:gridCol w:w="1173"/>
      </w:tblGrid>
      <w:tr w:rsidR="00C51701" w:rsidRPr="00F97435" w:rsidTr="003824CE">
        <w:trPr>
          <w:trHeight w:val="359"/>
          <w:tblCellSpacing w:w="15" w:type="dxa"/>
          <w:jc w:val="center"/>
        </w:trPr>
        <w:tc>
          <w:tcPr>
            <w:tcW w:w="4972" w:type="pct"/>
            <w:gridSpan w:val="4"/>
            <w:tcBorders>
              <w:bottom w:val="single" w:sz="6" w:space="0" w:color="CCCCCC"/>
            </w:tcBorders>
            <w:shd w:val="clear" w:color="auto" w:fill="FFFFFF"/>
            <w:tcMar>
              <w:top w:w="15" w:type="dxa"/>
              <w:left w:w="75" w:type="dxa"/>
              <w:bottom w:w="15" w:type="dxa"/>
              <w:right w:w="15" w:type="dxa"/>
            </w:tcMar>
            <w:vAlign w:val="center"/>
            <w:hideMark/>
          </w:tcPr>
          <w:p w:rsidR="002B1487" w:rsidRPr="00F97435" w:rsidRDefault="002B1487" w:rsidP="00C51701">
            <w:pPr>
              <w:spacing w:after="0" w:line="240" w:lineRule="atLeast"/>
              <w:jc w:val="center"/>
              <w:rPr>
                <w:rFonts w:ascii="Times New Roman" w:eastAsia="Times New Roman" w:hAnsi="Times New Roman" w:cs="Times New Roman"/>
                <w:b/>
                <w:bCs/>
                <w:color w:val="444444"/>
                <w:sz w:val="24"/>
                <w:szCs w:val="24"/>
                <w:lang w:eastAsia="tr-TR"/>
              </w:rPr>
            </w:pPr>
          </w:p>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ECTS ALLOCATED BASED ON STUDENT WORKLOAD BY THE COURSE DESCRIPTION</w:t>
            </w:r>
          </w:p>
        </w:tc>
      </w:tr>
      <w:tr w:rsidR="00C51701" w:rsidRPr="00F97435" w:rsidTr="00F97435">
        <w:trPr>
          <w:trHeight w:val="450"/>
          <w:tblCellSpacing w:w="15" w:type="dxa"/>
          <w:jc w:val="center"/>
        </w:trPr>
        <w:tc>
          <w:tcPr>
            <w:tcW w:w="355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Activities</w:t>
            </w:r>
          </w:p>
        </w:tc>
        <w:tc>
          <w:tcPr>
            <w:tcW w:w="43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Quantity</w:t>
            </w:r>
          </w:p>
        </w:tc>
        <w:tc>
          <w:tcPr>
            <w:tcW w:w="4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Duration</w:t>
            </w:r>
            <w:r w:rsidRPr="00F97435">
              <w:rPr>
                <w:rFonts w:ascii="Times New Roman" w:eastAsia="Times New Roman" w:hAnsi="Times New Roman" w:cs="Times New Roman"/>
                <w:color w:val="444444"/>
                <w:sz w:val="24"/>
                <w:szCs w:val="24"/>
                <w:lang w:eastAsia="tr-TR"/>
              </w:rPr>
              <w:br/>
            </w:r>
            <w:r w:rsidRPr="00F97435">
              <w:rPr>
                <w:rFonts w:ascii="Times New Roman" w:eastAsia="Times New Roman" w:hAnsi="Times New Roman" w:cs="Times New Roman"/>
                <w:color w:val="444444"/>
                <w:sz w:val="24"/>
                <w:szCs w:val="24"/>
                <w:lang w:eastAsia="tr-TR"/>
              </w:rPr>
              <w:lastRenderedPageBreak/>
              <w:t>(Hour)</w:t>
            </w:r>
          </w:p>
        </w:tc>
        <w:tc>
          <w:tcPr>
            <w:tcW w:w="494"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lastRenderedPageBreak/>
              <w:t>Total</w:t>
            </w:r>
            <w:r w:rsidRPr="00F97435">
              <w:rPr>
                <w:rFonts w:ascii="Times New Roman" w:eastAsia="Times New Roman" w:hAnsi="Times New Roman" w:cs="Times New Roman"/>
                <w:color w:val="444444"/>
                <w:sz w:val="24"/>
                <w:szCs w:val="24"/>
                <w:lang w:eastAsia="tr-TR"/>
              </w:rPr>
              <w:br/>
            </w:r>
            <w:r w:rsidRPr="00F97435">
              <w:rPr>
                <w:rFonts w:ascii="Times New Roman" w:eastAsia="Times New Roman" w:hAnsi="Times New Roman" w:cs="Times New Roman"/>
                <w:color w:val="444444"/>
                <w:sz w:val="24"/>
                <w:szCs w:val="24"/>
                <w:lang w:eastAsia="tr-TR"/>
              </w:rPr>
              <w:lastRenderedPageBreak/>
              <w:t>Workload</w:t>
            </w:r>
            <w:r w:rsidRPr="00F97435">
              <w:rPr>
                <w:rFonts w:ascii="Times New Roman" w:eastAsia="Times New Roman" w:hAnsi="Times New Roman" w:cs="Times New Roman"/>
                <w:color w:val="444444"/>
                <w:sz w:val="24"/>
                <w:szCs w:val="24"/>
                <w:lang w:eastAsia="tr-TR"/>
              </w:rPr>
              <w:br/>
              <w:t>(Hour)</w:t>
            </w:r>
          </w:p>
        </w:tc>
      </w:tr>
      <w:tr w:rsidR="00C51701" w:rsidRPr="00F97435" w:rsidTr="00F97435">
        <w:trPr>
          <w:trHeight w:val="375"/>
          <w:tblCellSpacing w:w="15" w:type="dxa"/>
          <w:jc w:val="center"/>
        </w:trPr>
        <w:tc>
          <w:tcPr>
            <w:tcW w:w="355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lastRenderedPageBreak/>
              <w:t>Course Duration (Including the exam week: 16x Total course hours)</w:t>
            </w:r>
          </w:p>
        </w:tc>
        <w:tc>
          <w:tcPr>
            <w:tcW w:w="43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16</w:t>
            </w:r>
          </w:p>
        </w:tc>
        <w:tc>
          <w:tcPr>
            <w:tcW w:w="4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2B1487"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2</w:t>
            </w:r>
          </w:p>
        </w:tc>
        <w:tc>
          <w:tcPr>
            <w:tcW w:w="494"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2B1487"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32</w:t>
            </w:r>
          </w:p>
        </w:tc>
      </w:tr>
      <w:tr w:rsidR="00C51701" w:rsidRPr="00F97435" w:rsidTr="00F97435">
        <w:trPr>
          <w:trHeight w:val="375"/>
          <w:tblCellSpacing w:w="15" w:type="dxa"/>
          <w:jc w:val="center"/>
        </w:trPr>
        <w:tc>
          <w:tcPr>
            <w:tcW w:w="355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Hours for off-the-classroom study (Pre-study, practice)</w:t>
            </w:r>
          </w:p>
        </w:tc>
        <w:tc>
          <w:tcPr>
            <w:tcW w:w="43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16</w:t>
            </w:r>
          </w:p>
        </w:tc>
        <w:tc>
          <w:tcPr>
            <w:tcW w:w="4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2B1487"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c>
          <w:tcPr>
            <w:tcW w:w="494"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2B1487"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16</w:t>
            </w:r>
          </w:p>
        </w:tc>
      </w:tr>
      <w:tr w:rsidR="00C51701" w:rsidRPr="00F97435" w:rsidTr="00F97435">
        <w:trPr>
          <w:trHeight w:val="375"/>
          <w:tblCellSpacing w:w="15" w:type="dxa"/>
          <w:jc w:val="center"/>
        </w:trPr>
        <w:tc>
          <w:tcPr>
            <w:tcW w:w="355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Mid-terms</w:t>
            </w:r>
          </w:p>
        </w:tc>
        <w:tc>
          <w:tcPr>
            <w:tcW w:w="43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c>
          <w:tcPr>
            <w:tcW w:w="4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9F0BE8"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c>
          <w:tcPr>
            <w:tcW w:w="494"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9F0BE8"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r>
      <w:tr w:rsidR="00C51701" w:rsidRPr="00F97435" w:rsidTr="00F97435">
        <w:trPr>
          <w:trHeight w:val="375"/>
          <w:tblCellSpacing w:w="15" w:type="dxa"/>
          <w:jc w:val="center"/>
        </w:trPr>
        <w:tc>
          <w:tcPr>
            <w:tcW w:w="355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Final examination</w:t>
            </w:r>
          </w:p>
        </w:tc>
        <w:tc>
          <w:tcPr>
            <w:tcW w:w="43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c>
          <w:tcPr>
            <w:tcW w:w="4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9F0BE8"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c>
          <w:tcPr>
            <w:tcW w:w="494"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9F0BE8"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1</w:t>
            </w:r>
          </w:p>
        </w:tc>
      </w:tr>
      <w:tr w:rsidR="00C51701" w:rsidRPr="00F97435" w:rsidTr="00F97435">
        <w:trPr>
          <w:trHeight w:val="375"/>
          <w:tblCellSpacing w:w="15" w:type="dxa"/>
          <w:jc w:val="center"/>
        </w:trPr>
        <w:tc>
          <w:tcPr>
            <w:tcW w:w="355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Total Work Load</w:t>
            </w:r>
          </w:p>
        </w:tc>
        <w:tc>
          <w:tcPr>
            <w:tcW w:w="43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w:t>
            </w:r>
          </w:p>
        </w:tc>
        <w:tc>
          <w:tcPr>
            <w:tcW w:w="4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w:t>
            </w:r>
          </w:p>
        </w:tc>
        <w:tc>
          <w:tcPr>
            <w:tcW w:w="494"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9F0BE8"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50</w:t>
            </w:r>
          </w:p>
        </w:tc>
      </w:tr>
      <w:tr w:rsidR="00C51701" w:rsidRPr="00F97435" w:rsidTr="00F97435">
        <w:trPr>
          <w:trHeight w:val="375"/>
          <w:tblCellSpacing w:w="15" w:type="dxa"/>
          <w:jc w:val="center"/>
        </w:trPr>
        <w:tc>
          <w:tcPr>
            <w:tcW w:w="355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Total Work Load / 25 (h)</w:t>
            </w:r>
          </w:p>
        </w:tc>
        <w:tc>
          <w:tcPr>
            <w:tcW w:w="43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w:t>
            </w:r>
          </w:p>
        </w:tc>
        <w:tc>
          <w:tcPr>
            <w:tcW w:w="4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w:t>
            </w:r>
          </w:p>
        </w:tc>
        <w:tc>
          <w:tcPr>
            <w:tcW w:w="494"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9F0BE8"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2</w:t>
            </w:r>
          </w:p>
        </w:tc>
      </w:tr>
      <w:tr w:rsidR="00C51701" w:rsidRPr="00F97435" w:rsidTr="00F97435">
        <w:trPr>
          <w:trHeight w:val="375"/>
          <w:tblCellSpacing w:w="15" w:type="dxa"/>
          <w:jc w:val="center"/>
        </w:trPr>
        <w:tc>
          <w:tcPr>
            <w:tcW w:w="3557"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F97435">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b/>
                <w:bCs/>
                <w:color w:val="444444"/>
                <w:sz w:val="24"/>
                <w:szCs w:val="24"/>
                <w:lang w:eastAsia="tr-TR"/>
              </w:rPr>
              <w:t>ECTS Credit of the Course</w:t>
            </w:r>
          </w:p>
        </w:tc>
        <w:tc>
          <w:tcPr>
            <w:tcW w:w="436"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w:t>
            </w:r>
          </w:p>
        </w:tc>
        <w:tc>
          <w:tcPr>
            <w:tcW w:w="442"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C51701" w:rsidP="00C51701">
            <w:pPr>
              <w:spacing w:after="0" w:line="240" w:lineRule="atLeast"/>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 </w:t>
            </w:r>
          </w:p>
        </w:tc>
        <w:tc>
          <w:tcPr>
            <w:tcW w:w="494" w:type="pct"/>
            <w:tcBorders>
              <w:bottom w:val="single" w:sz="6" w:space="0" w:color="CCCCCC"/>
            </w:tcBorders>
            <w:shd w:val="clear" w:color="auto" w:fill="FFFFFF"/>
            <w:tcMar>
              <w:top w:w="15" w:type="dxa"/>
              <w:left w:w="75" w:type="dxa"/>
              <w:bottom w:w="15" w:type="dxa"/>
              <w:right w:w="15" w:type="dxa"/>
            </w:tcMar>
            <w:vAlign w:val="center"/>
            <w:hideMark/>
          </w:tcPr>
          <w:p w:rsidR="00C51701" w:rsidRPr="00F97435" w:rsidRDefault="002B1487" w:rsidP="00C51701">
            <w:pPr>
              <w:spacing w:after="0" w:line="240" w:lineRule="atLeast"/>
              <w:jc w:val="center"/>
              <w:rPr>
                <w:rFonts w:ascii="Times New Roman" w:eastAsia="Times New Roman" w:hAnsi="Times New Roman" w:cs="Times New Roman"/>
                <w:color w:val="444444"/>
                <w:sz w:val="24"/>
                <w:szCs w:val="24"/>
                <w:lang w:eastAsia="tr-TR"/>
              </w:rPr>
            </w:pPr>
            <w:r w:rsidRPr="00F97435">
              <w:rPr>
                <w:rFonts w:ascii="Times New Roman" w:eastAsia="Times New Roman" w:hAnsi="Times New Roman" w:cs="Times New Roman"/>
                <w:color w:val="444444"/>
                <w:sz w:val="24"/>
                <w:szCs w:val="24"/>
                <w:lang w:eastAsia="tr-TR"/>
              </w:rPr>
              <w:t>2</w:t>
            </w:r>
          </w:p>
        </w:tc>
      </w:tr>
    </w:tbl>
    <w:p w:rsidR="008B5BE1" w:rsidRPr="00F97435" w:rsidRDefault="008B5BE1">
      <w:pPr>
        <w:rPr>
          <w:rFonts w:ascii="Times New Roman" w:hAnsi="Times New Roman" w:cs="Times New Roman"/>
          <w:sz w:val="24"/>
          <w:szCs w:val="24"/>
        </w:rPr>
      </w:pPr>
    </w:p>
    <w:sectPr w:rsidR="008B5BE1" w:rsidRPr="00F97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D3049"/>
    <w:multiLevelType w:val="hybridMultilevel"/>
    <w:tmpl w:val="521A1AA6"/>
    <w:lvl w:ilvl="0" w:tplc="6644CE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01"/>
    <w:rsid w:val="000124F4"/>
    <w:rsid w:val="00024E03"/>
    <w:rsid w:val="00114E71"/>
    <w:rsid w:val="00246810"/>
    <w:rsid w:val="002A4F3A"/>
    <w:rsid w:val="002B1487"/>
    <w:rsid w:val="002D3314"/>
    <w:rsid w:val="00301A0F"/>
    <w:rsid w:val="003824CE"/>
    <w:rsid w:val="00434168"/>
    <w:rsid w:val="0044531E"/>
    <w:rsid w:val="005528FD"/>
    <w:rsid w:val="005759AB"/>
    <w:rsid w:val="00584B91"/>
    <w:rsid w:val="005D675F"/>
    <w:rsid w:val="006609EE"/>
    <w:rsid w:val="007710DB"/>
    <w:rsid w:val="00796CE1"/>
    <w:rsid w:val="007D3DE5"/>
    <w:rsid w:val="007F0965"/>
    <w:rsid w:val="008B5BE1"/>
    <w:rsid w:val="00947EFB"/>
    <w:rsid w:val="009F0BE8"/>
    <w:rsid w:val="00A06248"/>
    <w:rsid w:val="00A474E2"/>
    <w:rsid w:val="00B10D05"/>
    <w:rsid w:val="00C51701"/>
    <w:rsid w:val="00C92D50"/>
    <w:rsid w:val="00CD3B9C"/>
    <w:rsid w:val="00CE62BF"/>
    <w:rsid w:val="00CF05B2"/>
    <w:rsid w:val="00DB7FDB"/>
    <w:rsid w:val="00E002F7"/>
    <w:rsid w:val="00F97435"/>
    <w:rsid w:val="00FC5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2235"/>
  <w15:docId w15:val="{812333C1-1EDC-442C-A53B-BC4E9D00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1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1701"/>
    <w:rPr>
      <w:rFonts w:ascii="Tahoma" w:hAnsi="Tahoma" w:cs="Tahoma"/>
      <w:sz w:val="16"/>
      <w:szCs w:val="16"/>
    </w:rPr>
  </w:style>
  <w:style w:type="character" w:styleId="AklamaBavurusu">
    <w:name w:val="annotation reference"/>
    <w:basedOn w:val="VarsaylanParagrafYazTipi"/>
    <w:uiPriority w:val="99"/>
    <w:semiHidden/>
    <w:unhideWhenUsed/>
    <w:rsid w:val="0044531E"/>
    <w:rPr>
      <w:sz w:val="16"/>
      <w:szCs w:val="16"/>
    </w:rPr>
  </w:style>
  <w:style w:type="paragraph" w:styleId="AklamaMetni">
    <w:name w:val="annotation text"/>
    <w:basedOn w:val="Normal"/>
    <w:link w:val="AklamaMetniChar"/>
    <w:uiPriority w:val="99"/>
    <w:semiHidden/>
    <w:unhideWhenUsed/>
    <w:rsid w:val="0044531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531E"/>
    <w:rPr>
      <w:sz w:val="20"/>
      <w:szCs w:val="20"/>
    </w:rPr>
  </w:style>
  <w:style w:type="paragraph" w:styleId="AklamaKonusu">
    <w:name w:val="annotation subject"/>
    <w:basedOn w:val="AklamaMetni"/>
    <w:next w:val="AklamaMetni"/>
    <w:link w:val="AklamaKonusuChar"/>
    <w:uiPriority w:val="99"/>
    <w:semiHidden/>
    <w:unhideWhenUsed/>
    <w:rsid w:val="0044531E"/>
    <w:rPr>
      <w:b/>
      <w:bCs/>
    </w:rPr>
  </w:style>
  <w:style w:type="character" w:customStyle="1" w:styleId="AklamaKonusuChar">
    <w:name w:val="Açıklama Konusu Char"/>
    <w:basedOn w:val="AklamaMetniChar"/>
    <w:link w:val="AklamaKonusu"/>
    <w:uiPriority w:val="99"/>
    <w:semiHidden/>
    <w:rsid w:val="0044531E"/>
    <w:rPr>
      <w:b/>
      <w:bCs/>
      <w:sz w:val="20"/>
      <w:szCs w:val="20"/>
    </w:rPr>
  </w:style>
  <w:style w:type="paragraph" w:styleId="ListeParagraf">
    <w:name w:val="List Paragraph"/>
    <w:basedOn w:val="Normal"/>
    <w:uiPriority w:val="34"/>
    <w:qFormat/>
    <w:rsid w:val="00A474E2"/>
    <w:pPr>
      <w:ind w:left="720"/>
      <w:contextualSpacing/>
    </w:pPr>
  </w:style>
  <w:style w:type="paragraph" w:styleId="NormalWeb">
    <w:name w:val="Normal (Web)"/>
    <w:basedOn w:val="Normal"/>
    <w:uiPriority w:val="99"/>
    <w:unhideWhenUsed/>
    <w:rsid w:val="00434168"/>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88585">
      <w:bodyDiv w:val="1"/>
      <w:marLeft w:val="0"/>
      <w:marRight w:val="0"/>
      <w:marTop w:val="0"/>
      <w:marBottom w:val="0"/>
      <w:divBdr>
        <w:top w:val="none" w:sz="0" w:space="0" w:color="auto"/>
        <w:left w:val="none" w:sz="0" w:space="0" w:color="auto"/>
        <w:bottom w:val="none" w:sz="0" w:space="0" w:color="auto"/>
        <w:right w:val="none" w:sz="0" w:space="0" w:color="auto"/>
      </w:divBdr>
      <w:divsChild>
        <w:div w:id="1077244403">
          <w:marLeft w:val="0"/>
          <w:marRight w:val="0"/>
          <w:marTop w:val="0"/>
          <w:marBottom w:val="0"/>
          <w:divBdr>
            <w:top w:val="single" w:sz="2" w:space="0" w:color="auto"/>
            <w:left w:val="single" w:sz="2" w:space="0" w:color="auto"/>
            <w:bottom w:val="single" w:sz="2" w:space="8" w:color="auto"/>
            <w:right w:val="single" w:sz="2" w:space="0" w:color="auto"/>
          </w:divBdr>
          <w:divsChild>
            <w:div w:id="2103183425">
              <w:marLeft w:val="-7500"/>
              <w:marRight w:val="0"/>
              <w:marTop w:val="0"/>
              <w:marBottom w:val="0"/>
              <w:divBdr>
                <w:top w:val="single" w:sz="2" w:space="0" w:color="auto"/>
                <w:left w:val="single" w:sz="2" w:space="0" w:color="auto"/>
                <w:bottom w:val="single" w:sz="2" w:space="0" w:color="auto"/>
                <w:right w:val="single" w:sz="2" w:space="0" w:color="auto"/>
              </w:divBdr>
              <w:divsChild>
                <w:div w:id="96950118">
                  <w:marLeft w:val="0"/>
                  <w:marRight w:val="0"/>
                  <w:marTop w:val="0"/>
                  <w:marBottom w:val="0"/>
                  <w:divBdr>
                    <w:top w:val="single" w:sz="2" w:space="14" w:color="auto"/>
                    <w:left w:val="single" w:sz="2" w:space="0" w:color="auto"/>
                    <w:bottom w:val="single" w:sz="2" w:space="14" w:color="auto"/>
                    <w:right w:val="single" w:sz="2" w:space="0" w:color="auto"/>
                  </w:divBdr>
                  <w:divsChild>
                    <w:div w:id="1339775246">
                      <w:marLeft w:val="0"/>
                      <w:marRight w:val="0"/>
                      <w:marTop w:val="0"/>
                      <w:marBottom w:val="0"/>
                      <w:divBdr>
                        <w:top w:val="none" w:sz="0" w:space="0" w:color="auto"/>
                        <w:left w:val="none" w:sz="0" w:space="0" w:color="auto"/>
                        <w:bottom w:val="none" w:sz="0" w:space="0" w:color="auto"/>
                        <w:right w:val="none" w:sz="0" w:space="0" w:color="auto"/>
                      </w:divBdr>
                    </w:div>
                    <w:div w:id="2145270037">
                      <w:marLeft w:val="0"/>
                      <w:marRight w:val="0"/>
                      <w:marTop w:val="0"/>
                      <w:marBottom w:val="0"/>
                      <w:divBdr>
                        <w:top w:val="none" w:sz="0" w:space="0" w:color="auto"/>
                        <w:left w:val="none" w:sz="0" w:space="0" w:color="auto"/>
                        <w:bottom w:val="none" w:sz="0" w:space="0" w:color="auto"/>
                        <w:right w:val="none" w:sz="0" w:space="0" w:color="auto"/>
                      </w:divBdr>
                    </w:div>
                    <w:div w:id="1660233568">
                      <w:marLeft w:val="0"/>
                      <w:marRight w:val="0"/>
                      <w:marTop w:val="0"/>
                      <w:marBottom w:val="0"/>
                      <w:divBdr>
                        <w:top w:val="none" w:sz="0" w:space="0" w:color="auto"/>
                        <w:left w:val="none" w:sz="0" w:space="0" w:color="auto"/>
                        <w:bottom w:val="none" w:sz="0" w:space="0" w:color="auto"/>
                        <w:right w:val="none" w:sz="0" w:space="0" w:color="auto"/>
                      </w:divBdr>
                    </w:div>
                    <w:div w:id="1013724900">
                      <w:marLeft w:val="0"/>
                      <w:marRight w:val="0"/>
                      <w:marTop w:val="0"/>
                      <w:marBottom w:val="0"/>
                      <w:divBdr>
                        <w:top w:val="none" w:sz="0" w:space="0" w:color="auto"/>
                        <w:left w:val="none" w:sz="0" w:space="0" w:color="auto"/>
                        <w:bottom w:val="none" w:sz="0" w:space="0" w:color="auto"/>
                        <w:right w:val="none" w:sz="0" w:space="0" w:color="auto"/>
                      </w:divBdr>
                    </w:div>
                    <w:div w:id="1708330224">
                      <w:marLeft w:val="0"/>
                      <w:marRight w:val="0"/>
                      <w:marTop w:val="0"/>
                      <w:marBottom w:val="0"/>
                      <w:divBdr>
                        <w:top w:val="none" w:sz="0" w:space="0" w:color="auto"/>
                        <w:left w:val="none" w:sz="0" w:space="0" w:color="auto"/>
                        <w:bottom w:val="none" w:sz="0" w:space="0" w:color="auto"/>
                        <w:right w:val="none" w:sz="0" w:space="0" w:color="auto"/>
                      </w:divBdr>
                    </w:div>
                    <w:div w:id="1464615133">
                      <w:marLeft w:val="0"/>
                      <w:marRight w:val="0"/>
                      <w:marTop w:val="0"/>
                      <w:marBottom w:val="0"/>
                      <w:divBdr>
                        <w:top w:val="none" w:sz="0" w:space="0" w:color="auto"/>
                        <w:left w:val="none" w:sz="0" w:space="0" w:color="auto"/>
                        <w:bottom w:val="none" w:sz="0" w:space="0" w:color="auto"/>
                        <w:right w:val="none" w:sz="0" w:space="0" w:color="auto"/>
                      </w:divBdr>
                    </w:div>
                    <w:div w:id="45572661">
                      <w:marLeft w:val="0"/>
                      <w:marRight w:val="0"/>
                      <w:marTop w:val="0"/>
                      <w:marBottom w:val="0"/>
                      <w:divBdr>
                        <w:top w:val="none" w:sz="0" w:space="0" w:color="auto"/>
                        <w:left w:val="none" w:sz="0" w:space="0" w:color="auto"/>
                        <w:bottom w:val="none" w:sz="0" w:space="0" w:color="auto"/>
                        <w:right w:val="none" w:sz="0" w:space="0" w:color="auto"/>
                      </w:divBdr>
                    </w:div>
                    <w:div w:id="901981898">
                      <w:marLeft w:val="0"/>
                      <w:marRight w:val="0"/>
                      <w:marTop w:val="0"/>
                      <w:marBottom w:val="0"/>
                      <w:divBdr>
                        <w:top w:val="none" w:sz="0" w:space="0" w:color="auto"/>
                        <w:left w:val="none" w:sz="0" w:space="0" w:color="auto"/>
                        <w:bottom w:val="none" w:sz="0" w:space="0" w:color="auto"/>
                        <w:right w:val="none" w:sz="0" w:space="0" w:color="auto"/>
                      </w:divBdr>
                    </w:div>
                    <w:div w:id="945692044">
                      <w:marLeft w:val="0"/>
                      <w:marRight w:val="0"/>
                      <w:marTop w:val="0"/>
                      <w:marBottom w:val="0"/>
                      <w:divBdr>
                        <w:top w:val="none" w:sz="0" w:space="0" w:color="auto"/>
                        <w:left w:val="none" w:sz="0" w:space="0" w:color="auto"/>
                        <w:bottom w:val="none" w:sz="0" w:space="0" w:color="auto"/>
                        <w:right w:val="none" w:sz="0" w:space="0" w:color="auto"/>
                      </w:divBdr>
                    </w:div>
                    <w:div w:id="191263407">
                      <w:marLeft w:val="0"/>
                      <w:marRight w:val="0"/>
                      <w:marTop w:val="0"/>
                      <w:marBottom w:val="0"/>
                      <w:divBdr>
                        <w:top w:val="none" w:sz="0" w:space="0" w:color="auto"/>
                        <w:left w:val="none" w:sz="0" w:space="0" w:color="auto"/>
                        <w:bottom w:val="none" w:sz="0" w:space="0" w:color="auto"/>
                        <w:right w:val="none" w:sz="0" w:space="0" w:color="auto"/>
                      </w:divBdr>
                    </w:div>
                    <w:div w:id="1056197808">
                      <w:marLeft w:val="0"/>
                      <w:marRight w:val="0"/>
                      <w:marTop w:val="0"/>
                      <w:marBottom w:val="0"/>
                      <w:divBdr>
                        <w:top w:val="none" w:sz="0" w:space="0" w:color="auto"/>
                        <w:left w:val="none" w:sz="0" w:space="0" w:color="auto"/>
                        <w:bottom w:val="none" w:sz="0" w:space="0" w:color="auto"/>
                        <w:right w:val="none" w:sz="0" w:space="0" w:color="auto"/>
                      </w:divBdr>
                    </w:div>
                    <w:div w:id="330985777">
                      <w:marLeft w:val="0"/>
                      <w:marRight w:val="0"/>
                      <w:marTop w:val="0"/>
                      <w:marBottom w:val="0"/>
                      <w:divBdr>
                        <w:top w:val="none" w:sz="0" w:space="0" w:color="auto"/>
                        <w:left w:val="none" w:sz="0" w:space="0" w:color="auto"/>
                        <w:bottom w:val="none" w:sz="0" w:space="0" w:color="auto"/>
                        <w:right w:val="none" w:sz="0" w:space="0" w:color="auto"/>
                      </w:divBdr>
                    </w:div>
                    <w:div w:id="475948869">
                      <w:marLeft w:val="0"/>
                      <w:marRight w:val="0"/>
                      <w:marTop w:val="0"/>
                      <w:marBottom w:val="0"/>
                      <w:divBdr>
                        <w:top w:val="none" w:sz="0" w:space="0" w:color="auto"/>
                        <w:left w:val="none" w:sz="0" w:space="0" w:color="auto"/>
                        <w:bottom w:val="none" w:sz="0" w:space="0" w:color="auto"/>
                        <w:right w:val="none" w:sz="0" w:space="0" w:color="auto"/>
                      </w:divBdr>
                    </w:div>
                    <w:div w:id="20570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491</Words>
  <Characters>2799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University</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Baykal</dc:creator>
  <cp:keywords/>
  <dc:description/>
  <cp:lastModifiedBy>Neslihan Demirci</cp:lastModifiedBy>
  <cp:revision>8</cp:revision>
  <cp:lastPrinted>2013-04-19T11:01:00Z</cp:lastPrinted>
  <dcterms:created xsi:type="dcterms:W3CDTF">2013-04-19T11:38:00Z</dcterms:created>
  <dcterms:modified xsi:type="dcterms:W3CDTF">2023-07-13T08:45:00Z</dcterms:modified>
</cp:coreProperties>
</file>