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D488D" w14:textId="426E7D93" w:rsidR="00FA234A" w:rsidRPr="008F0E55" w:rsidRDefault="001218FD" w:rsidP="006B3D53">
      <w:pPr>
        <w:spacing w:line="360" w:lineRule="auto"/>
        <w:jc w:val="center"/>
        <w:rPr>
          <w:rFonts w:ascii="Times New Roman" w:hAnsi="Times New Roman" w:cs="Times New Roman"/>
          <w:b/>
          <w:bCs/>
          <w:color w:val="333333"/>
          <w:sz w:val="28"/>
          <w:szCs w:val="28"/>
          <w:shd w:val="clear" w:color="auto" w:fill="FFFFFF"/>
        </w:rPr>
      </w:pPr>
      <w:r w:rsidRPr="008F0E55">
        <w:rPr>
          <w:rFonts w:ascii="Times New Roman" w:hAnsi="Times New Roman" w:cs="Times New Roman"/>
          <w:b/>
          <w:bCs/>
          <w:color w:val="333333"/>
          <w:sz w:val="28"/>
          <w:szCs w:val="28"/>
          <w:shd w:val="clear" w:color="auto" w:fill="FFFFFF"/>
        </w:rPr>
        <w:t>MUSTAFA KEMAL’İN MEKAN</w:t>
      </w:r>
      <w:r w:rsidR="00A46D3A" w:rsidRPr="008F0E55">
        <w:rPr>
          <w:rFonts w:ascii="Times New Roman" w:hAnsi="Times New Roman" w:cs="Times New Roman"/>
          <w:b/>
          <w:bCs/>
          <w:color w:val="333333"/>
          <w:sz w:val="28"/>
          <w:szCs w:val="28"/>
          <w:shd w:val="clear" w:color="auto" w:fill="FFFFFF"/>
        </w:rPr>
        <w:t>I</w:t>
      </w:r>
      <w:r w:rsidR="00016831" w:rsidRPr="008F0E55">
        <w:rPr>
          <w:rFonts w:ascii="Times New Roman" w:hAnsi="Times New Roman" w:cs="Times New Roman"/>
          <w:b/>
          <w:bCs/>
          <w:color w:val="333333"/>
          <w:sz w:val="28"/>
          <w:szCs w:val="28"/>
          <w:shd w:val="clear" w:color="auto" w:fill="FFFFFF"/>
        </w:rPr>
        <w:t xml:space="preserve"> </w:t>
      </w:r>
      <w:r w:rsidR="00A46D3A" w:rsidRPr="008F0E55">
        <w:rPr>
          <w:rFonts w:ascii="Times New Roman" w:hAnsi="Times New Roman" w:cs="Times New Roman"/>
          <w:b/>
          <w:bCs/>
          <w:color w:val="333333"/>
          <w:sz w:val="28"/>
          <w:szCs w:val="28"/>
          <w:shd w:val="clear" w:color="auto" w:fill="FFFFFF"/>
        </w:rPr>
        <w:t>AK</w:t>
      </w:r>
      <w:r w:rsidR="001F2661" w:rsidRPr="008F0E55">
        <w:rPr>
          <w:rFonts w:ascii="Times New Roman" w:hAnsi="Times New Roman" w:cs="Times New Roman"/>
          <w:b/>
          <w:bCs/>
          <w:color w:val="333333"/>
          <w:sz w:val="28"/>
          <w:szCs w:val="28"/>
          <w:shd w:val="clear" w:color="auto" w:fill="FFFFFF"/>
        </w:rPr>
        <w:t>ARETLER</w:t>
      </w:r>
      <w:r w:rsidR="00FA234A" w:rsidRPr="008F0E55">
        <w:rPr>
          <w:rFonts w:ascii="Times New Roman" w:hAnsi="Times New Roman" w:cs="Times New Roman"/>
          <w:b/>
          <w:bCs/>
          <w:color w:val="333333"/>
          <w:sz w:val="28"/>
          <w:szCs w:val="28"/>
          <w:shd w:val="clear" w:color="auto" w:fill="FFFFFF"/>
        </w:rPr>
        <w:t xml:space="preserve"> </w:t>
      </w:r>
      <w:r w:rsidR="001F2661" w:rsidRPr="008F0E55">
        <w:rPr>
          <w:rFonts w:ascii="Times New Roman" w:hAnsi="Times New Roman" w:cs="Times New Roman"/>
          <w:b/>
          <w:bCs/>
          <w:color w:val="333333"/>
          <w:sz w:val="28"/>
          <w:szCs w:val="28"/>
          <w:shd w:val="clear" w:color="auto" w:fill="FFFFFF"/>
        </w:rPr>
        <w:t>(76 NUMARALI EV)</w:t>
      </w:r>
    </w:p>
    <w:p w14:paraId="059FF363" w14:textId="71F06053" w:rsidR="00FA234A" w:rsidRPr="008F0E55" w:rsidRDefault="00FA234A" w:rsidP="006B3D53">
      <w:pPr>
        <w:spacing w:line="360" w:lineRule="auto"/>
        <w:jc w:val="center"/>
        <w:rPr>
          <w:rFonts w:ascii="Times New Roman" w:hAnsi="Times New Roman" w:cs="Times New Roman"/>
          <w:color w:val="333333"/>
          <w:sz w:val="24"/>
          <w:szCs w:val="24"/>
          <w:shd w:val="clear" w:color="auto" w:fill="FFFFFF"/>
        </w:rPr>
      </w:pPr>
      <w:r w:rsidRPr="008F0E55">
        <w:rPr>
          <w:rFonts w:ascii="Times New Roman" w:hAnsi="Times New Roman" w:cs="Times New Roman"/>
          <w:color w:val="333333"/>
          <w:sz w:val="24"/>
          <w:szCs w:val="24"/>
          <w:shd w:val="clear" w:color="auto" w:fill="FFFFFF"/>
        </w:rPr>
        <w:t>Aslıhan Noyan</w:t>
      </w:r>
    </w:p>
    <w:p w14:paraId="4D5A835A" w14:textId="2DAC5680" w:rsidR="001F2661" w:rsidRPr="008F0E55" w:rsidRDefault="00FA234A" w:rsidP="00287054">
      <w:pPr>
        <w:spacing w:line="240" w:lineRule="auto"/>
        <w:jc w:val="center"/>
        <w:rPr>
          <w:rFonts w:ascii="Times New Roman" w:hAnsi="Times New Roman" w:cs="Times New Roman"/>
          <w:b/>
          <w:bCs/>
          <w:color w:val="333333"/>
          <w:sz w:val="24"/>
          <w:szCs w:val="24"/>
          <w:shd w:val="clear" w:color="auto" w:fill="FFFFFF"/>
        </w:rPr>
      </w:pPr>
      <w:r w:rsidRPr="008F0E55">
        <w:rPr>
          <w:rFonts w:ascii="Times New Roman" w:hAnsi="Times New Roman" w:cs="Times New Roman"/>
          <w:b/>
          <w:bCs/>
          <w:color w:val="333333"/>
          <w:sz w:val="24"/>
          <w:szCs w:val="24"/>
          <w:shd w:val="clear" w:color="auto" w:fill="FFFFFF"/>
        </w:rPr>
        <w:t>ÖZET</w:t>
      </w:r>
    </w:p>
    <w:p w14:paraId="3E21B2F2" w14:textId="0E16106D" w:rsidR="00274C71" w:rsidRPr="008F0E55" w:rsidRDefault="006C360E" w:rsidP="00287054">
      <w:pPr>
        <w:pStyle w:val="DipnotMetni"/>
        <w:ind w:firstLine="708"/>
        <w:jc w:val="both"/>
        <w:rPr>
          <w:rFonts w:ascii="Times New Roman" w:hAnsi="Times New Roman" w:cs="Times New Roman"/>
          <w:color w:val="333333"/>
          <w:sz w:val="24"/>
          <w:szCs w:val="24"/>
          <w:shd w:val="clear" w:color="auto" w:fill="FFFFFF"/>
        </w:rPr>
      </w:pPr>
      <w:r w:rsidRPr="008F0E55">
        <w:rPr>
          <w:rFonts w:ascii="Times New Roman" w:hAnsi="Times New Roman" w:cs="Times New Roman"/>
          <w:sz w:val="24"/>
          <w:szCs w:val="24"/>
        </w:rPr>
        <w:t>Akaretler</w:t>
      </w:r>
      <w:r w:rsidR="00CE3E94" w:rsidRPr="008F0E55">
        <w:rPr>
          <w:rFonts w:ascii="Times New Roman" w:hAnsi="Times New Roman" w:cs="Times New Roman"/>
          <w:sz w:val="24"/>
          <w:szCs w:val="24"/>
        </w:rPr>
        <w:t xml:space="preserve"> 76 numaralı ev, </w:t>
      </w:r>
      <w:r w:rsidR="00B952CD" w:rsidRPr="008F0E55">
        <w:rPr>
          <w:rFonts w:ascii="Times New Roman" w:hAnsi="Times New Roman" w:cs="Times New Roman"/>
          <w:sz w:val="24"/>
          <w:szCs w:val="24"/>
        </w:rPr>
        <w:t>Mustafa Kemal</w:t>
      </w:r>
      <w:r w:rsidR="005C2583" w:rsidRPr="008F0E55">
        <w:rPr>
          <w:rFonts w:ascii="Times New Roman" w:hAnsi="Times New Roman" w:cs="Times New Roman"/>
          <w:sz w:val="24"/>
          <w:szCs w:val="24"/>
        </w:rPr>
        <w:t xml:space="preserve"> Paşa’nın</w:t>
      </w:r>
      <w:r w:rsidR="00FD0BCA" w:rsidRPr="008F0E55">
        <w:rPr>
          <w:rFonts w:ascii="Times New Roman" w:hAnsi="Times New Roman" w:cs="Times New Roman"/>
          <w:sz w:val="24"/>
          <w:szCs w:val="24"/>
        </w:rPr>
        <w:t xml:space="preserve"> İstanbul’da ailesi ve kendisi için kiraladığı, kontratı </w:t>
      </w:r>
      <w:r w:rsidR="004A1C1C" w:rsidRPr="008F0E55">
        <w:rPr>
          <w:rFonts w:ascii="Times New Roman" w:hAnsi="Times New Roman" w:cs="Times New Roman"/>
          <w:sz w:val="24"/>
          <w:szCs w:val="24"/>
        </w:rPr>
        <w:t>onun</w:t>
      </w:r>
      <w:r w:rsidR="00FD0BCA" w:rsidRPr="008F0E55">
        <w:rPr>
          <w:rFonts w:ascii="Times New Roman" w:hAnsi="Times New Roman" w:cs="Times New Roman"/>
          <w:sz w:val="24"/>
          <w:szCs w:val="24"/>
        </w:rPr>
        <w:t xml:space="preserve"> adına yap</w:t>
      </w:r>
      <w:r w:rsidR="00AD7200" w:rsidRPr="008F0E55">
        <w:rPr>
          <w:rFonts w:ascii="Times New Roman" w:hAnsi="Times New Roman" w:cs="Times New Roman"/>
          <w:sz w:val="24"/>
          <w:szCs w:val="24"/>
        </w:rPr>
        <w:t>ılmış</w:t>
      </w:r>
      <w:r w:rsidR="00FD0BCA" w:rsidRPr="008F0E55">
        <w:rPr>
          <w:rFonts w:ascii="Times New Roman" w:hAnsi="Times New Roman" w:cs="Times New Roman"/>
          <w:sz w:val="24"/>
          <w:szCs w:val="24"/>
        </w:rPr>
        <w:t xml:space="preserve"> </w:t>
      </w:r>
      <w:r w:rsidR="00B92F8B" w:rsidRPr="008F0E55">
        <w:rPr>
          <w:rFonts w:ascii="Times New Roman" w:hAnsi="Times New Roman" w:cs="Times New Roman"/>
          <w:sz w:val="24"/>
          <w:szCs w:val="24"/>
        </w:rPr>
        <w:t xml:space="preserve">bir evdir. </w:t>
      </w:r>
      <w:r w:rsidR="00354291" w:rsidRPr="008F0E55">
        <w:rPr>
          <w:rFonts w:ascii="Times New Roman" w:hAnsi="Times New Roman" w:cs="Times New Roman"/>
          <w:sz w:val="24"/>
          <w:szCs w:val="24"/>
        </w:rPr>
        <w:t xml:space="preserve">Amacımız </w:t>
      </w:r>
      <w:r w:rsidR="0054064E" w:rsidRPr="008F0E55">
        <w:rPr>
          <w:rFonts w:ascii="Times New Roman" w:hAnsi="Times New Roman" w:cs="Times New Roman"/>
          <w:sz w:val="24"/>
          <w:szCs w:val="24"/>
        </w:rPr>
        <w:t xml:space="preserve">tarihsel ilişkiler bakımından </w:t>
      </w:r>
      <w:r w:rsidR="00354291" w:rsidRPr="008F0E55">
        <w:rPr>
          <w:rFonts w:ascii="Times New Roman" w:hAnsi="Times New Roman" w:cs="Times New Roman"/>
          <w:sz w:val="24"/>
          <w:szCs w:val="24"/>
        </w:rPr>
        <w:t xml:space="preserve">Mustafa </w:t>
      </w:r>
      <w:r w:rsidR="001D6A4A" w:rsidRPr="008F0E55">
        <w:rPr>
          <w:rFonts w:ascii="Times New Roman" w:hAnsi="Times New Roman" w:cs="Times New Roman"/>
          <w:sz w:val="24"/>
          <w:szCs w:val="24"/>
        </w:rPr>
        <w:t>Ke</w:t>
      </w:r>
      <w:r w:rsidR="00354291" w:rsidRPr="008F0E55">
        <w:rPr>
          <w:rFonts w:ascii="Times New Roman" w:hAnsi="Times New Roman" w:cs="Times New Roman"/>
          <w:sz w:val="24"/>
          <w:szCs w:val="24"/>
        </w:rPr>
        <w:t>mal Atatürk’ün</w:t>
      </w:r>
      <w:r w:rsidR="00A379F8" w:rsidRPr="008F0E55">
        <w:rPr>
          <w:rFonts w:ascii="Times New Roman" w:hAnsi="Times New Roman" w:cs="Times New Roman"/>
          <w:sz w:val="24"/>
          <w:szCs w:val="24"/>
        </w:rPr>
        <w:t xml:space="preserve"> </w:t>
      </w:r>
      <w:r w:rsidR="004B01F2" w:rsidRPr="008F0E55">
        <w:rPr>
          <w:rFonts w:ascii="Times New Roman" w:hAnsi="Times New Roman" w:cs="Times New Roman"/>
          <w:sz w:val="24"/>
          <w:szCs w:val="24"/>
        </w:rPr>
        <w:t>yaşam öyküsüyle içi içe geçmiş</w:t>
      </w:r>
      <w:r w:rsidR="00092C02" w:rsidRPr="008F0E55">
        <w:rPr>
          <w:rFonts w:ascii="Times New Roman" w:hAnsi="Times New Roman" w:cs="Times New Roman"/>
          <w:sz w:val="24"/>
          <w:szCs w:val="24"/>
        </w:rPr>
        <w:t xml:space="preserve"> olan bu mekanı tanıtmaktır.</w:t>
      </w:r>
      <w:r w:rsidR="009A6161" w:rsidRPr="008F0E55">
        <w:rPr>
          <w:rFonts w:ascii="Times New Roman" w:hAnsi="Times New Roman" w:cs="Times New Roman"/>
          <w:sz w:val="24"/>
          <w:szCs w:val="24"/>
        </w:rPr>
        <w:t xml:space="preserve"> </w:t>
      </w:r>
      <w:r w:rsidR="00AE6ACB" w:rsidRPr="008F0E55">
        <w:rPr>
          <w:rFonts w:ascii="Times New Roman" w:hAnsi="Times New Roman" w:cs="Times New Roman"/>
          <w:sz w:val="24"/>
          <w:szCs w:val="24"/>
        </w:rPr>
        <w:t>Ta</w:t>
      </w:r>
      <w:r w:rsidR="00327141" w:rsidRPr="008F0E55">
        <w:rPr>
          <w:rFonts w:ascii="Times New Roman" w:hAnsi="Times New Roman" w:cs="Times New Roman"/>
          <w:sz w:val="24"/>
          <w:szCs w:val="24"/>
        </w:rPr>
        <w:t>rihi açıda</w:t>
      </w:r>
      <w:r w:rsidR="004C3BD7" w:rsidRPr="008F0E55">
        <w:rPr>
          <w:rFonts w:ascii="Times New Roman" w:hAnsi="Times New Roman" w:cs="Times New Roman"/>
          <w:sz w:val="24"/>
          <w:szCs w:val="24"/>
        </w:rPr>
        <w:t xml:space="preserve">n da çok özellikli olan </w:t>
      </w:r>
      <w:r w:rsidR="00AE6ACB" w:rsidRPr="008F0E55">
        <w:rPr>
          <w:rFonts w:ascii="Times New Roman" w:hAnsi="Times New Roman" w:cs="Times New Roman"/>
          <w:sz w:val="24"/>
          <w:szCs w:val="24"/>
        </w:rPr>
        <w:t>Akaretler</w:t>
      </w:r>
      <w:r w:rsidR="00FC48A9" w:rsidRPr="008F0E55">
        <w:rPr>
          <w:rFonts w:ascii="Times New Roman" w:hAnsi="Times New Roman" w:cs="Times New Roman"/>
          <w:sz w:val="24"/>
          <w:szCs w:val="24"/>
        </w:rPr>
        <w:t xml:space="preserve"> ve 76 kapı numaralı haneyi </w:t>
      </w:r>
      <w:r w:rsidR="00C23D26" w:rsidRPr="008F0E55">
        <w:rPr>
          <w:rFonts w:ascii="Times New Roman" w:hAnsi="Times New Roman" w:cs="Times New Roman"/>
          <w:sz w:val="24"/>
          <w:szCs w:val="24"/>
        </w:rPr>
        <w:t xml:space="preserve">çalışırken </w:t>
      </w:r>
      <w:r w:rsidR="00FC48A9" w:rsidRPr="008F0E55">
        <w:rPr>
          <w:rFonts w:ascii="Times New Roman" w:hAnsi="Times New Roman" w:cs="Times New Roman"/>
          <w:sz w:val="24"/>
          <w:szCs w:val="24"/>
        </w:rPr>
        <w:t>Mustafa Kemal’in buradaki faaliyetleri de çalışmaya dahil edilmiştir.</w:t>
      </w:r>
      <w:r w:rsidR="00AE6ACB" w:rsidRPr="008F0E55">
        <w:rPr>
          <w:rFonts w:ascii="Times New Roman" w:hAnsi="Times New Roman" w:cs="Times New Roman"/>
          <w:sz w:val="24"/>
          <w:szCs w:val="24"/>
        </w:rPr>
        <w:t xml:space="preserve"> </w:t>
      </w:r>
    </w:p>
    <w:p w14:paraId="6C2B3272" w14:textId="099F7462" w:rsidR="003F7A9D" w:rsidRPr="008F0E55" w:rsidRDefault="001B1839" w:rsidP="00287054">
      <w:pPr>
        <w:spacing w:line="240" w:lineRule="auto"/>
        <w:jc w:val="both"/>
        <w:rPr>
          <w:rFonts w:ascii="Times New Roman" w:hAnsi="Times New Roman" w:cs="Times New Roman"/>
          <w:b/>
          <w:bCs/>
          <w:color w:val="333333"/>
          <w:sz w:val="24"/>
          <w:szCs w:val="24"/>
          <w:shd w:val="clear" w:color="auto" w:fill="FFFFFF"/>
        </w:rPr>
      </w:pPr>
      <w:r w:rsidRPr="008F0E55">
        <w:rPr>
          <w:rFonts w:ascii="Times New Roman" w:hAnsi="Times New Roman" w:cs="Times New Roman"/>
          <w:b/>
          <w:bCs/>
          <w:sz w:val="24"/>
          <w:szCs w:val="24"/>
        </w:rPr>
        <w:t xml:space="preserve">Anahtar Kelimeler: </w:t>
      </w:r>
      <w:r w:rsidRPr="008F0E55">
        <w:rPr>
          <w:rFonts w:ascii="Times New Roman" w:hAnsi="Times New Roman" w:cs="Times New Roman"/>
          <w:sz w:val="24"/>
          <w:szCs w:val="24"/>
        </w:rPr>
        <w:t>Mustafa Kemal</w:t>
      </w:r>
      <w:r w:rsidR="00E341F0" w:rsidRPr="008F0E55">
        <w:rPr>
          <w:rFonts w:ascii="Times New Roman" w:hAnsi="Times New Roman" w:cs="Times New Roman"/>
          <w:sz w:val="24"/>
          <w:szCs w:val="24"/>
        </w:rPr>
        <w:t>,</w:t>
      </w:r>
      <w:r w:rsidRPr="008F0E55">
        <w:rPr>
          <w:rFonts w:ascii="Times New Roman" w:hAnsi="Times New Roman" w:cs="Times New Roman"/>
          <w:sz w:val="24"/>
          <w:szCs w:val="24"/>
        </w:rPr>
        <w:t xml:space="preserve"> İstanbul, Mekan, Akaretler 76</w:t>
      </w:r>
      <w:bookmarkStart w:id="0" w:name="_Hlk163587768"/>
      <w:r w:rsidR="00406C40" w:rsidRPr="008F0E55">
        <w:rPr>
          <w:rFonts w:ascii="Times New Roman" w:hAnsi="Times New Roman" w:cs="Times New Roman"/>
          <w:sz w:val="24"/>
          <w:szCs w:val="24"/>
        </w:rPr>
        <w:t xml:space="preserve"> numara</w:t>
      </w:r>
    </w:p>
    <w:p w14:paraId="109D467D" w14:textId="77777777" w:rsidR="00363AD3" w:rsidRPr="008F0E55" w:rsidRDefault="00363AD3" w:rsidP="002E26C8">
      <w:pPr>
        <w:spacing w:line="360" w:lineRule="auto"/>
        <w:jc w:val="both"/>
        <w:rPr>
          <w:rFonts w:ascii="Times New Roman" w:eastAsia="Times New Roman" w:hAnsi="Times New Roman" w:cs="Times New Roman"/>
          <w:b/>
          <w:bCs/>
          <w:sz w:val="24"/>
          <w:szCs w:val="24"/>
          <w:lang w:val="en-US"/>
        </w:rPr>
      </w:pPr>
    </w:p>
    <w:p w14:paraId="72C35181" w14:textId="77777777" w:rsidR="002D01F7" w:rsidRPr="002D01F7" w:rsidRDefault="002D01F7" w:rsidP="00287054">
      <w:pPr>
        <w:spacing w:line="360" w:lineRule="auto"/>
        <w:jc w:val="center"/>
        <w:rPr>
          <w:rFonts w:ascii="Times New Roman" w:eastAsia="Times New Roman" w:hAnsi="Times New Roman" w:cs="Times New Roman"/>
          <w:b/>
          <w:bCs/>
          <w:sz w:val="28"/>
          <w:szCs w:val="28"/>
        </w:rPr>
      </w:pPr>
      <w:r w:rsidRPr="002D01F7">
        <w:rPr>
          <w:rFonts w:ascii="Times New Roman" w:eastAsia="Times New Roman" w:hAnsi="Times New Roman" w:cs="Times New Roman"/>
          <w:b/>
          <w:bCs/>
          <w:sz w:val="28"/>
          <w:szCs w:val="28"/>
          <w:lang w:val="en"/>
        </w:rPr>
        <w:t>MUSTAFA KEMAL'S PLACE IN ISTANBUL</w:t>
      </w:r>
    </w:p>
    <w:p w14:paraId="06EE95BF" w14:textId="77777777" w:rsidR="00353E48" w:rsidRPr="00353E48" w:rsidRDefault="00353E48" w:rsidP="00287054">
      <w:pPr>
        <w:spacing w:line="360" w:lineRule="auto"/>
        <w:jc w:val="center"/>
        <w:rPr>
          <w:rFonts w:ascii="Times New Roman" w:eastAsia="Times New Roman" w:hAnsi="Times New Roman" w:cs="Times New Roman"/>
          <w:b/>
          <w:bCs/>
          <w:sz w:val="28"/>
          <w:szCs w:val="28"/>
        </w:rPr>
      </w:pPr>
      <w:r w:rsidRPr="00353E48">
        <w:rPr>
          <w:rFonts w:ascii="Times New Roman" w:eastAsia="Times New Roman" w:hAnsi="Times New Roman" w:cs="Times New Roman"/>
          <w:b/>
          <w:bCs/>
          <w:sz w:val="28"/>
          <w:szCs w:val="28"/>
          <w:lang w:val="en"/>
        </w:rPr>
        <w:t>AKARETLER HOUSE NUMBER 76</w:t>
      </w:r>
    </w:p>
    <w:p w14:paraId="4B4884D7" w14:textId="7F124880" w:rsidR="00E215B5" w:rsidRPr="00F24414" w:rsidRDefault="00E215B5" w:rsidP="00287054">
      <w:pPr>
        <w:spacing w:line="360" w:lineRule="auto"/>
        <w:jc w:val="center"/>
        <w:rPr>
          <w:rFonts w:ascii="Times New Roman" w:eastAsia="Times New Roman" w:hAnsi="Times New Roman" w:cs="Times New Roman"/>
          <w:b/>
          <w:bCs/>
          <w:sz w:val="24"/>
          <w:szCs w:val="24"/>
          <w:lang w:val="en-US"/>
        </w:rPr>
      </w:pPr>
      <w:r w:rsidRPr="00F24414">
        <w:rPr>
          <w:rFonts w:ascii="Times New Roman" w:eastAsia="Times New Roman" w:hAnsi="Times New Roman" w:cs="Times New Roman"/>
          <w:b/>
          <w:bCs/>
          <w:sz w:val="24"/>
          <w:szCs w:val="24"/>
          <w:lang w:val="en-US"/>
        </w:rPr>
        <w:t>ABSTRACT</w:t>
      </w:r>
    </w:p>
    <w:p w14:paraId="44995E05" w14:textId="36705AB2" w:rsidR="009766FE" w:rsidRPr="008F0E55" w:rsidRDefault="009766FE" w:rsidP="00287054">
      <w:pPr>
        <w:spacing w:line="240" w:lineRule="auto"/>
        <w:jc w:val="both"/>
        <w:rPr>
          <w:rFonts w:ascii="Times New Roman" w:eastAsia="Times New Roman" w:hAnsi="Times New Roman" w:cs="Times New Roman"/>
          <w:sz w:val="24"/>
          <w:szCs w:val="24"/>
          <w:lang w:val="en-US"/>
        </w:rPr>
      </w:pPr>
      <w:r w:rsidRPr="008F0E55">
        <w:rPr>
          <w:rFonts w:ascii="Times New Roman" w:eastAsia="Times New Roman" w:hAnsi="Times New Roman" w:cs="Times New Roman"/>
          <w:sz w:val="24"/>
          <w:szCs w:val="24"/>
          <w:lang w:val="en-US"/>
        </w:rPr>
        <w:t>Akaretler house</w:t>
      </w:r>
      <w:r w:rsidR="00EE7062" w:rsidRPr="008F0E55">
        <w:rPr>
          <w:rFonts w:ascii="Times New Roman" w:eastAsia="Times New Roman" w:hAnsi="Times New Roman" w:cs="Times New Roman"/>
          <w:sz w:val="24"/>
          <w:szCs w:val="24"/>
          <w:lang w:val="en-US"/>
        </w:rPr>
        <w:t>,</w:t>
      </w:r>
      <w:r w:rsidRPr="008F0E55">
        <w:rPr>
          <w:rFonts w:ascii="Times New Roman" w:eastAsia="Times New Roman" w:hAnsi="Times New Roman" w:cs="Times New Roman"/>
          <w:sz w:val="24"/>
          <w:szCs w:val="24"/>
          <w:lang w:val="en-US"/>
        </w:rPr>
        <w:t xml:space="preserve"> number 76 is a house that Mustafa Kemal Pasha rented for himself and his family in Istanbul, and the contract was made in his name. Our aim is to introduce this place, which is intertwined with the life story of Mustafa Kemal Atatürk in terms of historical relations. While studying Akaretler and the house with door number 76, which is also very special in terms of history, Mustafa Kemal's activities here were also included in the study.</w:t>
      </w:r>
    </w:p>
    <w:p w14:paraId="3AF6AB9F" w14:textId="4AB8AF65" w:rsidR="009766FE" w:rsidRPr="008F0E55" w:rsidRDefault="009766FE" w:rsidP="002E26C8">
      <w:pPr>
        <w:spacing w:line="360" w:lineRule="auto"/>
        <w:jc w:val="both"/>
        <w:rPr>
          <w:rFonts w:ascii="Times New Roman" w:eastAsia="Times New Roman" w:hAnsi="Times New Roman" w:cs="Times New Roman"/>
          <w:b/>
          <w:bCs/>
          <w:sz w:val="24"/>
          <w:szCs w:val="24"/>
          <w:lang w:val="en-US"/>
        </w:rPr>
      </w:pPr>
      <w:r w:rsidRPr="008F0E55">
        <w:rPr>
          <w:rFonts w:ascii="Times New Roman" w:eastAsia="Times New Roman" w:hAnsi="Times New Roman" w:cs="Times New Roman"/>
          <w:b/>
          <w:bCs/>
          <w:sz w:val="24"/>
          <w:szCs w:val="24"/>
          <w:lang w:val="en-US"/>
        </w:rPr>
        <w:t xml:space="preserve">Key Words: </w:t>
      </w:r>
      <w:r w:rsidRPr="008F0E55">
        <w:rPr>
          <w:rFonts w:ascii="Times New Roman" w:eastAsia="Times New Roman" w:hAnsi="Times New Roman" w:cs="Times New Roman"/>
          <w:sz w:val="24"/>
          <w:szCs w:val="24"/>
          <w:lang w:val="en-US"/>
        </w:rPr>
        <w:t>Mustafa Kemal, Istanbul, Place, Akaretler number 76</w:t>
      </w:r>
    </w:p>
    <w:p w14:paraId="2FE10C07" w14:textId="77777777" w:rsidR="00E215B5" w:rsidRPr="008F0E55" w:rsidRDefault="00E215B5" w:rsidP="002E26C8">
      <w:pPr>
        <w:spacing w:line="360" w:lineRule="auto"/>
        <w:jc w:val="both"/>
        <w:rPr>
          <w:rFonts w:ascii="Times New Roman" w:eastAsia="Times New Roman" w:hAnsi="Times New Roman" w:cs="Times New Roman"/>
          <w:b/>
          <w:bCs/>
          <w:sz w:val="28"/>
          <w:szCs w:val="28"/>
          <w:lang w:val="en-US"/>
        </w:rPr>
      </w:pPr>
    </w:p>
    <w:p w14:paraId="56F54546" w14:textId="62E8870C" w:rsidR="00E215B5" w:rsidRPr="008F2005" w:rsidRDefault="00D658E5" w:rsidP="00287054">
      <w:pPr>
        <w:spacing w:line="276" w:lineRule="auto"/>
        <w:jc w:val="both"/>
        <w:rPr>
          <w:rFonts w:ascii="Times New Roman" w:eastAsia="Times New Roman" w:hAnsi="Times New Roman" w:cs="Times New Roman"/>
          <w:b/>
          <w:bCs/>
          <w:sz w:val="24"/>
          <w:szCs w:val="24"/>
          <w:lang w:val="en-US"/>
        </w:rPr>
      </w:pPr>
      <w:r w:rsidRPr="008F0E55">
        <w:rPr>
          <w:rFonts w:ascii="Times New Roman" w:eastAsia="Times New Roman" w:hAnsi="Times New Roman" w:cs="Times New Roman"/>
          <w:b/>
          <w:bCs/>
          <w:sz w:val="24"/>
          <w:szCs w:val="24"/>
          <w:lang w:val="en-US"/>
        </w:rPr>
        <w:t xml:space="preserve">          </w:t>
      </w:r>
      <w:r w:rsidR="000A1DF6">
        <w:rPr>
          <w:rFonts w:ascii="Times New Roman" w:eastAsia="Times New Roman" w:hAnsi="Times New Roman" w:cs="Times New Roman"/>
          <w:b/>
          <w:bCs/>
          <w:sz w:val="24"/>
          <w:szCs w:val="24"/>
          <w:lang w:val="en-US"/>
        </w:rPr>
        <w:t xml:space="preserve">  </w:t>
      </w:r>
      <w:r w:rsidR="005F68E1">
        <w:rPr>
          <w:rFonts w:ascii="Times New Roman" w:eastAsia="Times New Roman" w:hAnsi="Times New Roman" w:cs="Times New Roman"/>
          <w:b/>
          <w:bCs/>
          <w:sz w:val="24"/>
          <w:szCs w:val="24"/>
          <w:lang w:val="en-US"/>
        </w:rPr>
        <w:t xml:space="preserve"> </w:t>
      </w:r>
      <w:r w:rsidR="00BF0C58" w:rsidRPr="008F2005">
        <w:rPr>
          <w:rFonts w:ascii="Times New Roman" w:eastAsia="Times New Roman" w:hAnsi="Times New Roman" w:cs="Times New Roman"/>
          <w:b/>
          <w:bCs/>
          <w:sz w:val="24"/>
          <w:szCs w:val="24"/>
          <w:lang w:val="en-US"/>
        </w:rPr>
        <w:t xml:space="preserve">1. </w:t>
      </w:r>
      <w:r w:rsidRPr="008F2005">
        <w:rPr>
          <w:rFonts w:ascii="Times New Roman" w:eastAsia="Times New Roman" w:hAnsi="Times New Roman" w:cs="Times New Roman"/>
          <w:b/>
          <w:bCs/>
          <w:sz w:val="24"/>
          <w:szCs w:val="24"/>
          <w:lang w:val="en-US"/>
        </w:rPr>
        <w:t>GİRİŞ</w:t>
      </w:r>
    </w:p>
    <w:p w14:paraId="47759074" w14:textId="68639CA7" w:rsidR="00AA0A68" w:rsidRPr="008F0E55" w:rsidRDefault="003F7A9D" w:rsidP="00287054">
      <w:pPr>
        <w:spacing w:line="276" w:lineRule="auto"/>
        <w:jc w:val="both"/>
        <w:rPr>
          <w:rFonts w:ascii="Times New Roman" w:hAnsi="Times New Roman" w:cs="Times New Roman"/>
          <w:sz w:val="24"/>
          <w:szCs w:val="24"/>
        </w:rPr>
      </w:pPr>
      <w:r w:rsidRPr="008F0E55">
        <w:rPr>
          <w:rFonts w:ascii="Times New Roman" w:hAnsi="Times New Roman" w:cs="Times New Roman"/>
          <w:b/>
          <w:bCs/>
          <w:color w:val="202122"/>
        </w:rPr>
        <w:t xml:space="preserve">              </w:t>
      </w:r>
      <w:r w:rsidR="003A50FA" w:rsidRPr="008F0E55">
        <w:rPr>
          <w:rFonts w:ascii="Times New Roman" w:hAnsi="Times New Roman" w:cs="Times New Roman"/>
          <w:b/>
          <w:bCs/>
          <w:color w:val="202122"/>
        </w:rPr>
        <w:t xml:space="preserve"> </w:t>
      </w:r>
      <w:r w:rsidRPr="008F0E55">
        <w:rPr>
          <w:rFonts w:ascii="Times New Roman" w:hAnsi="Times New Roman" w:cs="Times New Roman"/>
          <w:sz w:val="24"/>
          <w:szCs w:val="24"/>
        </w:rPr>
        <w:t>Mekanlar hafızalarda geçmişe dair biriken bilgiler, edinilen tecrübeler ve kültürel değerlerle anlam kazanan fiziksel yaşam alanlarıdır.</w:t>
      </w:r>
      <w:r w:rsidRPr="008F0E55">
        <w:rPr>
          <w:rStyle w:val="DipnotBavurusu"/>
          <w:rFonts w:ascii="Times New Roman" w:hAnsi="Times New Roman" w:cs="Times New Roman"/>
          <w:sz w:val="24"/>
          <w:szCs w:val="24"/>
        </w:rPr>
        <w:footnoteReference w:id="1"/>
      </w:r>
      <w:r w:rsidRPr="008F0E55">
        <w:rPr>
          <w:rFonts w:ascii="Times New Roman" w:hAnsi="Times New Roman" w:cs="Times New Roman"/>
          <w:sz w:val="24"/>
          <w:szCs w:val="24"/>
        </w:rPr>
        <w:t xml:space="preserve"> </w:t>
      </w:r>
      <w:r w:rsidR="009301A1" w:rsidRPr="008F0E55">
        <w:rPr>
          <w:rFonts w:ascii="Times New Roman" w:hAnsi="Times New Roman" w:cs="Times New Roman"/>
          <w:sz w:val="24"/>
          <w:szCs w:val="24"/>
        </w:rPr>
        <w:t>Bununla beraber her mekan içinde yaşayan kişiler tarafından onu güçlendiren ayrıntılarla, özel ve simgesel zaman dilimleriyle farklı bir kimlik kazanır.</w:t>
      </w:r>
      <w:r w:rsidR="009301A1" w:rsidRPr="008F0E55">
        <w:rPr>
          <w:rStyle w:val="DipnotBavurusu"/>
          <w:rFonts w:ascii="Times New Roman" w:hAnsi="Times New Roman" w:cs="Times New Roman"/>
          <w:sz w:val="24"/>
          <w:szCs w:val="24"/>
        </w:rPr>
        <w:footnoteReference w:id="2"/>
      </w:r>
      <w:r w:rsidR="009301A1" w:rsidRPr="008F0E55">
        <w:rPr>
          <w:rFonts w:ascii="Times New Roman" w:hAnsi="Times New Roman" w:cs="Times New Roman"/>
          <w:sz w:val="24"/>
          <w:szCs w:val="24"/>
        </w:rPr>
        <w:t xml:space="preserve"> Böylece onun kimliğinin bir parçası haline gelen mekan, onun şahsı ile tanımlanır.</w:t>
      </w:r>
      <w:r w:rsidR="009301A1" w:rsidRPr="008F0E55">
        <w:rPr>
          <w:rStyle w:val="DipnotBavurusu"/>
          <w:rFonts w:ascii="Times New Roman" w:hAnsi="Times New Roman" w:cs="Times New Roman"/>
          <w:sz w:val="24"/>
          <w:szCs w:val="24"/>
        </w:rPr>
        <w:footnoteReference w:id="3"/>
      </w:r>
      <w:r w:rsidR="009301A1" w:rsidRPr="008F0E55">
        <w:rPr>
          <w:rFonts w:ascii="Times New Roman" w:hAnsi="Times New Roman" w:cs="Times New Roman"/>
          <w:sz w:val="24"/>
          <w:szCs w:val="24"/>
        </w:rPr>
        <w:t xml:space="preserve">  </w:t>
      </w:r>
      <w:r w:rsidR="00AA0A68" w:rsidRPr="008F0E55">
        <w:rPr>
          <w:rFonts w:ascii="Times New Roman" w:hAnsi="Times New Roman" w:cs="Times New Roman"/>
          <w:sz w:val="24"/>
          <w:szCs w:val="24"/>
        </w:rPr>
        <w:t>Öte yandan tarihin akışını değiştirmiş kahramanlar</w:t>
      </w:r>
      <w:r w:rsidR="00C77879" w:rsidRPr="008F0E55">
        <w:rPr>
          <w:rFonts w:ascii="Times New Roman" w:hAnsi="Times New Roman" w:cs="Times New Roman"/>
          <w:sz w:val="24"/>
          <w:szCs w:val="24"/>
        </w:rPr>
        <w:t xml:space="preserve">, </w:t>
      </w:r>
      <w:r w:rsidR="00AA0A68" w:rsidRPr="008F0E55">
        <w:rPr>
          <w:rFonts w:ascii="Times New Roman" w:hAnsi="Times New Roman" w:cs="Times New Roman"/>
          <w:sz w:val="24"/>
          <w:szCs w:val="24"/>
        </w:rPr>
        <w:t>dünyaya mal olmuş sanatçılar, bilim adamları, askerler, politikacılar ve devlet kurucuları gibi şahsiyetlere gerek toplum gerekse devlet tarafından önemli olma vasfı verilmiştir. Bu nedenle tarihi şahsiyetlerin yaşadıkları mekanların yaşatılması toplumsal kültürün aktarılmasında da önemlidir.</w:t>
      </w:r>
      <w:r w:rsidR="00AA0A68" w:rsidRPr="008F0E55">
        <w:rPr>
          <w:rStyle w:val="DipnotBavurusu"/>
          <w:rFonts w:ascii="Times New Roman" w:hAnsi="Times New Roman" w:cs="Times New Roman"/>
          <w:sz w:val="24"/>
          <w:szCs w:val="24"/>
        </w:rPr>
        <w:footnoteReference w:id="4"/>
      </w:r>
      <w:r w:rsidR="00AA0A68" w:rsidRPr="008F0E55">
        <w:rPr>
          <w:rFonts w:ascii="Times New Roman" w:hAnsi="Times New Roman" w:cs="Times New Roman"/>
          <w:sz w:val="24"/>
          <w:szCs w:val="24"/>
        </w:rPr>
        <w:t xml:space="preserve"> </w:t>
      </w:r>
    </w:p>
    <w:p w14:paraId="08D8A879" w14:textId="2449ABF2" w:rsidR="00A97613" w:rsidRPr="008F0E55" w:rsidRDefault="00A97613" w:rsidP="000A1DF6">
      <w:pPr>
        <w:spacing w:line="240" w:lineRule="auto"/>
        <w:ind w:firstLine="708"/>
        <w:jc w:val="both"/>
        <w:rPr>
          <w:rFonts w:ascii="Times New Roman" w:hAnsi="Times New Roman" w:cs="Times New Roman"/>
          <w:b/>
          <w:bCs/>
          <w:color w:val="202122"/>
        </w:rPr>
      </w:pPr>
      <w:r w:rsidRPr="008F0E55">
        <w:rPr>
          <w:rFonts w:ascii="Times New Roman" w:hAnsi="Times New Roman" w:cs="Times New Roman"/>
          <w:sz w:val="24"/>
          <w:szCs w:val="24"/>
        </w:rPr>
        <w:lastRenderedPageBreak/>
        <w:t xml:space="preserve">Bu bağlamda Türkiye Cumhuriyeti’nin kurucusu Mustafa Kemal Atatürk’ün İstanbul’da ailesiyle beraber ikamet ettiği </w:t>
      </w:r>
      <w:r w:rsidR="0073243B" w:rsidRPr="008F0E55">
        <w:rPr>
          <w:rFonts w:ascii="Times New Roman" w:hAnsi="Times New Roman" w:cs="Times New Roman"/>
          <w:sz w:val="24"/>
          <w:szCs w:val="24"/>
        </w:rPr>
        <w:t>Beşiktaş Akaretleri olarak anılan 76 numaralı ev</w:t>
      </w:r>
      <w:r w:rsidR="008F2C40" w:rsidRPr="008F0E55">
        <w:rPr>
          <w:rFonts w:ascii="Times New Roman" w:hAnsi="Times New Roman" w:cs="Times New Roman"/>
          <w:sz w:val="24"/>
          <w:szCs w:val="24"/>
        </w:rPr>
        <w:t xml:space="preserve">, </w:t>
      </w:r>
      <w:r w:rsidR="0073243B" w:rsidRPr="008F0E55">
        <w:rPr>
          <w:rFonts w:ascii="Times New Roman" w:hAnsi="Times New Roman" w:cs="Times New Roman"/>
          <w:sz w:val="24"/>
          <w:szCs w:val="24"/>
        </w:rPr>
        <w:t xml:space="preserve">Mustafa Kemal Paşa’nın yaklaşık 6 sene ailesiyle beraber kaldığı, tarihsel ilişkiler bakımından ulusal kahramanıyla içi içe geçmiş bir mekandır. </w:t>
      </w:r>
      <w:r w:rsidR="0073243B" w:rsidRPr="008F0E55">
        <w:rPr>
          <w:rFonts w:ascii="Times New Roman" w:hAnsi="Times New Roman" w:cs="Times New Roman"/>
          <w:kern w:val="2"/>
          <w:sz w:val="24"/>
          <w:szCs w:val="24"/>
          <w14:ligatures w14:val="standardContextual"/>
        </w:rPr>
        <w:t>Geçmişimizle yüzleşmemizi sağlayan, varoluş amacımızı anlamlandırmaya çalıştığımız bu mekan</w:t>
      </w:r>
      <w:r w:rsidR="004F3599" w:rsidRPr="008F0E55">
        <w:rPr>
          <w:rFonts w:ascii="Times New Roman" w:hAnsi="Times New Roman" w:cs="Times New Roman"/>
          <w:kern w:val="2"/>
          <w:sz w:val="24"/>
          <w:szCs w:val="24"/>
          <w14:ligatures w14:val="standardContextual"/>
        </w:rPr>
        <w:t>,</w:t>
      </w:r>
      <w:r w:rsidR="0073243B" w:rsidRPr="008F0E55">
        <w:rPr>
          <w:rFonts w:ascii="Times New Roman" w:hAnsi="Times New Roman" w:cs="Times New Roman"/>
          <w:kern w:val="2"/>
          <w:sz w:val="24"/>
          <w:szCs w:val="24"/>
          <w14:ligatures w14:val="standardContextual"/>
        </w:rPr>
        <w:t xml:space="preserve"> Atatürk’ün hatıraları ve eylemleriyle anıtlaşan, gelecek kuşaklara bırakabileceğimiz en önemli eserlerdendir.</w:t>
      </w:r>
      <w:r w:rsidR="0073243B" w:rsidRPr="008F0E55">
        <w:rPr>
          <w:rStyle w:val="DipnotBavurusu"/>
          <w:rFonts w:ascii="Times New Roman" w:hAnsi="Times New Roman" w:cs="Times New Roman"/>
          <w:kern w:val="2"/>
          <w:sz w:val="24"/>
          <w:szCs w:val="24"/>
          <w14:ligatures w14:val="standardContextual"/>
        </w:rPr>
        <w:footnoteReference w:id="5"/>
      </w:r>
      <w:r w:rsidR="00304D54" w:rsidRPr="008F0E55">
        <w:rPr>
          <w:rFonts w:ascii="Times New Roman" w:hAnsi="Times New Roman" w:cs="Times New Roman"/>
          <w:kern w:val="2"/>
          <w:sz w:val="24"/>
          <w:szCs w:val="24"/>
          <w14:ligatures w14:val="standardContextual"/>
        </w:rPr>
        <w:t xml:space="preserve"> Bu nedenle bu mekanı</w:t>
      </w:r>
      <w:r w:rsidR="008D43DF" w:rsidRPr="008F0E55">
        <w:rPr>
          <w:rFonts w:ascii="Times New Roman" w:hAnsi="Times New Roman" w:cs="Times New Roman"/>
          <w:kern w:val="2"/>
          <w:sz w:val="24"/>
          <w:szCs w:val="24"/>
          <w14:ligatures w14:val="standardContextual"/>
        </w:rPr>
        <w:t>n</w:t>
      </w:r>
      <w:r w:rsidR="00523CC7" w:rsidRPr="008F0E55">
        <w:rPr>
          <w:rFonts w:ascii="Times New Roman" w:hAnsi="Times New Roman" w:cs="Times New Roman"/>
          <w:kern w:val="2"/>
          <w:sz w:val="24"/>
          <w:szCs w:val="24"/>
          <w14:ligatures w14:val="standardContextual"/>
        </w:rPr>
        <w:t xml:space="preserve"> tarihi</w:t>
      </w:r>
      <w:r w:rsidR="001377B3" w:rsidRPr="008F0E55">
        <w:rPr>
          <w:rFonts w:ascii="Times New Roman" w:hAnsi="Times New Roman" w:cs="Times New Roman"/>
          <w:kern w:val="2"/>
          <w:sz w:val="24"/>
          <w:szCs w:val="24"/>
          <w14:ligatures w14:val="standardContextual"/>
        </w:rPr>
        <w:t xml:space="preserve"> ve </w:t>
      </w:r>
      <w:r w:rsidR="00523CC7" w:rsidRPr="008F0E55">
        <w:rPr>
          <w:rFonts w:ascii="Times New Roman" w:hAnsi="Times New Roman" w:cs="Times New Roman"/>
          <w:kern w:val="2"/>
          <w:sz w:val="24"/>
          <w:szCs w:val="24"/>
          <w14:ligatures w14:val="standardContextual"/>
        </w:rPr>
        <w:t>fiziki yapıs</w:t>
      </w:r>
      <w:r w:rsidR="002A1EE4" w:rsidRPr="008F0E55">
        <w:rPr>
          <w:rFonts w:ascii="Times New Roman" w:hAnsi="Times New Roman" w:cs="Times New Roman"/>
          <w:kern w:val="2"/>
          <w:sz w:val="24"/>
          <w:szCs w:val="24"/>
          <w14:ligatures w14:val="standardContextual"/>
        </w:rPr>
        <w:t>ını</w:t>
      </w:r>
      <w:r w:rsidR="001377B3" w:rsidRPr="008F0E55">
        <w:rPr>
          <w:rFonts w:ascii="Times New Roman" w:hAnsi="Times New Roman" w:cs="Times New Roman"/>
          <w:kern w:val="2"/>
          <w:sz w:val="24"/>
          <w:szCs w:val="24"/>
          <w14:ligatures w14:val="standardContextual"/>
        </w:rPr>
        <w:t>n yanında</w:t>
      </w:r>
      <w:r w:rsidR="00523CC7" w:rsidRPr="008F0E55">
        <w:rPr>
          <w:rFonts w:ascii="Times New Roman" w:hAnsi="Times New Roman" w:cs="Times New Roman"/>
          <w:kern w:val="2"/>
          <w:sz w:val="24"/>
          <w:szCs w:val="24"/>
          <w14:ligatures w14:val="standardContextual"/>
        </w:rPr>
        <w:t xml:space="preserve"> Mustafa Kemal’in bu evdeki askeri ve siyasi fa</w:t>
      </w:r>
      <w:r w:rsidR="001377B3" w:rsidRPr="008F0E55">
        <w:rPr>
          <w:rFonts w:ascii="Times New Roman" w:hAnsi="Times New Roman" w:cs="Times New Roman"/>
          <w:kern w:val="2"/>
          <w:sz w:val="24"/>
          <w:szCs w:val="24"/>
          <w14:ligatures w14:val="standardContextual"/>
        </w:rPr>
        <w:t>a</w:t>
      </w:r>
      <w:r w:rsidR="00523CC7" w:rsidRPr="008F0E55">
        <w:rPr>
          <w:rFonts w:ascii="Times New Roman" w:hAnsi="Times New Roman" w:cs="Times New Roman"/>
          <w:kern w:val="2"/>
          <w:sz w:val="24"/>
          <w:szCs w:val="24"/>
          <w14:ligatures w14:val="standardContextual"/>
        </w:rPr>
        <w:t xml:space="preserve">liyetlerini </w:t>
      </w:r>
      <w:r w:rsidR="001377B3" w:rsidRPr="008F0E55">
        <w:rPr>
          <w:rFonts w:ascii="Times New Roman" w:hAnsi="Times New Roman" w:cs="Times New Roman"/>
          <w:kern w:val="2"/>
          <w:sz w:val="24"/>
          <w:szCs w:val="24"/>
          <w14:ligatures w14:val="standardContextual"/>
        </w:rPr>
        <w:t xml:space="preserve">de </w:t>
      </w:r>
      <w:r w:rsidR="0059050B" w:rsidRPr="008F0E55">
        <w:rPr>
          <w:rFonts w:ascii="Times New Roman" w:hAnsi="Times New Roman" w:cs="Times New Roman"/>
          <w:kern w:val="2"/>
          <w:sz w:val="24"/>
          <w:szCs w:val="24"/>
          <w14:ligatures w14:val="standardContextual"/>
        </w:rPr>
        <w:t xml:space="preserve">bilmek gerekir. </w:t>
      </w:r>
      <w:r w:rsidR="004A052D" w:rsidRPr="008F0E55">
        <w:rPr>
          <w:rFonts w:ascii="Times New Roman" w:hAnsi="Times New Roman" w:cs="Times New Roman"/>
          <w:sz w:val="24"/>
          <w:szCs w:val="24"/>
        </w:rPr>
        <w:t>Bununla beraber Mustafa Kemal Atatürk’ün 57 yıllık hayatı dünya tarihinin en kritik evreleriyle aynı zaman dilimine denk gelirken buna paralel olarak yaşadığı yerler ve dolaştığı mekanlar da dönemin panoramasını yansıtması açısından önemlidir.</w:t>
      </w:r>
      <w:r w:rsidR="004A052D" w:rsidRPr="008F0E55">
        <w:rPr>
          <w:rStyle w:val="DipnotBavurusu"/>
          <w:rFonts w:ascii="Times New Roman" w:hAnsi="Times New Roman" w:cs="Times New Roman"/>
          <w:sz w:val="24"/>
          <w:szCs w:val="24"/>
        </w:rPr>
        <w:footnoteReference w:id="6"/>
      </w:r>
      <w:r w:rsidR="004A052D" w:rsidRPr="008F0E55">
        <w:rPr>
          <w:rFonts w:ascii="Times New Roman" w:hAnsi="Times New Roman" w:cs="Times New Roman"/>
          <w:sz w:val="24"/>
          <w:szCs w:val="24"/>
        </w:rPr>
        <w:t xml:space="preserve"> </w:t>
      </w:r>
      <w:r w:rsidR="004A052D" w:rsidRPr="008F0E55">
        <w:rPr>
          <w:rFonts w:ascii="Times New Roman" w:hAnsi="Times New Roman" w:cs="Times New Roman"/>
          <w:sz w:val="24"/>
          <w:szCs w:val="24"/>
        </w:rPr>
        <w:tab/>
      </w:r>
    </w:p>
    <w:p w14:paraId="13075927" w14:textId="77777777" w:rsidR="00DD77DA" w:rsidRPr="008F0E55" w:rsidRDefault="00B84B86" w:rsidP="000A1DF6">
      <w:pPr>
        <w:spacing w:line="240" w:lineRule="auto"/>
        <w:ind w:firstLine="708"/>
        <w:jc w:val="both"/>
        <w:rPr>
          <w:rFonts w:ascii="Times New Roman" w:hAnsi="Times New Roman" w:cs="Times New Roman"/>
          <w:sz w:val="24"/>
          <w:szCs w:val="24"/>
        </w:rPr>
      </w:pPr>
      <w:r w:rsidRPr="008F0E55">
        <w:rPr>
          <w:rFonts w:ascii="Times New Roman" w:hAnsi="Times New Roman" w:cs="Times New Roman"/>
          <w:sz w:val="24"/>
          <w:szCs w:val="24"/>
        </w:rPr>
        <w:t>Mustafa Kemal Atatürk, mensubu olduğu Türk milletinin kaderini tayin etmiş, düşünceleri ve uygulamaları ile toplumumuza yön vermiş bir liderdir. Varlığını halkına adamış böylesi kahramanların yaşarken iz bıraktığı mekanlar, milli bilincin edinilmesinde ve toplumsal aidiyetin kazanılmasında önemli roller üstlenirler.</w:t>
      </w:r>
      <w:r w:rsidRPr="008F0E55">
        <w:rPr>
          <w:rStyle w:val="DipnotBavurusu"/>
          <w:rFonts w:ascii="Times New Roman" w:hAnsi="Times New Roman" w:cs="Times New Roman"/>
          <w:sz w:val="24"/>
          <w:szCs w:val="24"/>
        </w:rPr>
        <w:footnoteReference w:id="7"/>
      </w:r>
      <w:r w:rsidRPr="008F0E55">
        <w:rPr>
          <w:rFonts w:ascii="Times New Roman" w:hAnsi="Times New Roman" w:cs="Times New Roman"/>
          <w:sz w:val="24"/>
          <w:szCs w:val="24"/>
        </w:rPr>
        <w:t xml:space="preserve"> </w:t>
      </w:r>
      <w:r w:rsidR="00DD77DA" w:rsidRPr="008F0E55">
        <w:rPr>
          <w:rFonts w:ascii="Times New Roman" w:hAnsi="Times New Roman" w:cs="Times New Roman"/>
          <w:sz w:val="24"/>
          <w:szCs w:val="24"/>
        </w:rPr>
        <w:t xml:space="preserve"> </w:t>
      </w:r>
    </w:p>
    <w:p w14:paraId="6D05E2F3" w14:textId="36A8F4EC" w:rsidR="00B14D9C" w:rsidRPr="008F0E55" w:rsidRDefault="00B14D9C" w:rsidP="000A1DF6">
      <w:pPr>
        <w:spacing w:line="240" w:lineRule="auto"/>
        <w:ind w:firstLine="708"/>
        <w:jc w:val="both"/>
        <w:rPr>
          <w:rFonts w:ascii="Times New Roman" w:hAnsi="Times New Roman" w:cs="Times New Roman"/>
          <w:sz w:val="24"/>
          <w:szCs w:val="24"/>
        </w:rPr>
      </w:pPr>
      <w:r w:rsidRPr="008F0E55">
        <w:rPr>
          <w:rFonts w:ascii="Times New Roman" w:hAnsi="Times New Roman" w:cs="Times New Roman"/>
          <w:sz w:val="24"/>
          <w:szCs w:val="24"/>
        </w:rPr>
        <w:t>1905</w:t>
      </w:r>
      <w:r w:rsidR="00B6429C" w:rsidRPr="008F0E55">
        <w:rPr>
          <w:rFonts w:ascii="Times New Roman" w:hAnsi="Times New Roman" w:cs="Times New Roman"/>
          <w:sz w:val="24"/>
          <w:szCs w:val="24"/>
        </w:rPr>
        <w:t xml:space="preserve">’te İstanbul’da </w:t>
      </w:r>
      <w:r w:rsidRPr="008F0E55">
        <w:rPr>
          <w:rFonts w:ascii="Times New Roman" w:hAnsi="Times New Roman" w:cs="Times New Roman"/>
          <w:sz w:val="24"/>
          <w:szCs w:val="24"/>
        </w:rPr>
        <w:t xml:space="preserve">Harp </w:t>
      </w:r>
      <w:r w:rsidR="00B6429C" w:rsidRPr="008F0E55">
        <w:rPr>
          <w:rFonts w:ascii="Times New Roman" w:hAnsi="Times New Roman" w:cs="Times New Roman"/>
          <w:sz w:val="24"/>
          <w:szCs w:val="24"/>
        </w:rPr>
        <w:t>A</w:t>
      </w:r>
      <w:r w:rsidRPr="008F0E55">
        <w:rPr>
          <w:rFonts w:ascii="Times New Roman" w:hAnsi="Times New Roman" w:cs="Times New Roman"/>
          <w:sz w:val="24"/>
          <w:szCs w:val="24"/>
        </w:rPr>
        <w:t>kademisi</w:t>
      </w:r>
      <w:r w:rsidR="00B6429C" w:rsidRPr="008F0E55">
        <w:rPr>
          <w:rFonts w:ascii="Times New Roman" w:hAnsi="Times New Roman" w:cs="Times New Roman"/>
          <w:sz w:val="24"/>
          <w:szCs w:val="24"/>
        </w:rPr>
        <w:t>’</w:t>
      </w:r>
      <w:r w:rsidRPr="008F0E55">
        <w:rPr>
          <w:rFonts w:ascii="Times New Roman" w:hAnsi="Times New Roman" w:cs="Times New Roman"/>
          <w:sz w:val="24"/>
          <w:szCs w:val="24"/>
        </w:rPr>
        <w:t>ni biti</w:t>
      </w:r>
      <w:r w:rsidR="00DD77DA" w:rsidRPr="008F0E55">
        <w:rPr>
          <w:rFonts w:ascii="Times New Roman" w:hAnsi="Times New Roman" w:cs="Times New Roman"/>
          <w:sz w:val="24"/>
          <w:szCs w:val="24"/>
        </w:rPr>
        <w:t>ren Mustafa Kemal</w:t>
      </w:r>
      <w:r w:rsidR="006D1743" w:rsidRPr="008F0E55">
        <w:rPr>
          <w:rFonts w:ascii="Times New Roman" w:hAnsi="Times New Roman" w:cs="Times New Roman"/>
          <w:sz w:val="24"/>
          <w:szCs w:val="24"/>
        </w:rPr>
        <w:t xml:space="preserve">, </w:t>
      </w:r>
      <w:r w:rsidRPr="008F0E55">
        <w:rPr>
          <w:rFonts w:ascii="Times New Roman" w:hAnsi="Times New Roman" w:cs="Times New Roman"/>
          <w:sz w:val="24"/>
          <w:szCs w:val="24"/>
        </w:rPr>
        <w:t>1905-1919 yılları arasında Arap yarımadasından Balkanlara, hatta Avrupa’ya kadar çeşitli coğrafyada askeri görevler üstlenmiş, bu vesileyle de pek çok şehirde ikamet etmiştir; fakat cepheden cepheye koştuğu bu savaşlar nedeniyle hiçbir yerde uzun süre kalmamıştır.</w:t>
      </w:r>
      <w:r w:rsidR="00CC131D" w:rsidRPr="008F0E55">
        <w:rPr>
          <w:rFonts w:ascii="Times New Roman" w:hAnsi="Times New Roman" w:cs="Times New Roman"/>
          <w:sz w:val="24"/>
          <w:szCs w:val="24"/>
        </w:rPr>
        <w:t xml:space="preserve"> </w:t>
      </w:r>
      <w:r w:rsidRPr="008F0E55">
        <w:rPr>
          <w:rFonts w:ascii="Times New Roman" w:hAnsi="Times New Roman" w:cs="Times New Roman"/>
          <w:sz w:val="24"/>
          <w:szCs w:val="24"/>
        </w:rPr>
        <w:t xml:space="preserve">Atatürk’ün fasılalarla da olsa İstanbul’da </w:t>
      </w:r>
      <w:r w:rsidR="00054F42" w:rsidRPr="008F0E55">
        <w:rPr>
          <w:rFonts w:ascii="Times New Roman" w:hAnsi="Times New Roman" w:cs="Times New Roman"/>
          <w:sz w:val="24"/>
          <w:szCs w:val="24"/>
        </w:rPr>
        <w:t>a</w:t>
      </w:r>
      <w:r w:rsidR="003119C8" w:rsidRPr="008F0E55">
        <w:rPr>
          <w:rFonts w:ascii="Times New Roman" w:hAnsi="Times New Roman" w:cs="Times New Roman"/>
          <w:sz w:val="24"/>
          <w:szCs w:val="24"/>
        </w:rPr>
        <w:t xml:space="preserve">ilesiyle birlikte </w:t>
      </w:r>
      <w:r w:rsidRPr="008F0E55">
        <w:rPr>
          <w:rFonts w:ascii="Times New Roman" w:hAnsi="Times New Roman" w:cs="Times New Roman"/>
          <w:sz w:val="24"/>
          <w:szCs w:val="24"/>
        </w:rPr>
        <w:t xml:space="preserve">yaşadığı </w:t>
      </w:r>
      <w:r w:rsidR="003119C8" w:rsidRPr="008F0E55">
        <w:rPr>
          <w:rFonts w:ascii="Times New Roman" w:hAnsi="Times New Roman" w:cs="Times New Roman"/>
          <w:sz w:val="24"/>
          <w:szCs w:val="24"/>
        </w:rPr>
        <w:t>Akaretler 76 numaralı ev,</w:t>
      </w:r>
      <w:r w:rsidR="008D2BCC" w:rsidRPr="008F0E55">
        <w:rPr>
          <w:rFonts w:ascii="Times New Roman" w:hAnsi="Times New Roman" w:cs="Times New Roman"/>
          <w:sz w:val="24"/>
          <w:szCs w:val="24"/>
        </w:rPr>
        <w:t xml:space="preserve"> </w:t>
      </w:r>
      <w:r w:rsidRPr="008F0E55">
        <w:rPr>
          <w:rFonts w:ascii="Times New Roman" w:hAnsi="Times New Roman" w:cs="Times New Roman"/>
          <w:sz w:val="24"/>
          <w:szCs w:val="24"/>
        </w:rPr>
        <w:t>onu hatırlatan eşyalarla birlikte bugün müze haline getirilerek koruma altına alınmıştır.</w:t>
      </w:r>
      <w:r w:rsidRPr="008F0E55">
        <w:rPr>
          <w:rStyle w:val="DipnotBavurusu"/>
          <w:rFonts w:ascii="Times New Roman" w:hAnsi="Times New Roman" w:cs="Times New Roman"/>
          <w:sz w:val="24"/>
          <w:szCs w:val="24"/>
        </w:rPr>
        <w:footnoteReference w:id="8"/>
      </w:r>
      <w:r w:rsidRPr="008F0E55">
        <w:rPr>
          <w:rFonts w:ascii="Times New Roman" w:hAnsi="Times New Roman" w:cs="Times New Roman"/>
          <w:sz w:val="24"/>
          <w:szCs w:val="24"/>
        </w:rPr>
        <w:t xml:space="preserve"> Söz konusu olan bu mekân</w:t>
      </w:r>
      <w:r w:rsidR="008D2BCC" w:rsidRPr="008F0E55">
        <w:rPr>
          <w:rFonts w:ascii="Times New Roman" w:hAnsi="Times New Roman" w:cs="Times New Roman"/>
          <w:sz w:val="24"/>
          <w:szCs w:val="24"/>
        </w:rPr>
        <w:t>ı</w:t>
      </w:r>
      <w:r w:rsidRPr="008F0E55">
        <w:rPr>
          <w:rFonts w:ascii="Times New Roman" w:hAnsi="Times New Roman" w:cs="Times New Roman"/>
          <w:sz w:val="24"/>
          <w:szCs w:val="24"/>
        </w:rPr>
        <w:t xml:space="preserve"> sadece bir bina olarak değil de </w:t>
      </w:r>
      <w:r w:rsidR="00234E77" w:rsidRPr="008F0E55">
        <w:rPr>
          <w:rFonts w:ascii="Times New Roman" w:hAnsi="Times New Roman" w:cs="Times New Roman"/>
          <w:sz w:val="24"/>
          <w:szCs w:val="24"/>
        </w:rPr>
        <w:t xml:space="preserve">tarihsel süreklilik içinde </w:t>
      </w:r>
      <w:r w:rsidRPr="008F0E55">
        <w:rPr>
          <w:rFonts w:ascii="Times New Roman" w:hAnsi="Times New Roman" w:cs="Times New Roman"/>
          <w:sz w:val="24"/>
          <w:szCs w:val="24"/>
        </w:rPr>
        <w:t>dönemin şartları ve Atatürk’ün manevi izleriyle birlikte incelemek hem Mustafa Kemal Atatürk’ü hem de Milli Mücadeleyi anlamak açısından önemlidir.</w:t>
      </w:r>
      <w:r w:rsidRPr="008F0E55">
        <w:rPr>
          <w:rStyle w:val="DipnotBavurusu"/>
          <w:rFonts w:ascii="Times New Roman" w:hAnsi="Times New Roman" w:cs="Times New Roman"/>
          <w:sz w:val="24"/>
          <w:szCs w:val="24"/>
        </w:rPr>
        <w:footnoteReference w:id="9"/>
      </w:r>
      <w:r w:rsidRPr="008F0E55">
        <w:rPr>
          <w:rFonts w:ascii="Times New Roman" w:hAnsi="Times New Roman" w:cs="Times New Roman"/>
          <w:sz w:val="24"/>
          <w:szCs w:val="24"/>
        </w:rPr>
        <w:t xml:space="preserve">  </w:t>
      </w:r>
    </w:p>
    <w:p w14:paraId="388DC736" w14:textId="7FD32968" w:rsidR="00EF30BA" w:rsidRPr="008F0E55" w:rsidRDefault="005F68E1" w:rsidP="00287054">
      <w:pPr>
        <w:spacing w:line="276" w:lineRule="auto"/>
        <w:jc w:val="both"/>
        <w:rPr>
          <w:rFonts w:ascii="Times New Roman" w:hAnsi="Times New Roman" w:cs="Times New Roman"/>
          <w:b/>
          <w:bCs/>
          <w:color w:val="202122"/>
        </w:rPr>
      </w:pPr>
      <w:r>
        <w:rPr>
          <w:rFonts w:ascii="Times New Roman" w:hAnsi="Times New Roman" w:cs="Times New Roman"/>
          <w:b/>
          <w:bCs/>
          <w:color w:val="202122"/>
          <w:sz w:val="28"/>
          <w:szCs w:val="28"/>
        </w:rPr>
        <w:t xml:space="preserve">         </w:t>
      </w:r>
      <w:r w:rsidR="00EF30BA" w:rsidRPr="008F0E55">
        <w:rPr>
          <w:rFonts w:ascii="Times New Roman" w:hAnsi="Times New Roman" w:cs="Times New Roman"/>
          <w:b/>
          <w:bCs/>
          <w:color w:val="202122"/>
          <w:sz w:val="28"/>
          <w:szCs w:val="28"/>
        </w:rPr>
        <w:t>2. AKARETLER</w:t>
      </w:r>
      <w:r w:rsidR="00BF0C58" w:rsidRPr="008F0E55">
        <w:rPr>
          <w:rFonts w:ascii="Times New Roman" w:hAnsi="Times New Roman" w:cs="Times New Roman"/>
          <w:b/>
          <w:bCs/>
          <w:color w:val="202122"/>
          <w:sz w:val="28"/>
          <w:szCs w:val="28"/>
        </w:rPr>
        <w:t xml:space="preserve">         </w:t>
      </w:r>
    </w:p>
    <w:p w14:paraId="246DF195" w14:textId="5768F778" w:rsidR="001F2661" w:rsidRPr="008F0E55" w:rsidRDefault="005F68E1" w:rsidP="00287054">
      <w:pPr>
        <w:pStyle w:val="NormalWeb"/>
        <w:shd w:val="clear" w:color="auto" w:fill="FFFFFF"/>
        <w:spacing w:before="120" w:after="120" w:line="276" w:lineRule="auto"/>
        <w:jc w:val="both"/>
        <w:rPr>
          <w:b/>
          <w:bCs/>
          <w:color w:val="202122"/>
        </w:rPr>
      </w:pPr>
      <w:r>
        <w:rPr>
          <w:b/>
          <w:bCs/>
          <w:color w:val="202122"/>
        </w:rPr>
        <w:t xml:space="preserve">           </w:t>
      </w:r>
      <w:r w:rsidR="00CB46AC" w:rsidRPr="008F0E55">
        <w:rPr>
          <w:b/>
          <w:bCs/>
          <w:color w:val="202122"/>
        </w:rPr>
        <w:t xml:space="preserve">2.1. </w:t>
      </w:r>
      <w:r w:rsidR="001F2661" w:rsidRPr="008F0E55">
        <w:rPr>
          <w:b/>
          <w:bCs/>
          <w:color w:val="202122"/>
        </w:rPr>
        <w:t>Dün</w:t>
      </w:r>
      <w:r w:rsidR="00FA234A" w:rsidRPr="008F0E55">
        <w:rPr>
          <w:b/>
          <w:bCs/>
          <w:color w:val="202122"/>
        </w:rPr>
        <w:t>den</w:t>
      </w:r>
      <w:r w:rsidR="001F2661" w:rsidRPr="008F0E55">
        <w:rPr>
          <w:b/>
          <w:bCs/>
          <w:color w:val="202122"/>
        </w:rPr>
        <w:t xml:space="preserve"> Bugüne Akaretler </w:t>
      </w:r>
    </w:p>
    <w:bookmarkEnd w:id="0"/>
    <w:p w14:paraId="28D9AB76" w14:textId="77777777" w:rsidR="001F2661" w:rsidRPr="008F0E55" w:rsidRDefault="001F2661" w:rsidP="00287054">
      <w:pPr>
        <w:pStyle w:val="NormalWeb"/>
        <w:shd w:val="clear" w:color="auto" w:fill="FFFFFF"/>
        <w:ind w:firstLine="708"/>
        <w:jc w:val="both"/>
        <w:rPr>
          <w:color w:val="202122"/>
        </w:rPr>
      </w:pPr>
      <w:r w:rsidRPr="008F0E55">
        <w:rPr>
          <w:rFonts w:eastAsiaTheme="minorHAnsi"/>
          <w:lang w:eastAsia="en-US"/>
        </w:rPr>
        <w:t>Kaynaklarda gerçek anlamda yerleşim kimliğini fetihten sonra kazandığı belirtilen Beşiktaş’ta ilk mahalle oluşumu Fatih Sultan Mehmet’in (1451-81) son dönemine tarihlenmiştir. Akaretler Sıra Evler’in bulunduğu Vişnezade Mahallesi de kaynaklarda banisi Kazasker “Fişnezade” Mehmet İzzet Efendi olarak geçen Vişnezade Mescidi (Cami) çevresinde oluşmuştur. 17. yüzyıldan itibaren Mehmet Efendi’nin</w:t>
      </w:r>
      <w:r w:rsidRPr="008F0E55">
        <w:rPr>
          <w:color w:val="202122"/>
        </w:rPr>
        <w:t xml:space="preserve"> lakabıyla anılan Vişnezade Mahallesi’nde, Dolmabahçe Sarayı’nın (1843-1856) inşasının ardından saraya bağlı nüfuslu kişilerin geniş bahçeler içinde yaptırdığı köşkler bulunmaktadır.</w:t>
      </w:r>
      <w:r w:rsidRPr="008F0E55">
        <w:rPr>
          <w:color w:val="202122"/>
          <w:vertAlign w:val="superscript"/>
        </w:rPr>
        <w:footnoteReference w:id="10"/>
      </w:r>
      <w:r w:rsidRPr="008F0E55">
        <w:rPr>
          <w:color w:val="202122"/>
        </w:rPr>
        <w:t xml:space="preserve"> Bununla beraber daha sonra Vişnezade Mahallesi’nin asıl hikayesi 1865 yılında Sultan Abdülaziz’in başa geçmesinden 3 yıl sonra meydana gelen Sirkeci-Hocapaşa Mahallesi’nde çıkan yangının ardından başlamıştır. Bu yangından sonra yangınları önleyebilecek daha etkili kararların alınmasının yanında cadde </w:t>
      </w:r>
      <w:r w:rsidRPr="008F0E55">
        <w:rPr>
          <w:color w:val="202122"/>
        </w:rPr>
        <w:lastRenderedPageBreak/>
        <w:t>ve kent planlaması çalışmalarına hız verilmiştir.</w:t>
      </w:r>
      <w:r w:rsidRPr="008F0E55">
        <w:rPr>
          <w:color w:val="202122"/>
          <w:vertAlign w:val="superscript"/>
        </w:rPr>
        <w:footnoteReference w:id="11"/>
      </w:r>
      <w:r w:rsidRPr="008F0E55">
        <w:rPr>
          <w:color w:val="202122"/>
        </w:rPr>
        <w:t xml:space="preserve"> Köklü değişimlere neden olan bu yangın sonrası Sultan Abdülaziz yaptırmak istediği camiye de gelir getirmesi amacıyla Vişnezade Mahallesi sırtlarında sıra evler yapılmasını irade buyurmuş, bu amaçla Maçka ve Vişnezade de istimlak çalışmaları başlatılmıştır. Böylece Osmanlı döneminin ilk büyük toplu konut projesi olan ‘’Akaretler Sıra Evleri” projesi doğmuştur.</w:t>
      </w:r>
      <w:r w:rsidRPr="008F0E55">
        <w:rPr>
          <w:color w:val="202122"/>
          <w:vertAlign w:val="superscript"/>
        </w:rPr>
        <w:footnoteReference w:id="12"/>
      </w:r>
      <w:r w:rsidRPr="008F0E55">
        <w:rPr>
          <w:color w:val="202122"/>
        </w:rPr>
        <w:t xml:space="preserve"> Ancak dönemin pek çok kaynağı vakıflara gelir sağlamak için yaptırılacak olan sıra evlerin, aslında yangından çok korkan Abdülaziz’i sakinleştirmek için Dolmabahçe Sarayı ile Beşiktaş semti arasına bir yangın duvarı oluşturacak şekilde tasarlandığını yazmaktadır.</w:t>
      </w:r>
      <w:r w:rsidRPr="008F0E55">
        <w:rPr>
          <w:color w:val="202122"/>
          <w:vertAlign w:val="superscript"/>
        </w:rPr>
        <w:footnoteReference w:id="13"/>
      </w:r>
      <w:r w:rsidRPr="008F0E55">
        <w:rPr>
          <w:color w:val="202122"/>
        </w:rPr>
        <w:t>  Amaç ne olursa olsun Sultan Abdülaziz bölgede imar hareketlerini başlatırken adına yaraşır bir cami inşa ettirmek için de harekete geçer. Aslında imara açılacak bölgeye halk için cami yaptırmak gelenek haline gelmiştir. Neticede kardeşi Sultan Abdülmecit’in Dolmabahçe sırtlarında güvenlik gerekçesiyle zaman zaman istimlak ettirdiği boş alanı, yaptıracağı cami için uygun görmüştür. Bu amaçla caminin yapılacağı “Maçka Bölgesi” de dahil olmak üzere, Teşvikiye Mahallesi’nin açılmasından sonra yapılmış bazı binalar ile Valideçeşme ve Vişnezade Mahallelerini de içine alan çok geniş bir istimlak başlatmıştır.  İstimlak faaliyetlerinin uzayacağını düşünen sultan, istimlak edilecek mülklerin sayısını tespit ettirerek bölgedeki mülk sahiplerini satışa ikna etmek için bizzat kendisi ve maiyetindeki adamlarla kapı-kapı dolaşmıştır. Padişah yıkımına karar verilen evleri tek tek dolaşarak onların mülklerine biçtikleri değerin çok daha fazlasını yanında götürdüğü altınlarla peşin olarak ödemiştir. Bu istimlak sırasında bölgedeki en büyük arsa, devrin ünlü bestekarı, Mızıka-i Hümayun’dan Hacı Arif Bey’e aittir; ancak diğer arsa ve ev sahiplerine çok cömert davranmış olan sultan, Hacı Arif Bey’e aynı cömertliği göstermemiştir.</w:t>
      </w:r>
      <w:r w:rsidRPr="008F0E55">
        <w:rPr>
          <w:color w:val="202122"/>
          <w:vertAlign w:val="superscript"/>
        </w:rPr>
        <w:footnoteReference w:id="14"/>
      </w:r>
      <w:r w:rsidRPr="008F0E55">
        <w:rPr>
          <w:color w:val="202122"/>
        </w:rPr>
        <w:t xml:space="preserve"> Sultan Abdülaziz’in civardaki evleri kapı kapı dolaşarak mülk sahiplerini ikna etmesine dair yazılı rivayetlerin yanında Hazine-i Hassa belgeleri arasında bulunan, o tarihlerde çıkan yangın sonrası bölgede tehlike oluşturan bazı ahşap ev ve arsaların satın alınarak yola katılmasını ve aynı mahalde bir duvar örülmesini salık veren yazışmalardan bu konudaki hassasiyet anlaşılmaktadır.</w:t>
      </w:r>
      <w:r w:rsidRPr="008F0E55">
        <w:rPr>
          <w:color w:val="202122"/>
          <w:vertAlign w:val="superscript"/>
        </w:rPr>
        <w:footnoteReference w:id="15"/>
      </w:r>
      <w:r w:rsidRPr="008F0E55">
        <w:rPr>
          <w:color w:val="202122"/>
        </w:rPr>
        <w:t xml:space="preserve"> 1874’te Çırağan ve Beşiktaş sahil sarayları çevresindeki yıkımı tamamlanan binaların ücretlerinin taksitle ödemesi yapılmıştır.</w:t>
      </w:r>
      <w:r w:rsidRPr="008F0E55">
        <w:rPr>
          <w:color w:val="202122"/>
          <w:vertAlign w:val="superscript"/>
        </w:rPr>
        <w:footnoteReference w:id="16"/>
      </w:r>
      <w:r w:rsidRPr="008F0E55">
        <w:rPr>
          <w:color w:val="202122"/>
        </w:rPr>
        <w:t xml:space="preserve"> 1875 baharında Beşiktaş civarındaki Süleymaniye, Sinanpaşa ve Vişnezade Mahallelerinde bulunan ev ve dükkanların Emlak-ı Şahane adına satın alınması işlemleri için Emlak-ı Hümayunda çalışan Hulusi Efendi görevlendirilmiş, yapılan masraflar ise  Hazine-i Hassa tarafından karşılanmıştır.</w:t>
      </w:r>
      <w:r w:rsidRPr="008F0E55">
        <w:rPr>
          <w:color w:val="202122"/>
          <w:vertAlign w:val="superscript"/>
        </w:rPr>
        <w:footnoteReference w:id="17"/>
      </w:r>
      <w:r w:rsidRPr="008F0E55">
        <w:rPr>
          <w:color w:val="202122"/>
        </w:rPr>
        <w:t xml:space="preserve">  Böylece hızlı ve fasılalarla yürütülen istimlak faaliyetleri ile kısa süre içerisinde Maçka, Valideçeşme ve Vişnezade’de  bir çok ev ve konak Dolmabahçe sırtlarından kaldırılmıştır.</w:t>
      </w:r>
      <w:r w:rsidRPr="008F0E55">
        <w:rPr>
          <w:color w:val="202122"/>
          <w:vertAlign w:val="superscript"/>
        </w:rPr>
        <w:footnoteReference w:id="18"/>
      </w:r>
      <w:r w:rsidRPr="008F0E55">
        <w:rPr>
          <w:color w:val="202122"/>
        </w:rPr>
        <w:t xml:space="preserve"> </w:t>
      </w:r>
    </w:p>
    <w:p w14:paraId="41938889" w14:textId="77777777" w:rsidR="001F2661" w:rsidRPr="008F0E55" w:rsidRDefault="001F2661" w:rsidP="00287054">
      <w:pPr>
        <w:pStyle w:val="NormalWeb"/>
        <w:shd w:val="clear" w:color="auto" w:fill="FFFFFF"/>
        <w:ind w:firstLine="708"/>
        <w:jc w:val="both"/>
        <w:rPr>
          <w:color w:val="202122"/>
        </w:rPr>
      </w:pPr>
      <w:r w:rsidRPr="008F0E55">
        <w:rPr>
          <w:color w:val="202122"/>
        </w:rPr>
        <w:t>Beşiktaş sıra evlerinin ve Aziziye Cami’nin proje ve inşaatı Sultan Abdülaziz tarafından 829 bin 640 Osmanlı altınına Sarkis Balyan’a sipariş edilmiştir.</w:t>
      </w:r>
      <w:r w:rsidRPr="008F0E55">
        <w:rPr>
          <w:color w:val="202122"/>
          <w:vertAlign w:val="superscript"/>
        </w:rPr>
        <w:footnoteReference w:id="19"/>
      </w:r>
      <w:r w:rsidRPr="008F0E55">
        <w:rPr>
          <w:color w:val="202122"/>
        </w:rPr>
        <w:t xml:space="preserve"> 1875 yılında yapımına başlanan projenin öncelikle sol baştan yedi tanesi kısa sürede Dolmabahçe Sarayı’nda çalışanlar için inşa edilmiştir. İçinde ocak bulunmayan bu yedi ev, muhtemelen yemeklerini sarayda yiyen </w:t>
      </w:r>
      <w:r w:rsidRPr="008F0E55">
        <w:rPr>
          <w:color w:val="202122"/>
        </w:rPr>
        <w:lastRenderedPageBreak/>
        <w:t>memurlar için misafirhane şeklinde tasarlanmıştır.</w:t>
      </w:r>
      <w:r w:rsidRPr="008F0E55">
        <w:rPr>
          <w:color w:val="202122"/>
          <w:vertAlign w:val="superscript"/>
        </w:rPr>
        <w:footnoteReference w:id="20"/>
      </w:r>
      <w:r w:rsidRPr="008F0E55">
        <w:rPr>
          <w:color w:val="202122"/>
        </w:rPr>
        <w:t xml:space="preserve"> Öte yandan inşaatı hızlı bir şekilde bitirmeye çalışan Sultan Abdülaziz, 30 Mayıs 1876 senesinde bir darbe ile hal edildikten sonra trajik bir şekilde hayata veda etmiştir. Sultan Aziz’in ölümünün ardından Sultan II. Abdülhamit’in başa geçmesiyle başlayan Rus Harbi, Meclis-i Mebusanın kapatılması, Ayastefanos ve Berlin Antlaşmaları gibi önemli meseleler nedeniyle bir süre durdurulan inşaatlar daha sonra devam etmiştir.</w:t>
      </w:r>
      <w:r w:rsidRPr="008F0E55">
        <w:rPr>
          <w:color w:val="202122"/>
          <w:vertAlign w:val="superscript"/>
        </w:rPr>
        <w:footnoteReference w:id="21"/>
      </w:r>
      <w:r w:rsidRPr="008F0E55">
        <w:rPr>
          <w:color w:val="202122"/>
        </w:rPr>
        <w:t xml:space="preserve"> Bazı kaynaklarda Aziziye Cami inşaatının II. Abdülhamit tarafından güvenlik gerekçesi ile durdurulduğu yazılmış olsa da 1884 tarihli arşiv belgesinde Akarat-ı Seniyye binalarına ve Aziziye Cami’ne ait olan eşyanın teslim edildiği, iskele memurları ve bekçi masrafları, komisyon tahkikatlarının yapıldığı kaydedilmiştir.</w:t>
      </w:r>
      <w:r w:rsidRPr="008F0E55">
        <w:rPr>
          <w:color w:val="202122"/>
          <w:vertAlign w:val="superscript"/>
        </w:rPr>
        <w:footnoteReference w:id="22"/>
      </w:r>
      <w:r w:rsidRPr="008F0E55">
        <w:rPr>
          <w:color w:val="202122"/>
        </w:rPr>
        <w:t xml:space="preserve">  Aziziye Cami ve Beşiktaş’taki Akarat-ı Seniyye binalarının inşaatının 1885 sonbaharında da devam ettiği hazine-i hassaya gönderilen inşaat ve tamir masraflarından anlaşılmaktadır.</w:t>
      </w:r>
      <w:r w:rsidRPr="008F0E55">
        <w:rPr>
          <w:color w:val="202122"/>
          <w:vertAlign w:val="superscript"/>
        </w:rPr>
        <w:footnoteReference w:id="23"/>
      </w:r>
      <w:r w:rsidRPr="008F0E55">
        <w:rPr>
          <w:color w:val="202122"/>
        </w:rPr>
        <w:t xml:space="preserve"> </w:t>
      </w:r>
    </w:p>
    <w:p w14:paraId="53E9D239" w14:textId="77777777" w:rsidR="001F2661" w:rsidRPr="008F0E55" w:rsidRDefault="001F2661" w:rsidP="00287054">
      <w:pPr>
        <w:pStyle w:val="NormalWeb"/>
        <w:shd w:val="clear" w:color="auto" w:fill="FFFFFF"/>
        <w:ind w:firstLine="708"/>
        <w:jc w:val="both"/>
        <w:rPr>
          <w:color w:val="202122"/>
        </w:rPr>
      </w:pPr>
      <w:r w:rsidRPr="008F0E55">
        <w:rPr>
          <w:color w:val="202122"/>
        </w:rPr>
        <w:t>Balyan ailesinin başlattığı daha sonra İtalyan Mimar Nafilyan’ın devam ettirdiği Akaretler Sıra Evlerin inşaatı ise Abdülhamit dönemi yaşanan ekonomik problemler nedeniyle bir süre dursa da sıra ev grubunun beşte dördü Abdülhamit döneminde tamamlanmıştır. İnşaatı üç farklı zamanda yapılmış olması muhtemel olan Akaretler Sıra Evleri’ne 1914’te Mimar Vedat Tek tarafından ilaveler yapılarak bir de okul inşa edilmiştir.</w:t>
      </w:r>
      <w:r w:rsidRPr="008F0E55">
        <w:rPr>
          <w:color w:val="202122"/>
          <w:vertAlign w:val="superscript"/>
        </w:rPr>
        <w:footnoteReference w:id="24"/>
      </w:r>
      <w:bookmarkStart w:id="9" w:name="_Hlk163587872"/>
    </w:p>
    <w:bookmarkEnd w:id="9"/>
    <w:p w14:paraId="4C32C879" w14:textId="77777777" w:rsidR="001F2661" w:rsidRPr="008F0E55" w:rsidRDefault="001F2661" w:rsidP="00287054">
      <w:pPr>
        <w:pStyle w:val="NormalWeb"/>
        <w:shd w:val="clear" w:color="auto" w:fill="FFFFFF"/>
        <w:ind w:firstLine="708"/>
        <w:jc w:val="both"/>
        <w:rPr>
          <w:color w:val="202122"/>
        </w:rPr>
      </w:pPr>
      <w:r w:rsidRPr="008F0E55">
        <w:rPr>
          <w:color w:val="202122"/>
        </w:rPr>
        <w:t>Beşiktaş ve Maçka arasına konumlanan Akaretler Sıra Evleri Vişnezade Mahallesi’nde Spor (Günümüzde Süleyman Seba Caddesi) ve Şair Nedim Caddelerinin</w:t>
      </w:r>
      <w:r w:rsidRPr="008F0E55">
        <w:rPr>
          <w:color w:val="202122"/>
          <w:vertAlign w:val="superscript"/>
        </w:rPr>
        <w:footnoteReference w:id="25"/>
      </w:r>
      <w:r w:rsidRPr="008F0E55">
        <w:rPr>
          <w:color w:val="202122"/>
        </w:rPr>
        <w:t xml:space="preserve"> kesiştiği üçgen bölgede, iki geniş caddeye sağlı sollu V şekli oluşturur vaziyette uzanmaktadır. Eğimli bir arazi üzerinde bulunan sıra evler, 66 parsel üzerinde toplam 133 konuttan oluşmaktadır. Yola dik vaziyette konumlanan parseller büyüklük ve konum bakımından birbirlerinden farklı planlanmıştır. 1848 Ebniye Nizamnamesi şartlarına uygun olarak kagir sistemle inşa edilen Akaret Sıra Evleri Beşiktaş istikametinde yukarı çıkarken iki caddenin kesiştiği 600 m² alanı kaplamaktadır. Üçgen ada şeklindeki en büyük parselin üç cephesi de yola bakmaktadır. Bu yapı adasının arkasında Spor Caddesinden kemerli bir geçit ile geçilen muhtemelen ortak kullanım alanı olan yerde, bugün “Beşiktaş Plaza” bulunmaktadır. </w:t>
      </w:r>
      <w:r w:rsidRPr="008F0E55">
        <w:rPr>
          <w:color w:val="202122"/>
          <w:vertAlign w:val="superscript"/>
        </w:rPr>
        <w:footnoteReference w:id="26"/>
      </w:r>
      <w:bookmarkStart w:id="11" w:name="_Hlk163587891"/>
    </w:p>
    <w:p w14:paraId="534195C9" w14:textId="787CEA1F" w:rsidR="001F2661" w:rsidRPr="008F0E55" w:rsidRDefault="005F68E1" w:rsidP="00287054">
      <w:pPr>
        <w:pStyle w:val="NormalWeb"/>
        <w:shd w:val="clear" w:color="auto" w:fill="FFFFFF"/>
        <w:jc w:val="both"/>
        <w:rPr>
          <w:color w:val="202122"/>
        </w:rPr>
      </w:pPr>
      <w:r>
        <w:rPr>
          <w:b/>
          <w:bCs/>
          <w:color w:val="202122"/>
        </w:rPr>
        <w:t xml:space="preserve">           </w:t>
      </w:r>
      <w:r w:rsidR="00FB768A">
        <w:rPr>
          <w:b/>
          <w:bCs/>
          <w:color w:val="202122"/>
        </w:rPr>
        <w:t xml:space="preserve"> </w:t>
      </w:r>
      <w:r w:rsidR="00CB46AC" w:rsidRPr="008F0E55">
        <w:rPr>
          <w:b/>
          <w:bCs/>
          <w:color w:val="202122"/>
        </w:rPr>
        <w:t>2.</w:t>
      </w:r>
      <w:r w:rsidR="00E742C6" w:rsidRPr="008F0E55">
        <w:rPr>
          <w:b/>
          <w:bCs/>
          <w:color w:val="202122"/>
        </w:rPr>
        <w:t>1.1</w:t>
      </w:r>
      <w:r w:rsidR="00CB46AC" w:rsidRPr="008F0E55">
        <w:rPr>
          <w:b/>
          <w:bCs/>
          <w:color w:val="202122"/>
        </w:rPr>
        <w:t xml:space="preserve">. </w:t>
      </w:r>
      <w:r w:rsidR="001F2661" w:rsidRPr="008F0E55">
        <w:rPr>
          <w:b/>
          <w:bCs/>
          <w:color w:val="202122"/>
        </w:rPr>
        <w:t>Akaretler Sıra Evlerinin Kiracıları</w:t>
      </w:r>
      <w:bookmarkEnd w:id="11"/>
    </w:p>
    <w:p w14:paraId="161C12F8" w14:textId="77777777" w:rsidR="001F2661" w:rsidRPr="008F0E55" w:rsidRDefault="001F2661" w:rsidP="00287054">
      <w:pPr>
        <w:pStyle w:val="NormalWeb"/>
        <w:shd w:val="clear" w:color="auto" w:fill="FFFFFF"/>
        <w:ind w:firstLine="708"/>
        <w:jc w:val="both"/>
        <w:rPr>
          <w:color w:val="202122"/>
        </w:rPr>
      </w:pPr>
      <w:r w:rsidRPr="008F0E55">
        <w:rPr>
          <w:color w:val="202122"/>
        </w:rPr>
        <w:t>Arapça da “Akar” kelimesinin çoğul şekli olan Akarat, gelir getiren mülkler demektir. Akarat-ı Seniyye; sultanın gelir getiren mülkleri anlamını taşımaktadır. Arşiv belgelerinde Beşiktaş Akaratı ya da Akarat-ı Seniyye</w:t>
      </w:r>
      <w:r w:rsidRPr="008F0E55">
        <w:rPr>
          <w:color w:val="202122"/>
          <w:vertAlign w:val="superscript"/>
        </w:rPr>
        <w:footnoteReference w:id="27"/>
      </w:r>
      <w:r w:rsidRPr="008F0E55">
        <w:rPr>
          <w:color w:val="202122"/>
        </w:rPr>
        <w:t xml:space="preserve"> olarak geçen günümüzdeki adıyla Akaretler Sıra </w:t>
      </w:r>
      <w:r w:rsidRPr="008F0E55">
        <w:rPr>
          <w:color w:val="202122"/>
        </w:rPr>
        <w:lastRenderedPageBreak/>
        <w:t>Evleri’nin saray çalışanlarından başka ilk kiracıları muhacirlerdir. Osmanlı toprakları 1854 Kırım Savaşı sonrası yoğun göç almaya başlamıştır.</w:t>
      </w:r>
      <w:r w:rsidRPr="008F0E55">
        <w:rPr>
          <w:color w:val="202122"/>
          <w:vertAlign w:val="superscript"/>
        </w:rPr>
        <w:footnoteReference w:id="28"/>
      </w:r>
      <w:r w:rsidRPr="008F0E55">
        <w:rPr>
          <w:color w:val="202122"/>
        </w:rPr>
        <w:t xml:space="preserve"> Geçici iskan bölgesi olan İstanbul’da göçmenlerin sorunlarını çözmek için İskan-ı Muhacirin ve İane Komisyonları kurularak kitleler halinde gelen Müslüman muhacirlerin barınma sorunu kiralama yöntemiyle giderilmeye çalışılmış, fakat çok pahalıya mal olan bu yöntemden vazgeçilerek muhacirlerin uygun okul, cami, otel, han, kışla karakol, eski saray ve konaklar gibi yerlere yerleştirilmesi uygun görülmüştür. </w:t>
      </w:r>
      <w:r w:rsidRPr="008F0E55">
        <w:rPr>
          <w:color w:val="202122"/>
          <w:vertAlign w:val="superscript"/>
        </w:rPr>
        <w:footnoteReference w:id="29"/>
      </w:r>
    </w:p>
    <w:p w14:paraId="4E106A7E" w14:textId="77777777" w:rsidR="001F2661" w:rsidRPr="008F0E55" w:rsidRDefault="001F2661" w:rsidP="00287054">
      <w:pPr>
        <w:pStyle w:val="NormalWeb"/>
        <w:shd w:val="clear" w:color="auto" w:fill="FFFFFF"/>
        <w:spacing w:before="120" w:beforeAutospacing="0" w:after="120" w:afterAutospacing="0"/>
        <w:ind w:firstLine="708"/>
        <w:jc w:val="both"/>
        <w:rPr>
          <w:color w:val="202122"/>
        </w:rPr>
      </w:pPr>
      <w:r w:rsidRPr="008F0E55">
        <w:rPr>
          <w:color w:val="202122"/>
        </w:rPr>
        <w:t>Muhacirlerin kiralama yöntemiyle iskan edildiği yerlerden biri de Akarat-ı Seniyye’nin biten bölümleri olmuştur. Ne var ki, 1881 yılı sonunda padişah iradesiyle dört ay için yerleştirilen muhacir kiracılar, uygun kira bedelleriyle sözleşme imzalamalarına rağmen sürenin bitiminde kira bedellerini ödemedikleri gibi evleri tahliye etmek de istemezler.</w:t>
      </w:r>
      <w:r w:rsidRPr="008F0E55">
        <w:rPr>
          <w:color w:val="202122"/>
          <w:vertAlign w:val="superscript"/>
        </w:rPr>
        <w:footnoteReference w:id="30"/>
      </w:r>
      <w:r w:rsidRPr="008F0E55">
        <w:rPr>
          <w:color w:val="202122"/>
        </w:rPr>
        <w:t xml:space="preserve"> Belgelere göre inşaatı fasılalarla devam eden sıra evlerden 65 hanenin 1892 yılında tamamen bittiği, inşaatı biten bu evlerin güvenilir ailelere kiraya verilmesi bildirilmiştir.</w:t>
      </w:r>
      <w:r w:rsidRPr="008F0E55">
        <w:rPr>
          <w:color w:val="202122"/>
          <w:vertAlign w:val="superscript"/>
        </w:rPr>
        <w:footnoteReference w:id="31"/>
      </w:r>
      <w:r w:rsidRPr="008F0E55">
        <w:rPr>
          <w:color w:val="202122"/>
        </w:rPr>
        <w:t xml:space="preserve"> 3 Mart 1883 tarihli çizelgeye göre bu dönemde Akarat-ı Seniyye’nin dükkan ve ev olmak üzere kiracıları içinde çoğunluğu oluşturan tütüncü, şekerci, terzi, yorgancı, berber, tabureci, mobilyacı, marangoz, camcı, kahveci, arabacı, hamal gibi usta ve esnafların yanında; yetim, dul, yaşlı gibi çalışamaz durumda olanlar da vardır. Detaylara girilerek çizilen çizelgede burada oturan mülteci kiracıların cinsiyeti, mesleği, yaşı, medeni halleri, sağlık durumları gibi bilgilere de yer verilmiştir.</w:t>
      </w:r>
      <w:r w:rsidRPr="008F0E55">
        <w:rPr>
          <w:color w:val="202122"/>
          <w:vertAlign w:val="superscript"/>
        </w:rPr>
        <w:footnoteReference w:id="32"/>
      </w:r>
      <w:r w:rsidRPr="008F0E55">
        <w:rPr>
          <w:color w:val="202122"/>
        </w:rPr>
        <w:t xml:space="preserve"> Tarih belirtilmeyen bir arşiv belgesinde ise Beşiktaş Akarat-ı Seniyye yapı kompleksinin krokisi çizilerek üzerine her hanenin numarası, adı ve mesleği yazılmıştır. Tarih belirtilmemiş olsa da hanelerde oturanların mesleklerinden anlaşıldığı kadarı ile1883 tarihli belgelerdeki muhacir kiracıların yoğunlukta olduğu açıktır.</w:t>
      </w:r>
      <w:r w:rsidRPr="008F0E55">
        <w:rPr>
          <w:color w:val="202122"/>
          <w:vertAlign w:val="superscript"/>
        </w:rPr>
        <w:footnoteReference w:id="33"/>
      </w:r>
      <w:r w:rsidRPr="008F0E55">
        <w:rPr>
          <w:color w:val="202122"/>
        </w:rPr>
        <w:t xml:space="preserve"> Bu doğrultuda 1922’de hazırlanan Pervititch Haritasında, aradan geçen zamana rağmen numaralandırmaların değişmediği sadece yeraltı geçidinin yerinin değiştiği görülmektedir. Her iki haritada da 76 numaralı Atatürk’ün oturduğu ev aynı yerde bulunmaktadır. Bununla beraber eski krokide çatalın solu 1. Aziziye, sağı ise 2. Aziziye Caddeleri olarak adlandırılırken Pervititch Haritasında 1. Aziziye Caddesi Aziziye Bulvarı, 2. Aziziye Caddesi ise Akaretler Caddesi olarak adlandırılmıştır.</w:t>
      </w:r>
      <w:r w:rsidRPr="008F0E55">
        <w:rPr>
          <w:rStyle w:val="DipnotBavurusu"/>
          <w:rFonts w:eastAsiaTheme="majorEastAsia"/>
          <w:color w:val="202122"/>
        </w:rPr>
        <w:footnoteReference w:id="34"/>
      </w:r>
    </w:p>
    <w:p w14:paraId="66D238AA" w14:textId="77777777" w:rsidR="001F2661" w:rsidRPr="008F0E55" w:rsidRDefault="001F2661" w:rsidP="00287054">
      <w:pPr>
        <w:pStyle w:val="NormalWeb"/>
        <w:shd w:val="clear" w:color="auto" w:fill="FFFFFF"/>
        <w:spacing w:before="120" w:beforeAutospacing="0" w:after="120" w:afterAutospacing="0"/>
        <w:ind w:firstLine="708"/>
        <w:jc w:val="both"/>
        <w:rPr>
          <w:color w:val="202122"/>
        </w:rPr>
      </w:pPr>
      <w:r w:rsidRPr="008F0E55">
        <w:rPr>
          <w:color w:val="202122"/>
        </w:rPr>
        <w:t>1890’lara gelindiğinde kiracı profili değişmiş, burada saray ya da devlet için çalışan asker, bürokrat takımı ikamet eder olmuştur. Mesela 1901-1904 arasında Ceyb-i Hümayun Mütercimi,</w:t>
      </w:r>
      <w:r w:rsidRPr="008F0E55">
        <w:rPr>
          <w:color w:val="202122"/>
          <w:vertAlign w:val="superscript"/>
        </w:rPr>
        <w:footnoteReference w:id="35"/>
      </w:r>
      <w:r w:rsidRPr="008F0E55">
        <w:rPr>
          <w:color w:val="202122"/>
        </w:rPr>
        <w:t xml:space="preserve"> Mızıkayı Hümayundan Viktor Bertran Efendi, Mızıkayı Hümayun’dan Cemil Bey, Teşrifat-ı Hariciye muavini, Tüfengiyan-ı Hz. Şehriyari Vanlı Cemal Efendi, Kevkeb-i Osmani Gazetesi sahibi Osman Zeki Efendi,</w:t>
      </w:r>
      <w:r w:rsidRPr="008F0E55">
        <w:rPr>
          <w:color w:val="202122"/>
          <w:vertAlign w:val="superscript"/>
        </w:rPr>
        <w:footnoteReference w:id="36"/>
      </w:r>
      <w:r w:rsidRPr="008F0E55">
        <w:rPr>
          <w:color w:val="202122"/>
        </w:rPr>
        <w:t xml:space="preserve"> Fırka-ı Hümayun Binbaşısı Ömer Lütfi Efendi</w:t>
      </w:r>
      <w:r w:rsidRPr="008F0E55">
        <w:rPr>
          <w:color w:val="202122"/>
          <w:vertAlign w:val="superscript"/>
        </w:rPr>
        <w:footnoteReference w:id="37"/>
      </w:r>
      <w:r w:rsidRPr="008F0E55">
        <w:rPr>
          <w:color w:val="202122"/>
        </w:rPr>
        <w:t>, Sultan Hamit’in yaverlerinden Mirliva Osman Paşa,</w:t>
      </w:r>
      <w:r w:rsidRPr="008F0E55">
        <w:rPr>
          <w:color w:val="202122"/>
          <w:vertAlign w:val="superscript"/>
        </w:rPr>
        <w:footnoteReference w:id="38"/>
      </w:r>
      <w:r w:rsidRPr="008F0E55">
        <w:rPr>
          <w:color w:val="202122"/>
        </w:rPr>
        <w:t xml:space="preserve"> İngiliz mühtediye Fatma Robenson</w:t>
      </w:r>
      <w:r w:rsidRPr="008F0E55">
        <w:rPr>
          <w:color w:val="202122"/>
          <w:vertAlign w:val="superscript"/>
        </w:rPr>
        <w:footnoteReference w:id="39"/>
      </w:r>
      <w:r w:rsidRPr="008F0E55">
        <w:rPr>
          <w:color w:val="202122"/>
        </w:rPr>
        <w:t xml:space="preserve"> gibi </w:t>
      </w:r>
      <w:r w:rsidRPr="008F0E55">
        <w:rPr>
          <w:color w:val="202122"/>
        </w:rPr>
        <w:lastRenderedPageBreak/>
        <w:t>şahıslar Akarat-ı Seniyye’nin yeni sakinleri olmuştur. Arşiv belgelerinde Beşiktaş Akaret evleri sakinleri ile ilgili pek çok yazışma mevcuttur. Bu evler bazan saraya yakın olanlara ya da misafir olarak imparatorluk toprakları içinden ya da yabancı ülkelerden gelen misafirlere tahsis edilmiştir. Bu şekilde misafir olarak kalanlara yemekler saray mutfağından gönderilmektedir. Bu evlerin bazılarının eşyalı olduğu, zaman zaman tadilat gördükleri, eşyalarının yenilendiği arşiv belgelerinden anlaşılmaktadır.</w:t>
      </w:r>
      <w:r w:rsidRPr="008F0E55">
        <w:rPr>
          <w:color w:val="202122"/>
          <w:vertAlign w:val="superscript"/>
        </w:rPr>
        <w:footnoteReference w:id="40"/>
      </w:r>
    </w:p>
    <w:p w14:paraId="29D4CA3F" w14:textId="77777777" w:rsidR="001F2661" w:rsidRPr="008F0E55" w:rsidRDefault="001F2661" w:rsidP="00287054">
      <w:pPr>
        <w:pStyle w:val="NormalWeb"/>
        <w:shd w:val="clear" w:color="auto" w:fill="FFFFFF"/>
        <w:spacing w:before="120" w:beforeAutospacing="0" w:after="120" w:afterAutospacing="0"/>
        <w:jc w:val="both"/>
        <w:rPr>
          <w:color w:val="202122"/>
        </w:rPr>
      </w:pPr>
      <w:r w:rsidRPr="008F0E55">
        <w:rPr>
          <w:color w:val="202122"/>
        </w:rPr>
        <w:t>Sultan Abdülhamit’in gözüne girerek saray ressamı olan Fausto Zonaro da Akaretler Sıra Evler’in sakinlerindendir.</w:t>
      </w:r>
      <w:r w:rsidRPr="008F0E55">
        <w:rPr>
          <w:color w:val="202122"/>
          <w:vertAlign w:val="superscript"/>
        </w:rPr>
        <w:footnoteReference w:id="41"/>
      </w:r>
      <w:r w:rsidRPr="008F0E55">
        <w:rPr>
          <w:color w:val="202122"/>
        </w:rPr>
        <w:t xml:space="preserve"> Sultan Abdülhamit zamanında saray ressamı olduğu için Akarat-ı Seniyye’de 50 numaralı haneye yerleştirilen Zonaro’dan 1906 sonunda umumi menfaatler kulübü adına kira bedeli istenmiş, ancak daha sonra tahliyesi münasip görülmüştür.</w:t>
      </w:r>
      <w:r w:rsidRPr="008F0E55">
        <w:rPr>
          <w:color w:val="202122"/>
          <w:vertAlign w:val="superscript"/>
        </w:rPr>
        <w:footnoteReference w:id="42"/>
      </w:r>
      <w:r w:rsidRPr="008F0E55">
        <w:rPr>
          <w:color w:val="202122"/>
        </w:rPr>
        <w:t xml:space="preserve"> 1908 sonunda tahliye kararı çıkmıştır.</w:t>
      </w:r>
      <w:r w:rsidRPr="008F0E55">
        <w:rPr>
          <w:color w:val="202122"/>
          <w:vertAlign w:val="superscript"/>
        </w:rPr>
        <w:footnoteReference w:id="43"/>
      </w:r>
      <w:r w:rsidRPr="008F0E55">
        <w:rPr>
          <w:color w:val="202122"/>
        </w:rPr>
        <w:t xml:space="preserve"> 1909’da ise kendisine çıkması için 3 ay süre verilmiştir.</w:t>
      </w:r>
      <w:r w:rsidRPr="008F0E55">
        <w:rPr>
          <w:color w:val="202122"/>
          <w:vertAlign w:val="superscript"/>
        </w:rPr>
        <w:footnoteReference w:id="44"/>
      </w:r>
      <w:r w:rsidRPr="008F0E55">
        <w:rPr>
          <w:color w:val="202122"/>
        </w:rPr>
        <w:t xml:space="preserve"> Sultan Hamit’in düşmesinden sonra bayağı sıkıntılı günler geçiren, borcunu resimlerinin satışından</w:t>
      </w:r>
      <w:r w:rsidRPr="008F0E55">
        <w:rPr>
          <w:color w:val="202122"/>
          <w:vertAlign w:val="superscript"/>
        </w:rPr>
        <w:footnoteReference w:id="45"/>
      </w:r>
      <w:r w:rsidRPr="008F0E55">
        <w:rPr>
          <w:color w:val="202122"/>
        </w:rPr>
        <w:t xml:space="preserve"> kapatmaya çalışan Zonaro’ya 1910 yılı başında icra memurları tarafından evden çıkması için zor kullanıldığı anlaşılmaktadır.</w:t>
      </w:r>
      <w:r w:rsidRPr="008F0E55">
        <w:rPr>
          <w:color w:val="202122"/>
          <w:vertAlign w:val="superscript"/>
        </w:rPr>
        <w:footnoteReference w:id="46"/>
      </w:r>
      <w:r w:rsidRPr="008F0E55">
        <w:rPr>
          <w:color w:val="202122"/>
        </w:rPr>
        <w:t xml:space="preserve"> O yıllarda kendisinin ve ailesinin kaldığı 50 numaralı hane Akaretler yokuşuna çıkarken tam köşe binadır. 50 numaralı bu bina Cumhuriyetin kurulmasından sonra Cumhuriyet Halk Partisi’nin Beşiktaş İlçe Başkanlığı olarak hizmet vermiştir. Binanın kapı numarası hem Zonaro’nun sergileri için basılan davetiyelerde hem de CHP’nin kullanımında olduğu süre içinde değişmemiştir.</w:t>
      </w:r>
      <w:r w:rsidRPr="008F0E55">
        <w:rPr>
          <w:color w:val="202122"/>
          <w:vertAlign w:val="superscript"/>
        </w:rPr>
        <w:footnoteReference w:id="47"/>
      </w:r>
      <w:r w:rsidRPr="008F0E55">
        <w:rPr>
          <w:color w:val="202122"/>
        </w:rPr>
        <w:t xml:space="preserve"> </w:t>
      </w:r>
    </w:p>
    <w:p w14:paraId="635F895C" w14:textId="77777777" w:rsidR="001F2661" w:rsidRPr="008F0E55" w:rsidRDefault="001F2661" w:rsidP="00287054">
      <w:pPr>
        <w:pStyle w:val="NormalWeb"/>
        <w:shd w:val="clear" w:color="auto" w:fill="FFFFFF"/>
        <w:spacing w:before="120" w:beforeAutospacing="0" w:after="120" w:afterAutospacing="0"/>
        <w:ind w:firstLine="708"/>
        <w:jc w:val="both"/>
        <w:rPr>
          <w:color w:val="202122"/>
        </w:rPr>
      </w:pPr>
      <w:r w:rsidRPr="008F0E55">
        <w:rPr>
          <w:color w:val="202122"/>
        </w:rPr>
        <w:t>Sıra Evler’in önemli bir işlevi de yanan ya da depremden zarar gören okullar tarafından geçici olarak kullanılmasıdır.  Örneğin, 10 Temmuz 1894’te depremde yıkılan Darüşşafaka’nın tamir edilinceye kadar Akarat-ı Seniyye’ye veya başka bir yere nakli istenmiştir.</w:t>
      </w:r>
      <w:r w:rsidRPr="008F0E55">
        <w:rPr>
          <w:color w:val="202122"/>
          <w:vertAlign w:val="superscript"/>
        </w:rPr>
        <w:footnoteReference w:id="48"/>
      </w:r>
      <w:r w:rsidRPr="008F0E55">
        <w:rPr>
          <w:color w:val="202122"/>
        </w:rPr>
        <w:t xml:space="preserve"> </w:t>
      </w:r>
    </w:p>
    <w:p w14:paraId="63256A48" w14:textId="77777777" w:rsidR="001F2661" w:rsidRPr="008F0E55" w:rsidRDefault="001F2661" w:rsidP="00287054">
      <w:pPr>
        <w:pStyle w:val="NormalWeb"/>
        <w:shd w:val="clear" w:color="auto" w:fill="FFFFFF"/>
        <w:spacing w:before="120" w:beforeAutospacing="0" w:after="120" w:afterAutospacing="0"/>
        <w:ind w:firstLine="708"/>
        <w:jc w:val="both"/>
        <w:rPr>
          <w:color w:val="202122"/>
        </w:rPr>
      </w:pPr>
      <w:r w:rsidRPr="008F0E55">
        <w:rPr>
          <w:color w:val="202122"/>
        </w:rPr>
        <w:t>Akarat-ı Seniyye, Abdülhamit dönemi uygulamaya başlayan ünlü Aşiret Mekteplerinden birine de ev sahipliği yapmıştır. Temmuz 1892 yılında Yıldız Saray-ı Hümayunu, Beşiktaş Dairesi’nden Maarif Nezareti’ne gönderilen bir yazıyla kurulma emri verilen Aşiret Mektepleri</w:t>
      </w:r>
      <w:r w:rsidRPr="008F0E55">
        <w:rPr>
          <w:color w:val="202122"/>
          <w:vertAlign w:val="superscript"/>
        </w:rPr>
        <w:footnoteReference w:id="49"/>
      </w:r>
      <w:r w:rsidRPr="008F0E55">
        <w:rPr>
          <w:color w:val="202122"/>
        </w:rPr>
        <w:t xml:space="preserve"> için Maarif Nezareti’ne gönderilen biri tarihsiz, diğeri 19 Eylül 1892 tarihli belgelerde ise; Akarat-ı Seniyye’ye ait 4 bab hanenin Hazine-i Hassa tarafından tefrişinin yapılmasından sonra nezaretçe teslim alınması bildirilmiştir.</w:t>
      </w:r>
      <w:r w:rsidRPr="008F0E55">
        <w:rPr>
          <w:color w:val="202122"/>
          <w:vertAlign w:val="superscript"/>
        </w:rPr>
        <w:footnoteReference w:id="50"/>
      </w:r>
      <w:bookmarkStart w:id="17" w:name="_Hlk163587919"/>
    </w:p>
    <w:bookmarkEnd w:id="17"/>
    <w:p w14:paraId="2D6B4085" w14:textId="77777777" w:rsidR="001F2661" w:rsidRPr="008F0E55" w:rsidRDefault="001F2661" w:rsidP="00287054">
      <w:pPr>
        <w:pStyle w:val="NormalWeb"/>
        <w:shd w:val="clear" w:color="auto" w:fill="FFFFFF"/>
        <w:spacing w:before="120" w:beforeAutospacing="0" w:after="120" w:afterAutospacing="0"/>
        <w:ind w:firstLine="708"/>
        <w:jc w:val="both"/>
        <w:rPr>
          <w:color w:val="202122"/>
        </w:rPr>
      </w:pPr>
      <w:r w:rsidRPr="008F0E55">
        <w:rPr>
          <w:color w:val="202122"/>
        </w:rPr>
        <w:t>Akarat-ı Seniyye’nin en ünlü konuğu-kiracısı Mustafa Kemal Atatürk’tür.  Mustafa Kemal Paşa’nın İstanbul’da ailesi ve kendisi için uzun süreli kiraladığı, kontratı kendi adına yapılmış olan Akaretler 76 kapı numaralı ev, onun hayatında çok önemli bir yere sahip olup; yaşam öyküsüyle iç içe geçmiş anıtsal bir evdir.</w:t>
      </w:r>
      <w:r w:rsidRPr="008F0E55">
        <w:rPr>
          <w:color w:val="202122"/>
          <w:vertAlign w:val="superscript"/>
        </w:rPr>
        <w:footnoteReference w:id="51"/>
      </w:r>
      <w:r w:rsidRPr="008F0E55">
        <w:rPr>
          <w:color w:val="202122"/>
        </w:rPr>
        <w:t xml:space="preserve"> Kira başlangıcı için farklı görüşler olsa da </w:t>
      </w:r>
      <w:r w:rsidRPr="008F0E55">
        <w:rPr>
          <w:color w:val="202122"/>
        </w:rPr>
        <w:lastRenderedPageBreak/>
        <w:t>kendisi ve ailesinin bu evde 1915-1922 tarihleri arasında kaldığı onun gönderdiği telgraf ve mektuplardan yola çıkarak ortaya konulmuştur.</w:t>
      </w:r>
      <w:r w:rsidRPr="008F0E55">
        <w:rPr>
          <w:color w:val="202122"/>
          <w:vertAlign w:val="superscript"/>
        </w:rPr>
        <w:footnoteReference w:id="52"/>
      </w:r>
    </w:p>
    <w:p w14:paraId="06970B88" w14:textId="77777777" w:rsidR="001F2661" w:rsidRPr="008F0E55" w:rsidRDefault="001F2661" w:rsidP="00287054">
      <w:pPr>
        <w:pStyle w:val="NormalWeb"/>
        <w:shd w:val="clear" w:color="auto" w:fill="FFFFFF"/>
        <w:spacing w:before="120" w:beforeAutospacing="0" w:after="120" w:afterAutospacing="0"/>
        <w:ind w:firstLine="708"/>
        <w:jc w:val="both"/>
      </w:pPr>
      <w:r w:rsidRPr="008F0E55">
        <w:t>Mustafa Kemal Paşa’nın Anadolu’ya geçmesinden sonra Şişli’nin kozmopolit yapısından hoşlanmayan Zübeyde Hanım, kendilerinin bu evde güvende olmadıklarını düşünerek yabancılık çekmediği eski mahallelerine geri dönmek istemiştir.</w:t>
      </w:r>
      <w:r w:rsidRPr="008F0E55">
        <w:rPr>
          <w:rStyle w:val="DipnotBavurusu"/>
          <w:rFonts w:eastAsiaTheme="majorEastAsia"/>
        </w:rPr>
        <w:footnoteReference w:id="53"/>
      </w:r>
      <w:r w:rsidRPr="008F0E55">
        <w:t xml:space="preserve"> Abdürrahim Tuncak’ın anlatımlarına göre o sıralarda Şişli’deki evin kirası 15 lira, Akarteler’deki ev 1 liradır. Zaten muvakkaten gelinen Şişli’deki eve bütün eşyalar götürülmeyerek ev; aynı mahallede ailesiyle oturan, paşanın emir eri Şakir Çavuş’a emanet edilmiş ve her ay kira bedeli muntazam ödenmiştir.  Zübeyde Hanım bu zor günlerde Selanik’ten getirdiği bir miktar paranın içinden ölüm parası olarak belli bir miktarı ayırdıktan sonra, kalanı ile idare etmeye çalışmıştır.</w:t>
      </w:r>
      <w:r w:rsidRPr="008F0E55">
        <w:rPr>
          <w:rStyle w:val="DipnotBavurusu"/>
          <w:rFonts w:eastAsiaTheme="majorEastAsia"/>
        </w:rPr>
        <w:footnoteReference w:id="54"/>
      </w:r>
      <w:r w:rsidRPr="008F0E55">
        <w:t xml:space="preserve"> Şişli’de kaldıkları dönemde Mustafa Mecdi Bey</w:t>
      </w:r>
      <w:r w:rsidRPr="008F0E55">
        <w:rPr>
          <w:rStyle w:val="DipnotBavurusu"/>
          <w:rFonts w:eastAsiaTheme="majorEastAsia"/>
        </w:rPr>
        <w:footnoteReference w:id="55"/>
      </w:r>
      <w:r w:rsidRPr="008F0E55">
        <w:t xml:space="preserve"> ile evlenen Makbule Hanım, Akaretlere taşındıktan sonra da annesiyle yaşamaya devam etmiştir. Eniştesinin sık sık Ankara İstanbul arasında gidip gelmesi nedeni ile Mustafa Kemal Paşa ailesinden haber almıştır. Bununla beraber Dışişleri’nde Levazım müdürü olan, aynı zamanda akrabaları olan, Cemal (Bolayır) Bey vasıtasıyla 76 numaraya sık sık   mektup ve para göndererek onları kontrol ettirmiştir.</w:t>
      </w:r>
      <w:r w:rsidRPr="008F0E55">
        <w:rPr>
          <w:rStyle w:val="DipnotBavurusu"/>
          <w:rFonts w:eastAsiaTheme="majorEastAsia"/>
        </w:rPr>
        <w:footnoteReference w:id="56"/>
      </w:r>
    </w:p>
    <w:p w14:paraId="6BA21262" w14:textId="77777777" w:rsidR="001F2661" w:rsidRPr="008F0E55" w:rsidRDefault="001F2661" w:rsidP="00287054">
      <w:pPr>
        <w:pStyle w:val="NormalWeb"/>
        <w:shd w:val="clear" w:color="auto" w:fill="FFFFFF"/>
        <w:spacing w:before="120" w:beforeAutospacing="0" w:after="120" w:afterAutospacing="0"/>
        <w:ind w:firstLine="708"/>
        <w:jc w:val="both"/>
        <w:rPr>
          <w:color w:val="202122"/>
        </w:rPr>
      </w:pPr>
      <w:r w:rsidRPr="008F0E55">
        <w:t>1955 yazında Ankara Gülhane Askeri Hastanesi’nde tedavi gören Makbule Hanım, gazeteci Şemsi Belli’ye verdiği röportajda üç katlı, yedi odalı olan Akaretler’deki evde annesi, ağabeyi, kendisi, 16 nefer ve 6 tane de evlatlıklarıyla birlikte yaşadıklarını ifade etmiştir.</w:t>
      </w:r>
      <w:r w:rsidRPr="008F0E55">
        <w:rPr>
          <w:rStyle w:val="DipnotBavurusu"/>
          <w:rFonts w:eastAsiaTheme="majorEastAsia"/>
        </w:rPr>
        <w:footnoteReference w:id="57"/>
      </w:r>
      <w:r w:rsidRPr="008F0E55">
        <w:t xml:space="preserve"> Fikriye Hanım’ın da bu evde aileyi sık sık ziyaret ettiği, fakat Makbule Hanım ile tartışarak evden ayrıldığı, bir süre sonra tekrar geldiği anlatılmaktadır.</w:t>
      </w:r>
      <w:r w:rsidRPr="008F0E55">
        <w:rPr>
          <w:rStyle w:val="DipnotBavurusu"/>
          <w:rFonts w:eastAsiaTheme="majorEastAsia"/>
        </w:rPr>
        <w:footnoteReference w:id="58"/>
      </w:r>
    </w:p>
    <w:p w14:paraId="43A8195C" w14:textId="77777777" w:rsidR="001F2661" w:rsidRPr="008F0E55" w:rsidRDefault="001F2661" w:rsidP="00287054">
      <w:pPr>
        <w:spacing w:line="240" w:lineRule="auto"/>
        <w:jc w:val="both"/>
        <w:rPr>
          <w:rFonts w:ascii="Times New Roman" w:hAnsi="Times New Roman" w:cs="Times New Roman"/>
          <w:sz w:val="24"/>
          <w:szCs w:val="24"/>
        </w:rPr>
      </w:pPr>
      <w:r w:rsidRPr="008F0E55">
        <w:rPr>
          <w:rFonts w:ascii="Times New Roman" w:hAnsi="Times New Roman" w:cs="Times New Roman"/>
          <w:sz w:val="24"/>
          <w:szCs w:val="24"/>
        </w:rPr>
        <w:t>Atatürk, benim 76 numaralı ikametgâhım dediği, adeta gönül bağı kurduğu Akaretler’deki bu evi, Cumhurbaşkanı olduktan sonra da görmeye gelmiş; üstelik 1934’te konuğu olan İran Şahı’nı otomobille 76 numaralı evin önüne getirerek ona, burada yaşadığı olayları anlatmıştır.</w:t>
      </w:r>
      <w:r w:rsidRPr="008F0E55">
        <w:rPr>
          <w:rStyle w:val="DipnotBavurusu"/>
          <w:rFonts w:ascii="Times New Roman" w:hAnsi="Times New Roman" w:cs="Times New Roman"/>
          <w:sz w:val="24"/>
          <w:szCs w:val="24"/>
        </w:rPr>
        <w:footnoteReference w:id="59"/>
      </w:r>
      <w:r w:rsidRPr="008F0E55">
        <w:rPr>
          <w:rFonts w:ascii="Times New Roman" w:hAnsi="Times New Roman" w:cs="Times New Roman"/>
          <w:sz w:val="24"/>
          <w:szCs w:val="24"/>
        </w:rPr>
        <w:t xml:space="preserve"> </w:t>
      </w:r>
      <w:bookmarkStart w:id="25" w:name="_Hlk163587946"/>
    </w:p>
    <w:bookmarkEnd w:id="25"/>
    <w:p w14:paraId="22E1BDA8" w14:textId="77777777" w:rsidR="001F2661" w:rsidRPr="008F0E55" w:rsidRDefault="001F2661" w:rsidP="00287054">
      <w:pPr>
        <w:spacing w:line="240" w:lineRule="auto"/>
        <w:ind w:firstLine="708"/>
        <w:jc w:val="both"/>
        <w:rPr>
          <w:rFonts w:ascii="Times New Roman" w:hAnsi="Times New Roman" w:cs="Times New Roman"/>
          <w:sz w:val="24"/>
          <w:szCs w:val="24"/>
        </w:rPr>
      </w:pPr>
      <w:r w:rsidRPr="008F0E55">
        <w:rPr>
          <w:rFonts w:ascii="Times New Roman" w:hAnsi="Times New Roman" w:cs="Times New Roman"/>
          <w:sz w:val="24"/>
          <w:szCs w:val="24"/>
        </w:rPr>
        <w:t>Akaretler 76 numaralı evin Mustafa Kemal Atatürk ve ailesinden sonra da kiracıları olmuştur. Hepsinin çetelesi tutulmamış olsa da Akşam Gazetesi yazarlarından Hikmet Ferudun Es, 10 Kasım 1941 tarihli yazısında, Atatürk’ün Akaretler 76 numaradaki evini okuyucularına anlatmak için bir gün önce evi ziyaret ettiğini, o sıralarda evde Silah Fabrikası Müdürü Albay Münir Bey’in ikamet ettiğini yazmıştır.</w:t>
      </w:r>
      <w:r w:rsidRPr="008F0E55">
        <w:rPr>
          <w:rStyle w:val="DipnotBavurusu"/>
          <w:rFonts w:ascii="Times New Roman" w:hAnsi="Times New Roman" w:cs="Times New Roman"/>
          <w:sz w:val="24"/>
          <w:szCs w:val="24"/>
        </w:rPr>
        <w:footnoteReference w:id="60"/>
      </w:r>
      <w:bookmarkStart w:id="26" w:name="_Hlk163587969"/>
    </w:p>
    <w:bookmarkEnd w:id="26"/>
    <w:p w14:paraId="4935AAB3" w14:textId="77777777" w:rsidR="001F2661" w:rsidRPr="008F0E55" w:rsidRDefault="001F2661" w:rsidP="00287054">
      <w:pPr>
        <w:spacing w:line="240" w:lineRule="auto"/>
        <w:ind w:firstLine="708"/>
        <w:jc w:val="both"/>
        <w:rPr>
          <w:rFonts w:ascii="Times New Roman" w:eastAsia="Times New Roman" w:hAnsi="Times New Roman" w:cs="Times New Roman"/>
          <w:sz w:val="24"/>
          <w:szCs w:val="24"/>
          <w:lang w:eastAsia="tr-TR"/>
        </w:rPr>
      </w:pPr>
      <w:r w:rsidRPr="008F0E55">
        <w:rPr>
          <w:rFonts w:ascii="Times New Roman" w:hAnsi="Times New Roman" w:cs="Times New Roman"/>
          <w:sz w:val="24"/>
          <w:szCs w:val="24"/>
        </w:rPr>
        <w:t xml:space="preserve">Beşiktaş-Vişnezade mahallesinde bulunan semte de adını veren Akaret Evleri yıllar içinde kiralık ev olma özelliğini korurken adını sık sık Atatürk’ün ailesiyle ikamet ettiği 76 numaralı ev nedeniyle duyurmuştur. Örneğin, 1968’lerde Vakıflara ait olan, Atatürk ve ailesinin yıllarca ikamet ettiği evi o yıllarda Ruh Sağlığı Derneği başkanı olan Dr. Faruk </w:t>
      </w:r>
      <w:r w:rsidRPr="008F0E55">
        <w:rPr>
          <w:rFonts w:ascii="Times New Roman" w:hAnsi="Times New Roman" w:cs="Times New Roman"/>
          <w:sz w:val="24"/>
          <w:szCs w:val="24"/>
        </w:rPr>
        <w:lastRenderedPageBreak/>
        <w:t>Bayülkem önderliğinde Bakırköy Ruh ve Sinir Hastalıkları Hastanesi’ne bağlı “Ruh Sağlığı Dispanseri” yapmak için “Vakıflar Genel Müdürlüğü’ne” başvuruda bulunulmuş, ancak kabul edilmemiştir. Uzun uğraşlar sonrasında kirası Sağlık Bakanlığı tarafından ödenen bina Sağlık Bakanlığı’na tahsis edilmiştir. Daha önce Beşiktaş Belediyesi’ne bağlı, bir kreş olarak kullanılan 76 numaralı evin içi kullanılamayacak duruma gelmiştir. Ev, restore edilerek 12 Haziran 1970’te Ruh Sağlığı Merkezi olarak hizmete açılmıştır. Yıllarca ruh sağlığı merkezi olarak işlev gören bina, 1980’lere gelindiğinde Atatürk Müzesi olması için Beşiktaş Kaymakamlığı’nca başlatılan, Tarihi Evleri Koruma Derneğinin de desteklediği proje Kültür Bakanlığı’na sunulmuştur. Akaret Sıra Evlerinin uzun süren restorasyonunun ardından 76 numaralı ev, 2010’da Atatürk Müzesi olarak açılmıştır.</w:t>
      </w:r>
      <w:r w:rsidRPr="008F0E55">
        <w:rPr>
          <w:rStyle w:val="DipnotBavurusu"/>
          <w:rFonts w:ascii="Times New Roman" w:hAnsi="Times New Roman" w:cs="Times New Roman"/>
          <w:sz w:val="24"/>
          <w:szCs w:val="24"/>
        </w:rPr>
        <w:footnoteReference w:id="61"/>
      </w:r>
    </w:p>
    <w:p w14:paraId="2AE2789C" w14:textId="28F7C3E6" w:rsidR="001F2661" w:rsidRPr="008F0E55" w:rsidRDefault="00FB768A" w:rsidP="00287054">
      <w:pPr>
        <w:pStyle w:val="NormalWeb"/>
        <w:shd w:val="clear" w:color="auto" w:fill="FFFFFF"/>
        <w:spacing w:before="120" w:beforeAutospacing="0" w:after="120" w:afterAutospacing="0"/>
        <w:jc w:val="both"/>
        <w:rPr>
          <w:b/>
          <w:bCs/>
          <w:color w:val="202122"/>
        </w:rPr>
      </w:pPr>
      <w:bookmarkStart w:id="27" w:name="_Hlk163588069"/>
      <w:r>
        <w:rPr>
          <w:b/>
          <w:bCs/>
          <w:color w:val="202122"/>
        </w:rPr>
        <w:t xml:space="preserve">            </w:t>
      </w:r>
      <w:r w:rsidR="00CB46AC" w:rsidRPr="008F0E55">
        <w:rPr>
          <w:b/>
          <w:bCs/>
          <w:color w:val="202122"/>
        </w:rPr>
        <w:t>2.2.</w:t>
      </w:r>
      <w:r w:rsidR="001F2661" w:rsidRPr="008F0E55">
        <w:rPr>
          <w:b/>
          <w:bCs/>
          <w:color w:val="202122"/>
        </w:rPr>
        <w:t xml:space="preserve"> Mustafa Kemal Paşa’nın Akaretler 76 Numaralı Evdeki Günleri</w:t>
      </w:r>
    </w:p>
    <w:p w14:paraId="4D39BB82" w14:textId="77777777" w:rsidR="001F2661" w:rsidRPr="008F0E55" w:rsidRDefault="001F2661" w:rsidP="00287054">
      <w:pPr>
        <w:spacing w:line="240" w:lineRule="auto"/>
        <w:ind w:firstLine="708"/>
        <w:jc w:val="both"/>
        <w:rPr>
          <w:rFonts w:ascii="Times New Roman" w:hAnsi="Times New Roman" w:cs="Times New Roman"/>
          <w:sz w:val="24"/>
          <w:szCs w:val="24"/>
          <w:shd w:val="clear" w:color="auto" w:fill="FFFFFF"/>
        </w:rPr>
      </w:pPr>
      <w:r w:rsidRPr="008F0E55">
        <w:rPr>
          <w:rFonts w:ascii="Times New Roman" w:hAnsi="Times New Roman" w:cs="Times New Roman"/>
          <w:sz w:val="24"/>
          <w:szCs w:val="24"/>
          <w:shd w:val="clear" w:color="auto" w:fill="FFFFFF"/>
        </w:rPr>
        <w:t>5 Şubat 1905 yılında Şam'da 5. Ordu emrine atanan Mustafa Kemal, 20 Haziran 1907’de Topçu stajını tamamlamış, aynı yıl Selanik’teki 3. Orduya atanmıştır.</w:t>
      </w:r>
      <w:r w:rsidRPr="008F0E55">
        <w:rPr>
          <w:rStyle w:val="DipnotBavurusu"/>
          <w:rFonts w:ascii="Times New Roman" w:hAnsi="Times New Roman" w:cs="Times New Roman"/>
          <w:sz w:val="24"/>
          <w:szCs w:val="24"/>
          <w:shd w:val="clear" w:color="auto" w:fill="FFFFFF"/>
        </w:rPr>
        <w:footnoteReference w:id="62"/>
      </w:r>
      <w:r w:rsidRPr="008F0E55">
        <w:rPr>
          <w:rFonts w:ascii="Times New Roman" w:hAnsi="Times New Roman" w:cs="Times New Roman"/>
          <w:sz w:val="24"/>
          <w:szCs w:val="24"/>
          <w:shd w:val="clear" w:color="auto" w:fill="FFFFFF"/>
        </w:rPr>
        <w:t xml:space="preserve"> 13 Ocak 1909’da 3. Ordu’ya bağlı Redif Fırkası Kurmay Başkanlığı’na getirilmiştir. 31 Mart isyanında Kurmay Yüzbaşı olarak kararların alınmasında ve uygulanmasında aktif görevler almıştır.</w:t>
      </w:r>
      <w:r w:rsidRPr="008F0E55">
        <w:rPr>
          <w:rStyle w:val="DipnotBavurusu"/>
          <w:rFonts w:ascii="Times New Roman" w:hAnsi="Times New Roman" w:cs="Times New Roman"/>
          <w:sz w:val="24"/>
          <w:szCs w:val="24"/>
          <w:shd w:val="clear" w:color="auto" w:fill="FFFFFF"/>
        </w:rPr>
        <w:footnoteReference w:id="63"/>
      </w:r>
      <w:r w:rsidRPr="008F0E55">
        <w:rPr>
          <w:rFonts w:ascii="Times New Roman" w:hAnsi="Times New Roman" w:cs="Times New Roman"/>
          <w:sz w:val="24"/>
          <w:szCs w:val="24"/>
          <w:shd w:val="clear" w:color="auto" w:fill="FFFFFF"/>
        </w:rPr>
        <w:t xml:space="preserve"> 1911’de gönüllü olarak Trablusgarp Savaşı’na katılan Mustafa Kemal, Balkan savaşının patlak vermesiyle 21 Kasım’da Bolayır’da harekat şubesi müdürlüğüne atanmıştır. 21 Temmuz 1913’te Bulgarları geri püskürterek Edirne’yi geri almıştır.</w:t>
      </w:r>
      <w:r w:rsidRPr="008F0E55">
        <w:rPr>
          <w:rStyle w:val="DipnotBavurusu"/>
          <w:rFonts w:ascii="Times New Roman" w:hAnsi="Times New Roman" w:cs="Times New Roman"/>
          <w:sz w:val="24"/>
          <w:szCs w:val="24"/>
          <w:shd w:val="clear" w:color="auto" w:fill="FFFFFF"/>
        </w:rPr>
        <w:footnoteReference w:id="64"/>
      </w:r>
      <w:r w:rsidRPr="008F0E55">
        <w:rPr>
          <w:rFonts w:ascii="Times New Roman" w:hAnsi="Times New Roman" w:cs="Times New Roman"/>
          <w:sz w:val="24"/>
          <w:szCs w:val="24"/>
          <w:shd w:val="clear" w:color="auto" w:fill="FFFFFF"/>
        </w:rPr>
        <w:t xml:space="preserve"> I. Dünya Savaşı’nın başladığı sıralarda Sofya’da ateşemiliter olarak bulunan Mustafa Kemal, aktif görev istemiş, bir müddet sonra Tekirdağ’da bulunan 19. Tümen Komutanlığı’na ataması yapılmıştır.</w:t>
      </w:r>
      <w:r w:rsidRPr="008F0E55">
        <w:rPr>
          <w:rStyle w:val="DipnotBavurusu"/>
          <w:rFonts w:ascii="Times New Roman" w:hAnsi="Times New Roman" w:cs="Times New Roman"/>
          <w:sz w:val="24"/>
          <w:szCs w:val="24"/>
        </w:rPr>
        <w:footnoteReference w:id="65"/>
      </w:r>
      <w:r w:rsidRPr="008F0E55">
        <w:rPr>
          <w:rFonts w:ascii="Times New Roman" w:hAnsi="Times New Roman" w:cs="Times New Roman"/>
          <w:sz w:val="24"/>
          <w:szCs w:val="24"/>
          <w:shd w:val="clear" w:color="auto" w:fill="FFFFFF"/>
        </w:rPr>
        <w:t xml:space="preserve"> </w:t>
      </w:r>
      <w:r w:rsidRPr="008F0E55">
        <w:rPr>
          <w:rFonts w:ascii="Times New Roman" w:hAnsi="Times New Roman" w:cs="Times New Roman"/>
          <w:sz w:val="24"/>
          <w:szCs w:val="24"/>
        </w:rPr>
        <w:t>25 Nisan’da Arıburnu’ndan çıkartma yapan Anzak kolordusunu Conkbayırı’nda durdurmuş, 1 Haziran’da albaylığa yükseltilmiştir. Anzakların Arıburnu’nun kuzeyinden çıkarma yapması üzerine kendi isteğiyle Anafartalar Ordu Grubu adı verilen altı tümenin kumandasına getirilmiştir. Bu grubun kumandanı olarak Anafartalar’da ölüm kalım savaşı vermiş, büyük bir zafer kazanmıştır. Bu zaferlerin ardından sıtmaya yakalanan Mustafa Kemal, istifasını vererek 12 Aralık’ta Çanakkale’den İstanbul’a gelmiştir.</w:t>
      </w:r>
      <w:r w:rsidRPr="008F0E55">
        <w:rPr>
          <w:rStyle w:val="DipnotBavurusu"/>
          <w:rFonts w:ascii="Times New Roman" w:hAnsi="Times New Roman" w:cs="Times New Roman"/>
          <w:sz w:val="24"/>
          <w:szCs w:val="24"/>
        </w:rPr>
        <w:footnoteReference w:id="66"/>
      </w:r>
    </w:p>
    <w:p w14:paraId="3ADB44F7" w14:textId="2343F8C2" w:rsidR="001F2661" w:rsidRPr="008F0E55" w:rsidRDefault="00FB768A" w:rsidP="00287054">
      <w:pPr>
        <w:pStyle w:val="NormalWeb"/>
        <w:shd w:val="clear" w:color="auto" w:fill="FFFFFF"/>
        <w:spacing w:before="120" w:beforeAutospacing="0" w:after="120" w:afterAutospacing="0"/>
        <w:jc w:val="both"/>
        <w:rPr>
          <w:b/>
          <w:bCs/>
          <w:color w:val="202122"/>
        </w:rPr>
      </w:pPr>
      <w:bookmarkStart w:id="31" w:name="_Hlk163588084"/>
      <w:bookmarkEnd w:id="27"/>
      <w:r>
        <w:rPr>
          <w:b/>
          <w:bCs/>
          <w:color w:val="202122"/>
        </w:rPr>
        <w:t xml:space="preserve">            </w:t>
      </w:r>
      <w:r w:rsidR="00CB46AC" w:rsidRPr="008F0E55">
        <w:rPr>
          <w:b/>
          <w:bCs/>
          <w:color w:val="202122"/>
        </w:rPr>
        <w:t>2.</w:t>
      </w:r>
      <w:r w:rsidR="00AE53DD" w:rsidRPr="008F0E55">
        <w:rPr>
          <w:b/>
          <w:bCs/>
          <w:color w:val="202122"/>
        </w:rPr>
        <w:t>2</w:t>
      </w:r>
      <w:r w:rsidR="001F2661" w:rsidRPr="008F0E55">
        <w:rPr>
          <w:b/>
          <w:bCs/>
          <w:color w:val="202122"/>
        </w:rPr>
        <w:t>.</w:t>
      </w:r>
      <w:r w:rsidR="00AE53DD" w:rsidRPr="008F0E55">
        <w:rPr>
          <w:b/>
          <w:bCs/>
          <w:color w:val="202122"/>
        </w:rPr>
        <w:t>1.</w:t>
      </w:r>
      <w:r w:rsidR="001F2661" w:rsidRPr="008F0E55">
        <w:rPr>
          <w:b/>
          <w:bCs/>
          <w:color w:val="202122"/>
        </w:rPr>
        <w:t xml:space="preserve"> Çanakkale Dönüşü (1915)</w:t>
      </w:r>
    </w:p>
    <w:bookmarkEnd w:id="31"/>
    <w:p w14:paraId="08F1904D" w14:textId="77777777" w:rsidR="001F2661" w:rsidRPr="008F0E55" w:rsidRDefault="001F2661" w:rsidP="00287054">
      <w:pPr>
        <w:pStyle w:val="NormalWeb"/>
        <w:shd w:val="clear" w:color="auto" w:fill="FFFFFF"/>
        <w:spacing w:before="120" w:beforeAutospacing="0" w:after="120" w:afterAutospacing="0"/>
        <w:ind w:firstLine="708"/>
        <w:jc w:val="both"/>
      </w:pPr>
      <w:r w:rsidRPr="008F0E55">
        <w:t>Çanakkale dönüşü Beşiktaş’taki Akarat-ı Seniyye’de kiracı olarak ikamet eden ailesinin yanına yerleşen Mustafa Kemal, muhtemelen bu eve ilk kez gelmiştir. Mustafa Kemal’in Sofya’da askeri ataşe olarak bulunduğu sıralarda Cemal Paşa’ya yazdığı 17 Ocak 1914 tarihli mektubunda, maaşının vaktinde gelmemesinden dolayı içine düştüğü maddi ve manevi sıkıntılardan şikayetçi olurken annesi ve kız kardeşinin Selanik’te çırpındığından, eniştesinin ise İstanbul’da sefil bir halde süründüğünden bahsetmiştir.</w:t>
      </w:r>
      <w:r w:rsidRPr="008F0E55">
        <w:rPr>
          <w:rStyle w:val="DipnotBavurusu"/>
          <w:rFonts w:eastAsiaTheme="majorEastAsia"/>
        </w:rPr>
        <w:footnoteReference w:id="67"/>
      </w:r>
      <w:r w:rsidRPr="008F0E55">
        <w:t xml:space="preserve"> Mektubun tarihinden ve içeriğinden anlaşıldığı kadarı ile Mustafa Kemal’in annesi ve kız kardeşi Selanik’in</w:t>
      </w:r>
      <w:r w:rsidRPr="008F0E55">
        <w:rPr>
          <w:rStyle w:val="DipnotBavurusu"/>
          <w:rFonts w:eastAsiaTheme="majorEastAsia"/>
        </w:rPr>
        <w:footnoteReference w:id="68"/>
      </w:r>
      <w:r w:rsidRPr="008F0E55">
        <w:t xml:space="preserve"> Yunanlıların eline geçmesinden sonra da orada kalmaya devam etmiştir. Bununla beraber </w:t>
      </w:r>
      <w:r w:rsidRPr="008F0E55">
        <w:lastRenderedPageBreak/>
        <w:t xml:space="preserve">Çanakkale Savaşı içinde, 1915 yılı Mart’ında, annesi ve kız kardeşinden “Dedeağaç’tan İstanbul’a hareket edeceklerini bildiren” bir mektup alan Mustafa Kemal, 23 Mart 1915’te Dedeağaç’taki </w:t>
      </w:r>
      <w:r w:rsidRPr="008F0E55">
        <w:rPr>
          <w:rFonts w:eastAsiaTheme="minorHAnsi"/>
          <w:lang w:eastAsia="en-US"/>
        </w:rPr>
        <w:t>Osmanlı Konsolosluğuna ailesinin orada olup olmadığına dair bilgi almak için bir telgraf çekmiştir</w:t>
      </w:r>
      <w:r w:rsidRPr="008F0E55">
        <w:t>.</w:t>
      </w:r>
      <w:r w:rsidRPr="008F0E55">
        <w:rPr>
          <w:rStyle w:val="DipnotBavurusu"/>
          <w:rFonts w:eastAsiaTheme="majorEastAsia"/>
        </w:rPr>
        <w:footnoteReference w:id="69"/>
      </w:r>
    </w:p>
    <w:p w14:paraId="363981E9" w14:textId="77777777" w:rsidR="001F2661" w:rsidRPr="008F0E55" w:rsidRDefault="001F2661" w:rsidP="00287054">
      <w:pPr>
        <w:spacing w:line="240" w:lineRule="auto"/>
        <w:ind w:firstLine="708"/>
        <w:jc w:val="both"/>
        <w:rPr>
          <w:rFonts w:ascii="Times New Roman" w:hAnsi="Times New Roman" w:cs="Times New Roman"/>
          <w:sz w:val="24"/>
          <w:szCs w:val="24"/>
        </w:rPr>
      </w:pPr>
      <w:r w:rsidRPr="008F0E55">
        <w:rPr>
          <w:rFonts w:ascii="Times New Roman" w:hAnsi="Times New Roman" w:cs="Times New Roman"/>
          <w:sz w:val="24"/>
          <w:szCs w:val="24"/>
        </w:rPr>
        <w:t>Bu telgraftan kısa bir süre sonra İstanbul’a geldiği düşünülen Zübeyde ve Makbule Hanımlar, öncelikle Sultanahmet-Akbıyık Caddesi’nde oturan Ragıp Bey’in</w:t>
      </w:r>
      <w:r w:rsidRPr="008F0E55">
        <w:rPr>
          <w:rStyle w:val="DipnotBavurusu"/>
          <w:rFonts w:ascii="Times New Roman" w:hAnsi="Times New Roman" w:cs="Times New Roman"/>
          <w:color w:val="333333"/>
          <w:sz w:val="24"/>
          <w:szCs w:val="24"/>
          <w:shd w:val="clear" w:color="auto" w:fill="FFFFFF"/>
        </w:rPr>
        <w:footnoteReference w:id="70"/>
      </w:r>
      <w:r w:rsidRPr="008F0E55">
        <w:rPr>
          <w:rFonts w:ascii="Times New Roman" w:hAnsi="Times New Roman" w:cs="Times New Roman"/>
          <w:color w:val="333333"/>
          <w:sz w:val="24"/>
          <w:szCs w:val="24"/>
          <w:shd w:val="clear" w:color="auto" w:fill="FFFFFF"/>
        </w:rPr>
        <w:t xml:space="preserve"> </w:t>
      </w:r>
      <w:r w:rsidRPr="008F0E55">
        <w:rPr>
          <w:rFonts w:ascii="Times New Roman" w:hAnsi="Times New Roman" w:cs="Times New Roman"/>
          <w:sz w:val="24"/>
          <w:szCs w:val="24"/>
        </w:rPr>
        <w:t>kardeşi Miralay Memduh Hayrettin Beylerin evine yerleşmiştir. Bu yolculukta Ragıp Bey, Yunanlıların gayrimenkullerine zarar vermesinden korktuğu için Selanik’ten ayrılmayı reddetmiş, buna rağmen kızı Rukiye, Zübeyde Hanımlarla İstanbul’a gelmiştir.</w:t>
      </w:r>
      <w:r w:rsidRPr="008F0E55">
        <w:rPr>
          <w:rStyle w:val="DipnotBavurusu"/>
          <w:rFonts w:ascii="Times New Roman" w:hAnsi="Times New Roman" w:cs="Times New Roman"/>
          <w:sz w:val="24"/>
          <w:szCs w:val="24"/>
        </w:rPr>
        <w:footnoteReference w:id="71"/>
      </w:r>
      <w:r w:rsidRPr="008F0E55">
        <w:rPr>
          <w:rFonts w:ascii="Times New Roman" w:hAnsi="Times New Roman" w:cs="Times New Roman"/>
          <w:sz w:val="24"/>
          <w:szCs w:val="24"/>
        </w:rPr>
        <w:t xml:space="preserve"> Bununla beraber Atatürk’ün bu evi kiralama tarihi hakkında pek çok görüş vardır örneğin; Enver Behnan Şapolyo Dünya Savaşı’ndan kısa bir süre önce İstanbul’a gelen Zübeyde ve Makbule Hanımların savaşın patlak vermesiyle geri dönemediklerini evin bu sıralarda yani 1914 yılında kiralandığını yazmıştır.</w:t>
      </w:r>
      <w:r w:rsidRPr="008F0E55">
        <w:rPr>
          <w:rStyle w:val="DipnotBavurusu"/>
          <w:rFonts w:ascii="Times New Roman" w:hAnsi="Times New Roman" w:cs="Times New Roman"/>
          <w:sz w:val="24"/>
          <w:szCs w:val="24"/>
        </w:rPr>
        <w:footnoteReference w:id="72"/>
      </w:r>
    </w:p>
    <w:p w14:paraId="57399A5D" w14:textId="77777777" w:rsidR="001F2661" w:rsidRPr="008F0E55" w:rsidRDefault="001F2661" w:rsidP="00287054">
      <w:pPr>
        <w:spacing w:line="240" w:lineRule="auto"/>
        <w:ind w:firstLine="708"/>
        <w:jc w:val="both"/>
        <w:rPr>
          <w:rFonts w:ascii="Times New Roman" w:hAnsi="Times New Roman" w:cs="Times New Roman"/>
          <w:sz w:val="24"/>
          <w:szCs w:val="24"/>
        </w:rPr>
      </w:pPr>
      <w:r w:rsidRPr="008F0E55">
        <w:rPr>
          <w:rFonts w:ascii="Times New Roman" w:hAnsi="Times New Roman" w:cs="Times New Roman"/>
          <w:sz w:val="24"/>
          <w:szCs w:val="24"/>
        </w:rPr>
        <w:t>Mustafa Kemal Paşa İstanbul’a, Akaretler’deki eve geldiği zaman çok zayıflamıştır. Böbrek ağrıları yüzünden hastadır. Evin üs katında arka bahçeye bakan odasından hiç çıkmadan istirahat etmiştir. Onun yokluğunda ünü tüm yurda yayılmıştır.  Enver Paşa’nın tüm engelleme çabalarına rağmen 29 Ekim 1915 tarihli Tasvir-i Efkar Gazetesinde, ressam Cemal tarafından çizilmiş resminin yanında Çanakkale Kara Savaşları’nda gösterdiği başarılarla adından söz ettirmiştir. O artık İstanbul’un kurtarıcısı, Anafartalar kahramanıdır.</w:t>
      </w:r>
      <w:r w:rsidRPr="008F0E55">
        <w:rPr>
          <w:rStyle w:val="DipnotBavurusu"/>
          <w:rFonts w:ascii="Times New Roman" w:hAnsi="Times New Roman" w:cs="Times New Roman"/>
          <w:sz w:val="24"/>
          <w:szCs w:val="24"/>
        </w:rPr>
        <w:footnoteReference w:id="73"/>
      </w:r>
      <w:r w:rsidRPr="008F0E55">
        <w:rPr>
          <w:rFonts w:ascii="Times New Roman" w:hAnsi="Times New Roman" w:cs="Times New Roman"/>
          <w:b/>
          <w:bCs/>
          <w:sz w:val="24"/>
          <w:szCs w:val="24"/>
        </w:rPr>
        <w:t xml:space="preserve">                                                                                                                                                   </w:t>
      </w:r>
    </w:p>
    <w:p w14:paraId="57E3D001" w14:textId="77777777" w:rsidR="001F2661" w:rsidRPr="008F0E55" w:rsidRDefault="001F2661" w:rsidP="00287054">
      <w:pPr>
        <w:pStyle w:val="NormalWeb"/>
        <w:shd w:val="clear" w:color="auto" w:fill="FFFFFF"/>
        <w:spacing w:before="120" w:beforeAutospacing="0" w:after="120" w:afterAutospacing="0"/>
        <w:ind w:firstLine="708"/>
        <w:jc w:val="both"/>
        <w:rPr>
          <w:rFonts w:eastAsiaTheme="minorHAnsi"/>
          <w:lang w:eastAsia="en-US"/>
        </w:rPr>
      </w:pPr>
      <w:r w:rsidRPr="008F0E55">
        <w:rPr>
          <w:rFonts w:eastAsiaTheme="minorHAnsi"/>
          <w:lang w:eastAsia="en-US"/>
        </w:rPr>
        <w:t>Mustafa Kemal Paşa biraz iyileştikten sonra izinli olarak Sofya’ya gitmiştir. Oradayken 16. Kolordu Kumandanlığı’na atandığı haberini alarak İstanbul’a geri dönmüş, önce Edirne’ye daha sonra ise acil olarak Kafkas Cephesi’ne gönderilmiştir.</w:t>
      </w:r>
      <w:r w:rsidRPr="008F0E55">
        <w:rPr>
          <w:rStyle w:val="DipnotBavurusu"/>
          <w:rFonts w:eastAsiaTheme="minorHAnsi"/>
          <w:lang w:eastAsia="en-US"/>
        </w:rPr>
        <w:footnoteReference w:id="74"/>
      </w:r>
      <w:r w:rsidRPr="008F0E55">
        <w:rPr>
          <w:rFonts w:eastAsiaTheme="minorHAnsi"/>
          <w:lang w:eastAsia="en-US"/>
        </w:rPr>
        <w:t xml:space="preserve"> 1 Nisan’da Mirliva (Tuğgeneral) rütbesine terfi eden Mustafa Kemal'in komuta ettiği 16. Tümen 6 Ağustos’ta </w:t>
      </w:r>
      <w:hyperlink r:id="rId7" w:tooltip="Muş" w:history="1">
        <w:r w:rsidRPr="008F0E55">
          <w:rPr>
            <w:rFonts w:eastAsiaTheme="minorHAnsi"/>
            <w:lang w:eastAsia="en-US"/>
          </w:rPr>
          <w:t>Muş</w:t>
        </w:r>
      </w:hyperlink>
      <w:r w:rsidRPr="008F0E55">
        <w:rPr>
          <w:rFonts w:eastAsiaTheme="minorHAnsi"/>
          <w:lang w:eastAsia="en-US"/>
        </w:rPr>
        <w:t> ve </w:t>
      </w:r>
      <w:hyperlink r:id="rId8" w:tooltip="Bitlis" w:history="1">
        <w:r w:rsidRPr="008F0E55">
          <w:rPr>
            <w:rFonts w:eastAsiaTheme="minorHAnsi"/>
            <w:lang w:eastAsia="en-US"/>
          </w:rPr>
          <w:t>Bitlis</w:t>
        </w:r>
      </w:hyperlink>
      <w:r w:rsidRPr="008F0E55">
        <w:rPr>
          <w:rFonts w:eastAsiaTheme="minorHAnsi"/>
          <w:lang w:eastAsia="en-US"/>
        </w:rPr>
        <w:t>'i Ruslardan kurtararak Rus ilerleyişinin önü kesmiştir. Şubat 1917’de Rus ihtilali ve Doğu cephesi durağanlığa girdiği sırada Hicaz Seferi Heyeti Kumandanlığına atanan Mustafa Kemal Paşa, Suriye cephesinin güçlendirilmesi gerektiğini düşünerek bu görevi kabul etmiştir.</w:t>
      </w:r>
      <w:r w:rsidRPr="008F0E55">
        <w:rPr>
          <w:rStyle w:val="DipnotBavurusu"/>
          <w:rFonts w:eastAsiaTheme="minorHAnsi"/>
          <w:lang w:eastAsia="en-US"/>
        </w:rPr>
        <w:footnoteReference w:id="75"/>
      </w:r>
    </w:p>
    <w:p w14:paraId="00D7D307" w14:textId="77777777" w:rsidR="00571F43" w:rsidRPr="008F0E55" w:rsidRDefault="001F2661" w:rsidP="00287054">
      <w:pPr>
        <w:pStyle w:val="NormalWeb"/>
        <w:shd w:val="clear" w:color="auto" w:fill="FFFFFF"/>
        <w:spacing w:before="120" w:beforeAutospacing="0" w:after="120" w:afterAutospacing="0"/>
        <w:ind w:firstLine="708"/>
        <w:jc w:val="both"/>
        <w:rPr>
          <w:b/>
          <w:bCs/>
        </w:rPr>
      </w:pPr>
      <w:bookmarkStart w:id="38" w:name="_Hlk163588104"/>
      <w:bookmarkStart w:id="39" w:name="_Hlk166446820"/>
      <w:r w:rsidRPr="008F0E55">
        <w:rPr>
          <w:b/>
          <w:bCs/>
        </w:rPr>
        <w:t>2.2.</w:t>
      </w:r>
      <w:r w:rsidR="00470B00" w:rsidRPr="008F0E55">
        <w:rPr>
          <w:b/>
          <w:bCs/>
        </w:rPr>
        <w:t xml:space="preserve">2. </w:t>
      </w:r>
      <w:r w:rsidRPr="008F0E55">
        <w:rPr>
          <w:b/>
          <w:bCs/>
        </w:rPr>
        <w:t>Diyarbakır Dönüşü (1917-Cağaloğlu 7. Ordu Karargahı)</w:t>
      </w:r>
      <w:bookmarkEnd w:id="38"/>
      <w:bookmarkEnd w:id="39"/>
    </w:p>
    <w:p w14:paraId="40587FC2" w14:textId="17A71B87" w:rsidR="001F2661" w:rsidRPr="008F0E55" w:rsidRDefault="001F2661" w:rsidP="00287054">
      <w:pPr>
        <w:pStyle w:val="NormalWeb"/>
        <w:shd w:val="clear" w:color="auto" w:fill="FFFFFF"/>
        <w:spacing w:before="120" w:beforeAutospacing="0" w:after="120" w:afterAutospacing="0"/>
        <w:ind w:firstLine="708"/>
        <w:jc w:val="both"/>
        <w:rPr>
          <w:b/>
          <w:bCs/>
        </w:rPr>
      </w:pPr>
      <w:r w:rsidRPr="008F0E55">
        <w:t>10 Temmuz’da Diyarbakır’dan yola çıkan Mustafa Kemal Paşa, 16 Temmuz’da trenle İstanbul’a gelmiştir. Haydarpaşa garında onu karşılayanlar arasında yaveri Cevat (Abbas) da bulunmaktadır.</w:t>
      </w:r>
      <w:r w:rsidRPr="008F0E55">
        <w:rPr>
          <w:rStyle w:val="DipnotBavurusu"/>
          <w:rFonts w:eastAsiaTheme="majorEastAsia"/>
        </w:rPr>
        <w:footnoteReference w:id="76"/>
      </w:r>
      <w:r w:rsidRPr="008F0E55">
        <w:t xml:space="preserve">  </w:t>
      </w:r>
      <w:bookmarkStart w:id="41" w:name="_Hlk163588121"/>
      <w:r w:rsidRPr="008F0E55">
        <w:rPr>
          <w:b/>
          <w:bCs/>
        </w:rPr>
        <w:t xml:space="preserve">                                                                   </w:t>
      </w:r>
      <w:r w:rsidRPr="008F0E55">
        <w:t xml:space="preserve">                                                                         </w:t>
      </w:r>
    </w:p>
    <w:bookmarkEnd w:id="41"/>
    <w:p w14:paraId="50A2B0B0" w14:textId="135C4EB2" w:rsidR="001F2661" w:rsidRPr="008F0E55" w:rsidRDefault="001F2661" w:rsidP="00287054">
      <w:pPr>
        <w:pStyle w:val="NormalWeb"/>
        <w:shd w:val="clear" w:color="auto" w:fill="FFFFFF"/>
        <w:spacing w:before="120" w:beforeAutospacing="0" w:after="120" w:afterAutospacing="0"/>
        <w:jc w:val="both"/>
      </w:pPr>
      <w:r w:rsidRPr="008F0E55">
        <w:t>Mustafa Kemal Paşa İstanbul’da Yıldırım ordusuna ait işleri çabuklaştırmak için kendisine bir karargâh binası tahsis edilmesi konusunda Enver Paşa ile görüşmüş, fakat Enver Paşa’nın konunun halli için görevlendirdiği kolordu komutanı Mehmet Ali Paşa’nın gösterdiği binaları işlevsel bulmamıştır. Bunun üzerine Mehmet Ali Paşa, Mustafa Kemal Paşa’ya istediği binayı seçmesini, tahliyesini kendisinin yapacağını söylemiştir. Mustafa Kemal Paşa’da Ayazpaşa’daki Jandarma Karakolu’na</w:t>
      </w:r>
      <w:r w:rsidRPr="008F0E55">
        <w:rPr>
          <w:rStyle w:val="DipnotBavurusu"/>
          <w:rFonts w:eastAsiaTheme="majorEastAsia"/>
        </w:rPr>
        <w:footnoteReference w:id="77"/>
      </w:r>
      <w:r w:rsidRPr="008F0E55">
        <w:t xml:space="preserve"> ait binayı istemiş, lakin Mehmet Ali Paşa bu binayı </w:t>
      </w:r>
      <w:r w:rsidRPr="008F0E55">
        <w:lastRenderedPageBreak/>
        <w:t>1.Ordu Karargâhı yapmayı düşündüğü için vermeye yanaşmamıştır. Olaya canı sıkılan Mustafa Kemal Paşa, Cağaloğlu’nda günümüzde Gazeteciler Cemiyetine ait olan Mehmet Ali Paşa’nın karargâhını işgal etmiş ve 7. Ordu Karargâhı olarak el koymuştur. Bu oldubitti karşısında çaresiz kalan Mehmet Ali Paşa, Mustafa Kemal Paşa’yı Enver Paşa’ya şikâyet ettiyse de bir sonuç alamamıştır. Böylece birinci ordu karargâhına ait olan bina, tüm eşyası ile 7. Ordu’nun kullanımına tahsis edilmiştir.</w:t>
      </w:r>
      <w:r w:rsidRPr="008F0E55">
        <w:rPr>
          <w:rStyle w:val="DipnotBavurusu"/>
        </w:rPr>
        <w:footnoteReference w:id="78"/>
      </w:r>
    </w:p>
    <w:p w14:paraId="0C613EAF" w14:textId="77777777" w:rsidR="001F2661" w:rsidRPr="008F0E55" w:rsidRDefault="001F2661" w:rsidP="00287054">
      <w:pPr>
        <w:spacing w:line="240" w:lineRule="auto"/>
        <w:ind w:firstLine="708"/>
        <w:jc w:val="both"/>
        <w:rPr>
          <w:rFonts w:ascii="Times New Roman" w:eastAsia="Times New Roman" w:hAnsi="Times New Roman" w:cs="Times New Roman"/>
          <w:sz w:val="24"/>
          <w:szCs w:val="24"/>
          <w:lang w:eastAsia="tr-TR"/>
        </w:rPr>
      </w:pPr>
      <w:r w:rsidRPr="008F0E55">
        <w:rPr>
          <w:rFonts w:ascii="Times New Roman" w:eastAsia="Times New Roman" w:hAnsi="Times New Roman" w:cs="Times New Roman"/>
          <w:sz w:val="24"/>
          <w:szCs w:val="24"/>
          <w:lang w:eastAsia="tr-TR"/>
        </w:rPr>
        <w:t>Halen Cağaloğlu yokuşu üzerinde, “İran İslam Cumhuriyeti Başkonsolosluğunun karşı köşesinde”, Ankara Caddesi (eski adı Aziziye) ile Türk Ocağı Caddesinin kesiştiği yerde bulunan 2’nolu</w:t>
      </w:r>
      <w:r w:rsidRPr="008F0E55">
        <w:rPr>
          <w:rStyle w:val="DipnotBavurusu"/>
          <w:rFonts w:ascii="Times New Roman" w:eastAsia="Times New Roman" w:hAnsi="Times New Roman" w:cs="Times New Roman"/>
          <w:sz w:val="24"/>
          <w:szCs w:val="24"/>
          <w:lang w:eastAsia="tr-TR"/>
        </w:rPr>
        <w:footnoteReference w:id="79"/>
      </w:r>
      <w:r w:rsidRPr="008F0E55">
        <w:rPr>
          <w:rFonts w:ascii="Times New Roman" w:eastAsia="Times New Roman" w:hAnsi="Times New Roman" w:cs="Times New Roman"/>
          <w:sz w:val="24"/>
          <w:szCs w:val="24"/>
          <w:lang w:eastAsia="tr-TR"/>
        </w:rPr>
        <w:t xml:space="preserve"> bu bina,</w:t>
      </w:r>
      <w:r w:rsidRPr="008F0E55">
        <w:rPr>
          <w:rStyle w:val="DipnotBavurusu"/>
          <w:rFonts w:ascii="Times New Roman" w:eastAsia="Times New Roman" w:hAnsi="Times New Roman" w:cs="Times New Roman"/>
          <w:sz w:val="24"/>
          <w:szCs w:val="24"/>
          <w:lang w:eastAsia="tr-TR"/>
        </w:rPr>
        <w:footnoteReference w:id="80"/>
      </w:r>
      <w:r w:rsidRPr="008F0E55">
        <w:rPr>
          <w:rFonts w:ascii="Times New Roman" w:eastAsia="Times New Roman" w:hAnsi="Times New Roman" w:cs="Times New Roman"/>
          <w:sz w:val="24"/>
          <w:szCs w:val="24"/>
          <w:lang w:eastAsia="tr-TR"/>
        </w:rPr>
        <w:t xml:space="preserve"> Bir dönem Türk Ocağı olarak kullanıldıktan sonra Halkevi binası olarak hizmet vermiş, en son Gazeteciler Cemiyetinin tasarrufuna bırakılmıştır.</w:t>
      </w:r>
      <w:r w:rsidRPr="008F0E55">
        <w:rPr>
          <w:rStyle w:val="DipnotBavurusu"/>
          <w:rFonts w:ascii="Times New Roman" w:eastAsia="Times New Roman" w:hAnsi="Times New Roman" w:cs="Times New Roman"/>
          <w:sz w:val="24"/>
          <w:szCs w:val="24"/>
          <w:lang w:eastAsia="tr-TR"/>
        </w:rPr>
        <w:footnoteReference w:id="81"/>
      </w:r>
    </w:p>
    <w:p w14:paraId="072CAC9E" w14:textId="6698E5E0" w:rsidR="001F2661" w:rsidRPr="008F0E55" w:rsidRDefault="001F2661" w:rsidP="00287054">
      <w:pPr>
        <w:spacing w:line="240" w:lineRule="auto"/>
        <w:ind w:firstLine="708"/>
        <w:jc w:val="both"/>
        <w:rPr>
          <w:rFonts w:ascii="Times New Roman" w:eastAsia="Times New Roman" w:hAnsi="Times New Roman" w:cs="Times New Roman"/>
          <w:sz w:val="24"/>
          <w:szCs w:val="24"/>
          <w:lang w:eastAsia="tr-TR"/>
        </w:rPr>
      </w:pPr>
      <w:r w:rsidRPr="008F0E55">
        <w:rPr>
          <w:rFonts w:ascii="Times New Roman" w:eastAsia="Times New Roman" w:hAnsi="Times New Roman" w:cs="Times New Roman"/>
          <w:sz w:val="24"/>
          <w:szCs w:val="24"/>
          <w:lang w:eastAsia="tr-TR"/>
        </w:rPr>
        <w:t>7. Yıldırım Ordusu karargahını oluşturmak için İstanbul’a gelen Mustafa Kemal Paşa, mesai saatleri dışında Akaretlerdeki evde kalırken Yaveri Şükrü (Tezer) Bey ise o yıllarda bekar olduğu için karargâhta yatmıştır. Yaver Şükrü sabahları paşanın özel ikameti olan Akaretler’deki eve giderek Paşa’nın karargâha gelişine eşlik etmiştir.</w:t>
      </w:r>
      <w:r w:rsidRPr="008F0E55">
        <w:rPr>
          <w:rStyle w:val="DipnotBavurusu"/>
          <w:rFonts w:ascii="Times New Roman" w:eastAsia="Times New Roman" w:hAnsi="Times New Roman" w:cs="Times New Roman"/>
          <w:sz w:val="24"/>
          <w:szCs w:val="24"/>
          <w:lang w:eastAsia="tr-TR"/>
        </w:rPr>
        <w:footnoteReference w:id="82"/>
      </w:r>
      <w:r w:rsidRPr="008F0E55">
        <w:rPr>
          <w:rFonts w:ascii="Times New Roman" w:eastAsia="Times New Roman" w:hAnsi="Times New Roman" w:cs="Times New Roman"/>
          <w:sz w:val="24"/>
          <w:szCs w:val="24"/>
          <w:lang w:eastAsia="tr-TR"/>
        </w:rPr>
        <w:t xml:space="preserve"> </w:t>
      </w:r>
    </w:p>
    <w:p w14:paraId="57E6ED0F" w14:textId="77777777" w:rsidR="001F2661" w:rsidRPr="008F0E55" w:rsidRDefault="001F2661" w:rsidP="00287054">
      <w:pPr>
        <w:spacing w:line="240" w:lineRule="auto"/>
        <w:ind w:firstLine="708"/>
        <w:jc w:val="both"/>
        <w:rPr>
          <w:rFonts w:ascii="Times New Roman" w:eastAsia="Times New Roman" w:hAnsi="Times New Roman" w:cs="Times New Roman"/>
          <w:sz w:val="24"/>
          <w:szCs w:val="24"/>
          <w:lang w:eastAsia="tr-TR"/>
        </w:rPr>
      </w:pPr>
      <w:r w:rsidRPr="008F0E55">
        <w:rPr>
          <w:rFonts w:ascii="Times New Roman" w:eastAsia="Times New Roman" w:hAnsi="Times New Roman" w:cs="Times New Roman"/>
          <w:sz w:val="24"/>
          <w:szCs w:val="24"/>
          <w:lang w:eastAsia="tr-TR"/>
        </w:rPr>
        <w:t>Mustafa Kemal Paşa karargahını oluşturduğu yaklaşık bir aylık zaman dilimi içinde annesi ve kız kardeşi ile Akaretler 76 numarada kalmıştır. 7. Ordu kumandanı olarak Halep’e hareket etmeden bir gece önce Akaretlerdeki eve bir Alman ve Türk subayı ile Falkenhayn tarafından kendisine küçük bir sandukada altın gönderilmiştir. Paşa o geceyi Falih Rıfkı’ya anlatırken: “Kimseye ihtiyacımdan bahsetmemiştim, mareşalin bu parayı ordunun kullanımı için gönderdiğini düşündüm; bu nedenle subaylara, sandıkların yanlış yere gönderildiğini, eğer ordu için gönderildiyse bunları götürmenin kendisi için külfet olacağını, levazıma teslim etmeleri gerektiğini söyledim” demiştir. Bunun üzerine “Ordununki ayrı” sözünü işiten Paşa, altınların huzurunda geri alındığına dair Türk zabitine bir senet hazırlattırarak imzalamıştır. Alman subay imzalanan senedi almak istemez; ancak sonuçta senet mareşale, altınlar ise ordu-levazıma teslim edilmiştir. Hatta daha sonraki süreçte senet geri istendiği zaman, böyle bir para alışverişinden haberi olmadığını söyleyen Falkenhayn, ısrar edilince senedi kasasından çıkararak iade etmiştir.</w:t>
      </w:r>
      <w:r w:rsidRPr="008F0E55">
        <w:rPr>
          <w:rStyle w:val="DipnotBavurusu"/>
          <w:rFonts w:ascii="Times New Roman" w:eastAsia="Times New Roman" w:hAnsi="Times New Roman" w:cs="Times New Roman"/>
          <w:sz w:val="24"/>
          <w:szCs w:val="24"/>
          <w:lang w:eastAsia="tr-TR"/>
        </w:rPr>
        <w:footnoteReference w:id="83"/>
      </w:r>
    </w:p>
    <w:p w14:paraId="5121331D" w14:textId="77777777" w:rsidR="001F2661" w:rsidRPr="008F0E55" w:rsidRDefault="001F2661" w:rsidP="00287054">
      <w:pPr>
        <w:spacing w:line="240" w:lineRule="auto"/>
        <w:ind w:firstLine="708"/>
        <w:jc w:val="both"/>
        <w:rPr>
          <w:rFonts w:ascii="Times New Roman" w:hAnsi="Times New Roman" w:cs="Times New Roman"/>
          <w:color w:val="202122"/>
          <w:sz w:val="24"/>
          <w:szCs w:val="24"/>
          <w:shd w:val="clear" w:color="auto" w:fill="FFFFFF"/>
        </w:rPr>
      </w:pPr>
      <w:r w:rsidRPr="008F0E55">
        <w:rPr>
          <w:rFonts w:ascii="Times New Roman" w:eastAsia="Times New Roman" w:hAnsi="Times New Roman" w:cs="Times New Roman"/>
          <w:sz w:val="24"/>
          <w:szCs w:val="24"/>
          <w:lang w:eastAsia="tr-TR"/>
        </w:rPr>
        <w:t xml:space="preserve">15 Ağustos 1917 tarihinde ataması gerçekleşen Mustafa Kemal Paşa, İstanbul’dan ayrılarak Halep’e vardığı zaman memleketin nasıl bir uçuruma sürüklendiğini görerek derhal bir rapor hazırlamıştır. </w:t>
      </w:r>
      <w:r w:rsidRPr="008F0E55">
        <w:rPr>
          <w:rFonts w:ascii="Times New Roman" w:hAnsi="Times New Roman" w:cs="Times New Roman"/>
          <w:color w:val="202122"/>
          <w:sz w:val="24"/>
          <w:szCs w:val="24"/>
          <w:shd w:val="clear" w:color="auto" w:fill="FFFFFF"/>
        </w:rPr>
        <w:t>Değerlendirmeleri dikkate alınmayan, Mustafa Kemal 6 Ekim’de istifa etmiş, daha sonra verilen görevi de kabul etmeyerek genel kurmaylık emrine verilmiştir.</w:t>
      </w:r>
      <w:r w:rsidRPr="008F0E55">
        <w:rPr>
          <w:rStyle w:val="DipnotBavurusu"/>
          <w:rFonts w:ascii="Times New Roman" w:hAnsi="Times New Roman" w:cs="Times New Roman"/>
          <w:color w:val="202122"/>
          <w:sz w:val="24"/>
          <w:szCs w:val="24"/>
          <w:shd w:val="clear" w:color="auto" w:fill="FFFFFF"/>
        </w:rPr>
        <w:footnoteReference w:id="84"/>
      </w:r>
    </w:p>
    <w:p w14:paraId="01B2B123" w14:textId="4B1BF594" w:rsidR="001F2661" w:rsidRPr="008F0E55" w:rsidRDefault="00FB768A" w:rsidP="00287054">
      <w:pPr>
        <w:spacing w:line="240" w:lineRule="auto"/>
        <w:jc w:val="both"/>
        <w:rPr>
          <w:rFonts w:ascii="Times New Roman" w:hAnsi="Times New Roman" w:cs="Times New Roman"/>
          <w:b/>
          <w:bCs/>
          <w:color w:val="202122"/>
          <w:sz w:val="24"/>
          <w:szCs w:val="24"/>
          <w:shd w:val="clear" w:color="auto" w:fill="FFFFFF"/>
        </w:rPr>
      </w:pPr>
      <w:bookmarkStart w:id="43" w:name="_Hlk163588236"/>
      <w:bookmarkStart w:id="44" w:name="_Hlk166446838"/>
      <w:r>
        <w:rPr>
          <w:rFonts w:ascii="Times New Roman" w:hAnsi="Times New Roman" w:cs="Times New Roman"/>
          <w:b/>
          <w:bCs/>
          <w:color w:val="202122"/>
          <w:sz w:val="24"/>
          <w:szCs w:val="24"/>
          <w:shd w:val="clear" w:color="auto" w:fill="FFFFFF"/>
        </w:rPr>
        <w:t xml:space="preserve">            </w:t>
      </w:r>
      <w:r w:rsidR="00470B00" w:rsidRPr="008F0E55">
        <w:rPr>
          <w:rFonts w:ascii="Times New Roman" w:hAnsi="Times New Roman" w:cs="Times New Roman"/>
          <w:b/>
          <w:bCs/>
          <w:color w:val="202122"/>
          <w:sz w:val="24"/>
          <w:szCs w:val="24"/>
          <w:shd w:val="clear" w:color="auto" w:fill="FFFFFF"/>
        </w:rPr>
        <w:t>2</w:t>
      </w:r>
      <w:r w:rsidR="001F2661" w:rsidRPr="008F0E55">
        <w:rPr>
          <w:rFonts w:ascii="Times New Roman" w:hAnsi="Times New Roman" w:cs="Times New Roman"/>
          <w:b/>
          <w:bCs/>
          <w:color w:val="202122"/>
          <w:sz w:val="24"/>
          <w:szCs w:val="24"/>
          <w:shd w:val="clear" w:color="auto" w:fill="FFFFFF"/>
        </w:rPr>
        <w:t>.2.3. Suriye Dönüşü (Kasım 1917</w:t>
      </w:r>
      <w:bookmarkEnd w:id="43"/>
      <w:r w:rsidR="001F2661" w:rsidRPr="008F0E55">
        <w:rPr>
          <w:rFonts w:ascii="Times New Roman" w:hAnsi="Times New Roman" w:cs="Times New Roman"/>
          <w:b/>
          <w:bCs/>
          <w:color w:val="202122"/>
          <w:sz w:val="24"/>
          <w:szCs w:val="24"/>
          <w:shd w:val="clear" w:color="auto" w:fill="FFFFFF"/>
        </w:rPr>
        <w:t>)</w:t>
      </w:r>
    </w:p>
    <w:bookmarkEnd w:id="44"/>
    <w:p w14:paraId="3F4237C6" w14:textId="77777777" w:rsidR="001F2661" w:rsidRPr="008F0E55" w:rsidRDefault="001F2661" w:rsidP="00287054">
      <w:pPr>
        <w:spacing w:line="240" w:lineRule="auto"/>
        <w:ind w:firstLine="708"/>
        <w:jc w:val="both"/>
        <w:rPr>
          <w:rFonts w:ascii="Times New Roman" w:hAnsi="Times New Roman" w:cs="Times New Roman"/>
          <w:color w:val="202122"/>
          <w:sz w:val="24"/>
          <w:szCs w:val="24"/>
          <w:shd w:val="clear" w:color="auto" w:fill="FFFFFF"/>
        </w:rPr>
      </w:pPr>
      <w:r w:rsidRPr="008F0E55">
        <w:rPr>
          <w:rFonts w:ascii="Times New Roman" w:hAnsi="Times New Roman" w:cs="Times New Roman"/>
          <w:color w:val="202122"/>
          <w:sz w:val="24"/>
          <w:szCs w:val="24"/>
          <w:shd w:val="clear" w:color="auto" w:fill="FFFFFF"/>
        </w:rPr>
        <w:t xml:space="preserve">Mustafa Kemal Paşa İstanbul’a döndükten sonra Enver Paşa’nın ricası ile Veliaht Vahdettin Efendi’nin Almanya’ya yapacağı resmi gezide Osmanlı Ordusu’nu temsilen ona eşlik etmeyi kabul ederek 15 Aralık 1917’de başlayan ve üç hafta süren seyahate çıkmıştır. Geri dönüşte, gezinin son günü 4 Ocak 1918 Perşembe günü, trende böbrek ağrısı başlamış; İstanbul’a döndüğü zaman doktor tavsiyesi ile bir ay kadar Akaretler’de yatakta tedavi görmüştür. Bu dönemin en önemli olaylarından biri de Ruşen Eşref’in Akaretler 76 numarada </w:t>
      </w:r>
      <w:r w:rsidRPr="008F0E55">
        <w:rPr>
          <w:rFonts w:ascii="Times New Roman" w:hAnsi="Times New Roman" w:cs="Times New Roman"/>
          <w:color w:val="202122"/>
          <w:sz w:val="24"/>
          <w:szCs w:val="24"/>
          <w:shd w:val="clear" w:color="auto" w:fill="FFFFFF"/>
        </w:rPr>
        <w:lastRenderedPageBreak/>
        <w:t>Mustafa Kemal ile röportaj yapmasıdır. 1917 yılı sonlarında Çanakkale Zaferi’nin yıl dönümü nedeniyle Yeni mecmua Dergisi’nin özel sayısı için Ruşen Eşref’ten, savaşta kahramanlık gösteren seçkin er ve subaylarla mülakat yapması istenmiştir. Kısa süre sonra Rasim Ferit (Talay) Bey’in evinde Mustafa Kemal Paşa ile tanışan Ruşen Eşref, Çanakkale Harbi hakkında kendisiyle de bir görüşme yapmak istediğini belirtmiştir.</w:t>
      </w:r>
      <w:r w:rsidRPr="008F0E55">
        <w:rPr>
          <w:rStyle w:val="DipnotBavurusu"/>
          <w:rFonts w:ascii="Times New Roman" w:hAnsi="Times New Roman" w:cs="Times New Roman"/>
          <w:color w:val="202122"/>
          <w:sz w:val="24"/>
          <w:szCs w:val="24"/>
          <w:shd w:val="clear" w:color="auto" w:fill="FFFFFF"/>
        </w:rPr>
        <w:footnoteReference w:id="85"/>
      </w:r>
    </w:p>
    <w:p w14:paraId="6A627947" w14:textId="11322F01" w:rsidR="001F2661" w:rsidRPr="008F0E55" w:rsidRDefault="001F2661" w:rsidP="00287054">
      <w:pPr>
        <w:spacing w:line="240" w:lineRule="auto"/>
        <w:ind w:firstLine="708"/>
        <w:jc w:val="both"/>
        <w:rPr>
          <w:rFonts w:ascii="Times New Roman" w:hAnsi="Times New Roman" w:cs="Times New Roman"/>
          <w:color w:val="202122"/>
          <w:sz w:val="24"/>
          <w:szCs w:val="24"/>
          <w:shd w:val="clear" w:color="auto" w:fill="FFFFFF"/>
        </w:rPr>
      </w:pPr>
      <w:r w:rsidRPr="008F0E55">
        <w:rPr>
          <w:rFonts w:ascii="Times New Roman" w:hAnsi="Times New Roman" w:cs="Times New Roman"/>
          <w:color w:val="202122"/>
          <w:sz w:val="24"/>
          <w:szCs w:val="24"/>
          <w:shd w:val="clear" w:color="auto" w:fill="FFFFFF"/>
        </w:rPr>
        <w:t>Çok geçmeden Mustafa Kemal Paşa tarafından Akaretler 76 numaraya davet edilen Ruşen Eşref, Çanakkale menkıbesinin özetini, günde on iki saatten az olmamak suretiyle üç gün, dinlemiştir. Ruşen Eşref konuşma aralarında izlediği 76 numaradaki paşanın çalışma odasını ve paşayı şöyle tasvir etmiştir.</w:t>
      </w:r>
    </w:p>
    <w:p w14:paraId="5ED37B2C" w14:textId="77777777" w:rsidR="001F2661" w:rsidRPr="008F0E55" w:rsidRDefault="001F2661" w:rsidP="00287054">
      <w:pPr>
        <w:spacing w:line="240" w:lineRule="auto"/>
        <w:ind w:firstLine="708"/>
        <w:jc w:val="both"/>
        <w:rPr>
          <w:rFonts w:ascii="Times New Roman" w:hAnsi="Times New Roman" w:cs="Times New Roman"/>
          <w:color w:val="202122"/>
          <w:sz w:val="24"/>
          <w:szCs w:val="24"/>
          <w:shd w:val="clear" w:color="auto" w:fill="FFFFFF"/>
        </w:rPr>
      </w:pPr>
      <w:r w:rsidRPr="008F0E55">
        <w:rPr>
          <w:rFonts w:ascii="Times New Roman" w:hAnsi="Times New Roman" w:cs="Times New Roman"/>
          <w:color w:val="202122"/>
          <w:sz w:val="24"/>
          <w:szCs w:val="24"/>
          <w:shd w:val="clear" w:color="auto" w:fill="FFFFFF"/>
        </w:rPr>
        <w:t>“Mustafa Kemal’e ait olan ikinci katta, yola bakan bir salon. Yerlerden duvarlarına, sedirlerine kadar halılar, kilimler ve seccadelerle kaplı. Etajerler, raflar, koltuklar, sandalyelerin üzeri evraklarla dolu. Hava çok soğuk. Bir kenardaki yeşilimsi çini soba paşanın emriyle her girişinde mahmuzları şıkırdayan emir eri tarafından sık sık canlandırılıyor. Paşanın başında fes, lacivert sivil bir takım giymiş. Elindeki çıngırağı salladıkça kahveler tazelenir, Bafra Maden sigarası ikram edilir, Elinde her zaman bulunan necef tesbih. Cumba tavanlı bu salonun bir duvarında büyük bir aynanın yanında Yeniçeri kıyafetiyle paşanın resmi, diğer duvarlarda savaş resimleri; Balkan Savaşı, Trablusgarp Savaşı, Hareket Ordusu’nun yürüyüşü… Yazıhanesinin üstünde sakin geçen saatlerinde okuduğu anlaşılan romanlar; Balzac, Maupassant… Bu büyük kumandanın gölgeler arasında kalan çehresi kararlılık, vakar, tevazu, sertlik, yumuşak huyluluk, zeka… Bütün bu zıtlıkların anlamlandırdığı sarışın ve sevimli bir yüz.”</w:t>
      </w:r>
      <w:r w:rsidRPr="008F0E55">
        <w:rPr>
          <w:rStyle w:val="DipnotBavurusu"/>
          <w:rFonts w:ascii="Times New Roman" w:hAnsi="Times New Roman" w:cs="Times New Roman"/>
          <w:color w:val="202122"/>
          <w:sz w:val="24"/>
          <w:szCs w:val="24"/>
          <w:shd w:val="clear" w:color="auto" w:fill="FFFFFF"/>
        </w:rPr>
        <w:footnoteReference w:id="86"/>
      </w:r>
      <w:r w:rsidRPr="008F0E55">
        <w:rPr>
          <w:rFonts w:ascii="Times New Roman" w:hAnsi="Times New Roman" w:cs="Times New Roman"/>
          <w:color w:val="202122"/>
          <w:sz w:val="24"/>
          <w:szCs w:val="24"/>
          <w:shd w:val="clear" w:color="auto" w:fill="FFFFFF"/>
        </w:rPr>
        <w:t xml:space="preserve"> </w:t>
      </w:r>
    </w:p>
    <w:p w14:paraId="722933C7" w14:textId="77777777" w:rsidR="001F2661" w:rsidRPr="008F0E55" w:rsidRDefault="001F2661" w:rsidP="00287054">
      <w:pPr>
        <w:spacing w:line="240" w:lineRule="auto"/>
        <w:ind w:firstLine="708"/>
        <w:jc w:val="both"/>
        <w:rPr>
          <w:rFonts w:ascii="Times New Roman" w:hAnsi="Times New Roman" w:cs="Times New Roman"/>
          <w:color w:val="202122"/>
          <w:sz w:val="24"/>
          <w:szCs w:val="24"/>
          <w:shd w:val="clear" w:color="auto" w:fill="FFFFFF"/>
        </w:rPr>
      </w:pPr>
      <w:r w:rsidRPr="008F0E55">
        <w:rPr>
          <w:rFonts w:ascii="Times New Roman" w:hAnsi="Times New Roman" w:cs="Times New Roman"/>
          <w:color w:val="202122"/>
          <w:sz w:val="24"/>
          <w:szCs w:val="24"/>
          <w:shd w:val="clear" w:color="auto" w:fill="FFFFFF"/>
        </w:rPr>
        <w:t>Altına</w:t>
      </w:r>
      <w:r w:rsidRPr="008F0E55">
        <w:rPr>
          <w:rFonts w:ascii="Times New Roman" w:hAnsi="Times New Roman" w:cs="Times New Roman"/>
          <w:i/>
          <w:iCs/>
          <w:color w:val="202122"/>
          <w:sz w:val="24"/>
          <w:szCs w:val="24"/>
          <w:shd w:val="clear" w:color="auto" w:fill="FFFFFF"/>
        </w:rPr>
        <w:t xml:space="preserve"> “Şişli, 28 Mart 1334 </w:t>
      </w:r>
      <w:r w:rsidRPr="008F0E55">
        <w:rPr>
          <w:rFonts w:ascii="Times New Roman" w:hAnsi="Times New Roman" w:cs="Times New Roman"/>
          <w:color w:val="202122"/>
          <w:sz w:val="24"/>
          <w:szCs w:val="24"/>
          <w:shd w:val="clear" w:color="auto" w:fill="FFFFFF"/>
        </w:rPr>
        <w:t>(1918) notu düşülen bu mülakat, Mustafa Kemal Paşa’nın isminin ya da resminin basında yer almasını istemeyen Enver Paşa’nın sansürüne karşın “Yeni Mecmuada” yayımlanmıştır. Bununla beraber mülakat Akaretler 76 numaralı evde yapılmasına rağmen “Şişli” olarak yazılması ilginçtir. Atatürk’ün 1917’den beri Şişli’deki evde ikamet ettiğini iddia eden yaveri Şükrü Tezer’in bu yöndeki açıklamaları ile yanlışın devam ettirilmesine neden olmuştur. Dört gün süren röportaj 24 Mart 1918 Pazar günü başlamış, 28 Mart Perşembe günü bitmiştir.</w:t>
      </w:r>
      <w:r w:rsidRPr="008F0E55">
        <w:rPr>
          <w:rStyle w:val="DipnotBavurusu"/>
          <w:rFonts w:ascii="Times New Roman" w:hAnsi="Times New Roman" w:cs="Times New Roman"/>
          <w:color w:val="202122"/>
          <w:sz w:val="24"/>
          <w:szCs w:val="24"/>
          <w:shd w:val="clear" w:color="auto" w:fill="FFFFFF"/>
        </w:rPr>
        <w:footnoteReference w:id="87"/>
      </w:r>
    </w:p>
    <w:p w14:paraId="31B44F9B" w14:textId="0DDBBE30" w:rsidR="001F2661" w:rsidRPr="008F0E55" w:rsidRDefault="001F2661" w:rsidP="00287054">
      <w:pPr>
        <w:spacing w:line="240" w:lineRule="auto"/>
        <w:ind w:firstLine="708"/>
        <w:jc w:val="both"/>
        <w:rPr>
          <w:rFonts w:ascii="Times New Roman" w:hAnsi="Times New Roman" w:cs="Times New Roman"/>
          <w:color w:val="202122"/>
          <w:sz w:val="24"/>
          <w:szCs w:val="24"/>
          <w:shd w:val="clear" w:color="auto" w:fill="FFFFFF"/>
        </w:rPr>
      </w:pPr>
      <w:r w:rsidRPr="008F0E55">
        <w:rPr>
          <w:rFonts w:ascii="Times New Roman" w:hAnsi="Times New Roman" w:cs="Times New Roman"/>
          <w:color w:val="202122"/>
          <w:sz w:val="24"/>
          <w:szCs w:val="24"/>
          <w:shd w:val="clear" w:color="auto" w:fill="FFFFFF"/>
        </w:rPr>
        <w:t>Bu mülakat sırasında hasta olan, istirahat etmesine rağmen sol böbrek ağrısı dinmeyen Mustafa Kemal Paşa, doktor tavsiyesi ile Mayıs başında tedavi için Viyana’da Cottage Sanatoryumu’na gitmiştir. Burada üç hafta tedavi görerek 25 Mayıs 1918’de kaplıca tedavisine devam etmek için Viyana’ya geçmiş, bu esnada İspanyol gribine yakalanmıştır. Buradayken Sultan Reşat’ın öldüğünü, yerine Vahdettin’in geçtiğini öğrenmiş, 27 Temmuz’da İstanbul’a dönmüştür.</w:t>
      </w:r>
      <w:r w:rsidRPr="008F0E55">
        <w:rPr>
          <w:rStyle w:val="DipnotBavurusu"/>
          <w:rFonts w:ascii="Times New Roman" w:hAnsi="Times New Roman" w:cs="Times New Roman"/>
          <w:color w:val="202122"/>
          <w:sz w:val="24"/>
          <w:szCs w:val="24"/>
          <w:shd w:val="clear" w:color="auto" w:fill="FFFFFF"/>
        </w:rPr>
        <w:footnoteReference w:id="88"/>
      </w:r>
      <w:r w:rsidRPr="008F0E55">
        <w:rPr>
          <w:rFonts w:ascii="Times New Roman" w:hAnsi="Times New Roman" w:cs="Times New Roman"/>
          <w:color w:val="202122"/>
          <w:sz w:val="24"/>
          <w:szCs w:val="24"/>
          <w:shd w:val="clear" w:color="auto" w:fill="FFFFFF"/>
        </w:rPr>
        <w:t xml:space="preserve"> İstanbul’a dönen Mustafa Kemal Paşa, yeni padişah Vahdettin ile birkaç kez görüşmüştür. Onun hükümet aleyhinde padişaha telkinlerde bulunacağından korkan Enver Paşa kuşku içindedir. Karşısındakilerin anlayışını bilen Mustafa Kemal Paşa tetiktedir. Nitekim bir gece yarısı Dr. Rasim Ferit’le 76 numaralı eve doğru Akaretler yokuşundan aşağı inerken Vişnezade Cami’nin köşesinde kendilerini takip eden silahlı adamı bertaraf ederek eve götürmüştür. Adamları tarafından 76 numaralı evin alt katında sorguya çekilen İdris Çavuş adlı zat, Mustafa Kemal Paşa’yı öldürmekle görevlendirilmiştir. Mustafa Kemal Paşa bu olayı mesele etmeyerek yeniden 7. Ordu Komutanlığı’na </w:t>
      </w:r>
      <w:r w:rsidR="00460E83" w:rsidRPr="008F0E55">
        <w:rPr>
          <w:rFonts w:ascii="Times New Roman" w:hAnsi="Times New Roman" w:cs="Times New Roman"/>
          <w:color w:val="202122"/>
          <w:sz w:val="24"/>
          <w:szCs w:val="24"/>
          <w:shd w:val="clear" w:color="auto" w:fill="FFFFFF"/>
        </w:rPr>
        <w:t>atandığı zaman</w:t>
      </w:r>
      <w:r w:rsidRPr="008F0E55">
        <w:rPr>
          <w:rFonts w:ascii="Times New Roman" w:hAnsi="Times New Roman" w:cs="Times New Roman"/>
          <w:color w:val="202122"/>
          <w:sz w:val="24"/>
          <w:szCs w:val="24"/>
          <w:shd w:val="clear" w:color="auto" w:fill="FFFFFF"/>
        </w:rPr>
        <w:t xml:space="preserve"> İdris Çavuş’u da karargâhına almıştır.</w:t>
      </w:r>
      <w:r w:rsidRPr="008F0E55">
        <w:rPr>
          <w:rStyle w:val="DipnotBavurusu"/>
          <w:rFonts w:ascii="Times New Roman" w:hAnsi="Times New Roman" w:cs="Times New Roman"/>
          <w:color w:val="202122"/>
          <w:sz w:val="24"/>
          <w:szCs w:val="24"/>
          <w:shd w:val="clear" w:color="auto" w:fill="FFFFFF"/>
        </w:rPr>
        <w:footnoteReference w:id="89"/>
      </w:r>
      <w:r w:rsidRPr="008F0E55">
        <w:rPr>
          <w:rFonts w:ascii="Times New Roman" w:hAnsi="Times New Roman" w:cs="Times New Roman"/>
          <w:color w:val="202122"/>
          <w:sz w:val="24"/>
          <w:szCs w:val="24"/>
          <w:shd w:val="clear" w:color="auto" w:fill="FFFFFF"/>
        </w:rPr>
        <w:t xml:space="preserve">   </w:t>
      </w:r>
    </w:p>
    <w:p w14:paraId="6D5EBFF4" w14:textId="40248773" w:rsidR="001F2661" w:rsidRPr="008F0E55" w:rsidRDefault="00FB768A" w:rsidP="00287054">
      <w:pPr>
        <w:spacing w:line="240" w:lineRule="auto"/>
        <w:jc w:val="both"/>
        <w:rPr>
          <w:rFonts w:ascii="Times New Roman" w:hAnsi="Times New Roman" w:cs="Times New Roman"/>
          <w:color w:val="202122"/>
          <w:sz w:val="24"/>
          <w:szCs w:val="24"/>
          <w:shd w:val="clear" w:color="auto" w:fill="FFFFFF"/>
        </w:rPr>
      </w:pPr>
      <w:bookmarkStart w:id="47" w:name="_Hlk163588296"/>
      <w:r>
        <w:rPr>
          <w:rFonts w:ascii="Times New Roman" w:hAnsi="Times New Roman" w:cs="Times New Roman"/>
          <w:b/>
          <w:bCs/>
          <w:sz w:val="24"/>
          <w:szCs w:val="24"/>
        </w:rPr>
        <w:lastRenderedPageBreak/>
        <w:t xml:space="preserve">            </w:t>
      </w:r>
      <w:r w:rsidR="00470B00" w:rsidRPr="008F0E55">
        <w:rPr>
          <w:rFonts w:ascii="Times New Roman" w:hAnsi="Times New Roman" w:cs="Times New Roman"/>
          <w:b/>
          <w:bCs/>
          <w:sz w:val="24"/>
          <w:szCs w:val="24"/>
        </w:rPr>
        <w:t>2</w:t>
      </w:r>
      <w:r w:rsidR="001F2661" w:rsidRPr="008F0E55">
        <w:rPr>
          <w:rFonts w:ascii="Times New Roman" w:hAnsi="Times New Roman" w:cs="Times New Roman"/>
          <w:b/>
          <w:bCs/>
          <w:sz w:val="24"/>
          <w:szCs w:val="24"/>
        </w:rPr>
        <w:t>.2.4. İşgal Günlerinde Akaretler 76 Numaralı Eve Yapılan Baskın</w:t>
      </w:r>
    </w:p>
    <w:bookmarkEnd w:id="47"/>
    <w:p w14:paraId="29853DFE" w14:textId="4CAE27C9" w:rsidR="008B4864" w:rsidRPr="00FB768A" w:rsidRDefault="001F2661" w:rsidP="00FB768A">
      <w:pPr>
        <w:spacing w:line="240" w:lineRule="auto"/>
        <w:ind w:firstLine="708"/>
        <w:jc w:val="both"/>
        <w:rPr>
          <w:rFonts w:ascii="Times New Roman" w:hAnsi="Times New Roman" w:cs="Times New Roman"/>
          <w:sz w:val="24"/>
          <w:szCs w:val="24"/>
        </w:rPr>
      </w:pPr>
      <w:r w:rsidRPr="008F0E55">
        <w:rPr>
          <w:rFonts w:ascii="Times New Roman" w:hAnsi="Times New Roman" w:cs="Times New Roman"/>
          <w:sz w:val="24"/>
          <w:szCs w:val="24"/>
        </w:rPr>
        <w:t>Mondros Ateşkes Antlaşmasının ardından 2 Eylül 1918’de ayrıldığı İstanbul’a geri dönen Mustafa Kemal, Paşa Pera Palas’ta kalırken aralıklarla Akaretler’deki evlerine gelmeye devam etmiştir. Nitekim bir gün odasında çalışırken ana kapının sertçe vurulduğunu duymuştur. Az sonra kendisine işgalci İtalyan askerlerinin evde arama yapmak için geldikleri haberi verilmiştir. Aşağı inerek kendisini tanıtmıştır. Bu emri İtalyan mümessilliğinin verdiğini anlayınca arama yapmamalarını, kendisini beklemelerini rica etmiştir. Evde telefon olmadığı için köşedeki apartmanda oturan Diyarbakırlı Kazım Paşa’nın evine giderek İtalyan işgal komutanlığına telefon açmış ve emri durdurmuştur. Ertesi günü Şişli bölge komutanından bu evde arama yapılmayacağına dair bir belge verilmiş, ancak Mustafa Kemal’in evde olmadığı başka bir gün evi aramaya gelen İngiliz askerleri tarafından bu belge yırtılarak ev aranmıştır.</w:t>
      </w:r>
      <w:r w:rsidRPr="008F0E55">
        <w:rPr>
          <w:rStyle w:val="DipnotBavurusu"/>
          <w:rFonts w:ascii="Times New Roman" w:hAnsi="Times New Roman" w:cs="Times New Roman"/>
          <w:sz w:val="24"/>
          <w:szCs w:val="24"/>
        </w:rPr>
        <w:footnoteReference w:id="90"/>
      </w:r>
      <w:r w:rsidRPr="008F0E55">
        <w:rPr>
          <w:rFonts w:ascii="Times New Roman" w:hAnsi="Times New Roman" w:cs="Times New Roman"/>
          <w:sz w:val="24"/>
          <w:szCs w:val="24"/>
        </w:rPr>
        <w:t xml:space="preserve"> Akaretler 76 numaralı evin işgal kuvvetleri tarafından ikinci kez aranması, Mustafa Kemal Paşa’nın 16 Mayıs 1919’da İstanbul’dan ayrılmasının ardından, ailenin 76 numaraya geri döndüğü zamanlarda gerçekleşmiştir. Bu eve geri dönen aile için de zor zamanlar başlamıştır. Ortalık Mustafa Kemal Paşa’nın padişaha başkaldırdığı haberleriyle çalkalanmaktadır.</w:t>
      </w:r>
      <w:r w:rsidRPr="008F0E55">
        <w:rPr>
          <w:rStyle w:val="DipnotBavurusu"/>
          <w:rFonts w:ascii="Times New Roman" w:hAnsi="Times New Roman" w:cs="Times New Roman"/>
          <w:sz w:val="24"/>
          <w:szCs w:val="24"/>
        </w:rPr>
        <w:footnoteReference w:id="91"/>
      </w:r>
      <w:r w:rsidRPr="008F0E55">
        <w:rPr>
          <w:rFonts w:ascii="Times New Roman" w:hAnsi="Times New Roman" w:cs="Times New Roman"/>
          <w:sz w:val="24"/>
          <w:szCs w:val="24"/>
        </w:rPr>
        <w:t xml:space="preserve"> Bir süre sonra oğlunun idam edildiği haberini duyan Zübeyde Hanım kısmi bir felç geçirmiştir. Kurtuluş Savaşı devam ederken öncelikle Abdürrahim’i Ankara’ya getirten Paşa, Annesini ve kız kardeşini de Haziran 1922’de Adapazarı’na getirtmiştir.  Claude Farrere ile İzmit’te görüşmesi bittikten sonra Zübeyde Hanım’ı alarak Ankara’ya götürmüştür. Makbule Hanım ise Ali Saib Bey eşliğinde İstanbul’a dönmüştür.</w:t>
      </w:r>
      <w:r w:rsidRPr="008F0E55">
        <w:rPr>
          <w:rStyle w:val="DipnotBavurusu"/>
          <w:rFonts w:ascii="Times New Roman" w:hAnsi="Times New Roman" w:cs="Times New Roman"/>
          <w:sz w:val="24"/>
          <w:szCs w:val="24"/>
        </w:rPr>
        <w:footnoteReference w:id="92"/>
      </w:r>
    </w:p>
    <w:p w14:paraId="245A38CB" w14:textId="77777777" w:rsidR="008F0E55" w:rsidRDefault="004D41D6" w:rsidP="00287054">
      <w:pPr>
        <w:pStyle w:val="DipnotMetni"/>
        <w:jc w:val="both"/>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 xml:space="preserve"> </w:t>
      </w:r>
    </w:p>
    <w:p w14:paraId="56F59A03" w14:textId="07196C5C" w:rsidR="00EB4AC2" w:rsidRDefault="00F70633" w:rsidP="00F70633">
      <w:pPr>
        <w:pStyle w:val="DipnotMetni"/>
        <w:jc w:val="both"/>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 xml:space="preserve">          </w:t>
      </w:r>
      <w:r w:rsidR="004D41D6" w:rsidRPr="00F63B00">
        <w:rPr>
          <w:rFonts w:ascii="Times New Roman" w:hAnsi="Times New Roman" w:cs="Times New Roman"/>
          <w:b/>
          <w:bCs/>
          <w:color w:val="333333"/>
          <w:sz w:val="28"/>
          <w:szCs w:val="28"/>
          <w:shd w:val="clear" w:color="auto" w:fill="FFFFFF"/>
        </w:rPr>
        <w:t>SONUÇ</w:t>
      </w:r>
    </w:p>
    <w:p w14:paraId="6178F6EC" w14:textId="77777777" w:rsidR="00F70633" w:rsidRPr="00F70633" w:rsidRDefault="00F70633" w:rsidP="00F70633">
      <w:pPr>
        <w:pStyle w:val="DipnotMetni"/>
        <w:jc w:val="both"/>
        <w:rPr>
          <w:rFonts w:ascii="Times New Roman" w:hAnsi="Times New Roman" w:cs="Times New Roman"/>
          <w:b/>
          <w:bCs/>
          <w:color w:val="333333"/>
          <w:sz w:val="28"/>
          <w:szCs w:val="28"/>
          <w:shd w:val="clear" w:color="auto" w:fill="FFFFFF"/>
        </w:rPr>
      </w:pPr>
    </w:p>
    <w:p w14:paraId="79FFC779" w14:textId="173546CB" w:rsidR="009E2F89" w:rsidRDefault="00DA0268" w:rsidP="00287054">
      <w:pPr>
        <w:pStyle w:val="DipnotMetni"/>
        <w:ind w:firstLine="708"/>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Mustafa Kemal Atatürk </w:t>
      </w:r>
      <w:r w:rsidRPr="00F63B00">
        <w:rPr>
          <w:rFonts w:ascii="Times New Roman" w:hAnsi="Times New Roman" w:cs="Times New Roman"/>
          <w:kern w:val="2"/>
          <w:sz w:val="24"/>
          <w:szCs w:val="24"/>
          <w14:ligatures w14:val="standardContextual"/>
        </w:rPr>
        <w:t>Harp Akademisi’nden mezun olduğu 1905 tarihinden I. Dünya Savaşı’nda yenik düşen imparatorluk başkentinin İtilaf Devletleri’nin kontrolüne girdiği (13 Kasım 1918) tarihe kadar Arap Yarımadası’ndan Balkanlara, Afrika’dan Anadolu’nun çeşitli bölgelerine uzanan geniş imparatorluk coğrafyasında askeri görevler almıştır.</w:t>
      </w:r>
      <w:r>
        <w:rPr>
          <w:rFonts w:ascii="Times New Roman" w:hAnsi="Times New Roman" w:cs="Times New Roman"/>
          <w:kern w:val="2"/>
          <w:sz w:val="24"/>
          <w:szCs w:val="24"/>
          <w14:ligatures w14:val="standardContextual"/>
        </w:rPr>
        <w:t xml:space="preserve"> </w:t>
      </w:r>
      <w:r w:rsidR="008A615C">
        <w:rPr>
          <w:rFonts w:ascii="Times New Roman" w:hAnsi="Times New Roman" w:cs="Times New Roman"/>
          <w:kern w:val="2"/>
          <w:sz w:val="24"/>
          <w:szCs w:val="24"/>
          <w14:ligatures w14:val="standardContextual"/>
        </w:rPr>
        <w:t>Onun</w:t>
      </w:r>
      <w:r w:rsidR="00EA35DA">
        <w:rPr>
          <w:rFonts w:ascii="Times New Roman" w:hAnsi="Times New Roman" w:cs="Times New Roman"/>
          <w:kern w:val="2"/>
          <w:sz w:val="24"/>
          <w:szCs w:val="24"/>
          <w14:ligatures w14:val="standardContextual"/>
        </w:rPr>
        <w:t xml:space="preserve"> Harp Akademisi’nden</w:t>
      </w:r>
      <w:r w:rsidR="00304116">
        <w:rPr>
          <w:rFonts w:ascii="Times New Roman" w:hAnsi="Times New Roman" w:cs="Times New Roman"/>
          <w:kern w:val="2"/>
          <w:sz w:val="24"/>
          <w:szCs w:val="24"/>
          <w14:ligatures w14:val="standardContextual"/>
        </w:rPr>
        <w:t xml:space="preserve"> mezun oldu</w:t>
      </w:r>
      <w:r w:rsidR="008F46E6">
        <w:rPr>
          <w:rFonts w:ascii="Times New Roman" w:hAnsi="Times New Roman" w:cs="Times New Roman"/>
          <w:kern w:val="2"/>
          <w:sz w:val="24"/>
          <w:szCs w:val="24"/>
          <w14:ligatures w14:val="standardContextual"/>
        </w:rPr>
        <w:t>ğu tarihten</w:t>
      </w:r>
      <w:r w:rsidR="00304116">
        <w:rPr>
          <w:rFonts w:ascii="Times New Roman" w:hAnsi="Times New Roman" w:cs="Times New Roman"/>
          <w:kern w:val="2"/>
          <w:sz w:val="24"/>
          <w:szCs w:val="24"/>
          <w14:ligatures w14:val="standardContextual"/>
        </w:rPr>
        <w:t xml:space="preserve"> </w:t>
      </w:r>
      <w:r w:rsidR="004E4847">
        <w:rPr>
          <w:rFonts w:ascii="Times New Roman" w:hAnsi="Times New Roman" w:cs="Times New Roman"/>
          <w:kern w:val="2"/>
          <w:sz w:val="24"/>
          <w:szCs w:val="24"/>
          <w14:ligatures w14:val="standardContextual"/>
        </w:rPr>
        <w:t>12</w:t>
      </w:r>
      <w:r w:rsidRPr="00F63B00">
        <w:rPr>
          <w:rFonts w:ascii="Times New Roman" w:hAnsi="Times New Roman" w:cs="Times New Roman"/>
          <w:kern w:val="2"/>
          <w:sz w:val="24"/>
          <w:szCs w:val="24"/>
          <w14:ligatures w14:val="standardContextual"/>
        </w:rPr>
        <w:t xml:space="preserve"> Aralık 1915 tarihine kadar </w:t>
      </w:r>
      <w:r w:rsidR="00C006D5">
        <w:rPr>
          <w:rFonts w:ascii="Times New Roman" w:hAnsi="Times New Roman" w:cs="Times New Roman"/>
          <w:kern w:val="2"/>
          <w:sz w:val="24"/>
          <w:szCs w:val="24"/>
          <w14:ligatures w14:val="standardContextual"/>
        </w:rPr>
        <w:t xml:space="preserve">görev aralarında geldiği </w:t>
      </w:r>
      <w:r w:rsidRPr="00F63B00">
        <w:rPr>
          <w:rFonts w:ascii="Times New Roman" w:hAnsi="Times New Roman" w:cs="Times New Roman"/>
          <w:kern w:val="2"/>
          <w:sz w:val="24"/>
          <w:szCs w:val="24"/>
          <w14:ligatures w14:val="standardContextual"/>
        </w:rPr>
        <w:t>İstanbul’da nerede kaldığı bilin</w:t>
      </w:r>
      <w:r w:rsidR="0038435E">
        <w:rPr>
          <w:rFonts w:ascii="Times New Roman" w:hAnsi="Times New Roman" w:cs="Times New Roman"/>
          <w:kern w:val="2"/>
          <w:sz w:val="24"/>
          <w:szCs w:val="24"/>
          <w14:ligatures w14:val="standardContextual"/>
        </w:rPr>
        <w:t>memek</w:t>
      </w:r>
      <w:r w:rsidR="00D346D3">
        <w:rPr>
          <w:rFonts w:ascii="Times New Roman" w:hAnsi="Times New Roman" w:cs="Times New Roman"/>
          <w:kern w:val="2"/>
          <w:sz w:val="24"/>
          <w:szCs w:val="24"/>
          <w14:ligatures w14:val="standardContextual"/>
        </w:rPr>
        <w:t>tedir. Bununla</w:t>
      </w:r>
      <w:r w:rsidR="006C02BE">
        <w:rPr>
          <w:rFonts w:ascii="Times New Roman" w:hAnsi="Times New Roman" w:cs="Times New Roman"/>
          <w:kern w:val="2"/>
          <w:sz w:val="24"/>
          <w:szCs w:val="24"/>
          <w14:ligatures w14:val="standardContextual"/>
        </w:rPr>
        <w:t xml:space="preserve"> beraber </w:t>
      </w:r>
      <w:r w:rsidR="00C65099">
        <w:rPr>
          <w:rFonts w:ascii="Times New Roman" w:hAnsi="Times New Roman" w:cs="Times New Roman"/>
          <w:kern w:val="2"/>
          <w:sz w:val="24"/>
          <w:szCs w:val="24"/>
          <w14:ligatures w14:val="standardContextual"/>
        </w:rPr>
        <w:t xml:space="preserve">bahsedilen tarihte </w:t>
      </w:r>
      <w:r w:rsidRPr="00F63B00">
        <w:rPr>
          <w:rFonts w:ascii="Times New Roman" w:hAnsi="Times New Roman" w:cs="Times New Roman"/>
          <w:kern w:val="2"/>
          <w:sz w:val="24"/>
          <w:szCs w:val="24"/>
          <w14:ligatures w14:val="standardContextual"/>
        </w:rPr>
        <w:t xml:space="preserve">Çanakkale Harbi’nden </w:t>
      </w:r>
      <w:r w:rsidR="00BE3D3D">
        <w:rPr>
          <w:rFonts w:ascii="Times New Roman" w:hAnsi="Times New Roman" w:cs="Times New Roman"/>
          <w:kern w:val="2"/>
          <w:sz w:val="24"/>
          <w:szCs w:val="24"/>
          <w14:ligatures w14:val="standardContextual"/>
        </w:rPr>
        <w:t>“</w:t>
      </w:r>
      <w:r w:rsidRPr="00F63B00">
        <w:rPr>
          <w:rFonts w:ascii="Times New Roman" w:hAnsi="Times New Roman" w:cs="Times New Roman"/>
          <w:kern w:val="2"/>
          <w:sz w:val="24"/>
          <w:szCs w:val="24"/>
          <w14:ligatures w14:val="standardContextual"/>
        </w:rPr>
        <w:t>Çanakkale müdafi</w:t>
      </w:r>
      <w:r w:rsidR="00BE3D3D">
        <w:rPr>
          <w:rFonts w:ascii="Times New Roman" w:hAnsi="Times New Roman" w:cs="Times New Roman"/>
          <w:kern w:val="2"/>
          <w:sz w:val="24"/>
          <w:szCs w:val="24"/>
          <w14:ligatures w14:val="standardContextual"/>
        </w:rPr>
        <w:t>”</w:t>
      </w:r>
      <w:r w:rsidRPr="00F63B00">
        <w:rPr>
          <w:rFonts w:ascii="Times New Roman" w:hAnsi="Times New Roman" w:cs="Times New Roman"/>
          <w:kern w:val="2"/>
          <w:sz w:val="24"/>
          <w:szCs w:val="24"/>
          <w14:ligatures w14:val="standardContextual"/>
        </w:rPr>
        <w:t xml:space="preserve"> olarak</w:t>
      </w:r>
      <w:r w:rsidR="00BE3D3D">
        <w:rPr>
          <w:rFonts w:ascii="Times New Roman" w:hAnsi="Times New Roman" w:cs="Times New Roman"/>
          <w:kern w:val="2"/>
          <w:sz w:val="24"/>
          <w:szCs w:val="24"/>
          <w14:ligatures w14:val="standardContextual"/>
        </w:rPr>
        <w:t xml:space="preserve"> </w:t>
      </w:r>
      <w:r w:rsidRPr="00F63B00">
        <w:rPr>
          <w:rFonts w:ascii="Times New Roman" w:hAnsi="Times New Roman" w:cs="Times New Roman"/>
          <w:kern w:val="2"/>
          <w:sz w:val="24"/>
          <w:szCs w:val="24"/>
          <w14:ligatures w14:val="standardContextual"/>
        </w:rPr>
        <w:t>paşa rütbesiyle</w:t>
      </w:r>
      <w:r w:rsidR="00C21A08">
        <w:rPr>
          <w:rFonts w:ascii="Times New Roman" w:hAnsi="Times New Roman" w:cs="Times New Roman"/>
          <w:kern w:val="2"/>
          <w:sz w:val="24"/>
          <w:szCs w:val="24"/>
          <w14:ligatures w14:val="standardContextual"/>
        </w:rPr>
        <w:t xml:space="preserve"> dönen Mustafa </w:t>
      </w:r>
      <w:r w:rsidR="00D94CC6">
        <w:rPr>
          <w:rFonts w:ascii="Times New Roman" w:hAnsi="Times New Roman" w:cs="Times New Roman"/>
          <w:kern w:val="2"/>
          <w:sz w:val="24"/>
          <w:szCs w:val="24"/>
          <w14:ligatures w14:val="standardContextual"/>
        </w:rPr>
        <w:t>Kemal,</w:t>
      </w:r>
      <w:r>
        <w:rPr>
          <w:rFonts w:ascii="Times New Roman" w:hAnsi="Times New Roman" w:cs="Times New Roman"/>
          <w:kern w:val="2"/>
          <w:sz w:val="24"/>
          <w:szCs w:val="24"/>
          <w14:ligatures w14:val="standardContextual"/>
        </w:rPr>
        <w:t xml:space="preserve"> </w:t>
      </w:r>
      <w:r w:rsidRPr="00F63B00">
        <w:rPr>
          <w:rFonts w:ascii="Times New Roman" w:hAnsi="Times New Roman" w:cs="Times New Roman"/>
          <w:kern w:val="2"/>
          <w:sz w:val="24"/>
          <w:szCs w:val="24"/>
          <w14:ligatures w14:val="standardContextual"/>
        </w:rPr>
        <w:t>Beşiktaş-Akaretler’de</w:t>
      </w:r>
      <w:r>
        <w:rPr>
          <w:rFonts w:ascii="Times New Roman" w:hAnsi="Times New Roman" w:cs="Times New Roman"/>
          <w:kern w:val="2"/>
          <w:sz w:val="24"/>
          <w:szCs w:val="24"/>
          <w14:ligatures w14:val="standardContextual"/>
        </w:rPr>
        <w:t xml:space="preserve">ki </w:t>
      </w:r>
      <w:r w:rsidRPr="00F63B00">
        <w:rPr>
          <w:rFonts w:ascii="Times New Roman" w:hAnsi="Times New Roman" w:cs="Times New Roman"/>
          <w:kern w:val="2"/>
          <w:sz w:val="24"/>
          <w:szCs w:val="24"/>
          <w14:ligatures w14:val="standardContextual"/>
        </w:rPr>
        <w:t>76 numaralı eve gelmiştir.</w:t>
      </w:r>
      <w:r>
        <w:rPr>
          <w:rFonts w:ascii="Times New Roman" w:hAnsi="Times New Roman" w:cs="Times New Roman"/>
          <w:kern w:val="2"/>
          <w:sz w:val="24"/>
          <w:szCs w:val="24"/>
          <w14:ligatures w14:val="standardContextual"/>
        </w:rPr>
        <w:t xml:space="preserve"> Bu ev onun İstanbul’da </w:t>
      </w:r>
      <w:r w:rsidR="00FF7865">
        <w:rPr>
          <w:rFonts w:ascii="Times New Roman" w:hAnsi="Times New Roman" w:cs="Times New Roman"/>
          <w:kern w:val="2"/>
          <w:sz w:val="24"/>
          <w:szCs w:val="24"/>
          <w14:ligatures w14:val="standardContextual"/>
        </w:rPr>
        <w:t>kiraladığı</w:t>
      </w:r>
      <w:r w:rsidR="00770DA3">
        <w:rPr>
          <w:rFonts w:ascii="Times New Roman" w:hAnsi="Times New Roman" w:cs="Times New Roman"/>
          <w:kern w:val="2"/>
          <w:sz w:val="24"/>
          <w:szCs w:val="24"/>
          <w14:ligatures w14:val="standardContextual"/>
        </w:rPr>
        <w:t xml:space="preserve">, </w:t>
      </w:r>
      <w:r w:rsidR="00710553">
        <w:rPr>
          <w:rFonts w:ascii="Times New Roman" w:hAnsi="Times New Roman" w:cs="Times New Roman"/>
          <w:kern w:val="2"/>
          <w:sz w:val="24"/>
          <w:szCs w:val="24"/>
          <w14:ligatures w14:val="standardContextual"/>
        </w:rPr>
        <w:t>kontratı kendi adına yapılmış</w:t>
      </w:r>
      <w:r>
        <w:rPr>
          <w:rFonts w:ascii="Times New Roman" w:hAnsi="Times New Roman" w:cs="Times New Roman"/>
          <w:kern w:val="2"/>
          <w:sz w:val="24"/>
          <w:szCs w:val="24"/>
          <w14:ligatures w14:val="standardContextual"/>
        </w:rPr>
        <w:t xml:space="preserve"> ilk mekanıdır.</w:t>
      </w:r>
      <w:r w:rsidRPr="00F63B00">
        <w:rPr>
          <w:rFonts w:ascii="Times New Roman" w:hAnsi="Times New Roman" w:cs="Times New Roman"/>
          <w:kern w:val="2"/>
          <w:sz w:val="24"/>
          <w:szCs w:val="24"/>
          <w14:ligatures w14:val="standardContextual"/>
        </w:rPr>
        <w:t xml:space="preserve"> </w:t>
      </w:r>
      <w:r>
        <w:rPr>
          <w:rFonts w:ascii="Times New Roman" w:hAnsi="Times New Roman" w:cs="Times New Roman"/>
          <w:kern w:val="2"/>
          <w:sz w:val="24"/>
          <w:szCs w:val="24"/>
          <w14:ligatures w14:val="standardContextual"/>
        </w:rPr>
        <w:t>O, s</w:t>
      </w:r>
      <w:r w:rsidRPr="00F63B00">
        <w:rPr>
          <w:rFonts w:ascii="Times New Roman" w:hAnsi="Times New Roman" w:cs="Times New Roman"/>
          <w:kern w:val="2"/>
          <w:sz w:val="24"/>
          <w:szCs w:val="24"/>
          <w14:ligatures w14:val="standardContextual"/>
        </w:rPr>
        <w:t xml:space="preserve">onraki yıllarda benim 76 numaralı ikametgahım dediği ve onunla özdeşleşmiş olan bu evi, 1915 yılı mart ayı sonunda Selanik’ten İstanbul’a göç eden annesi ve kız kardeşi için kiralamıştır. Tarihi açıdan da çok özellikli olan sıra evlerin bir kısmı Dolmabahçe Sarayı’nda görevli olanlar için tahsis edilmiş olsa da aslında yangından çok korkan Sultan Abdülaziz’in, sarayı tepelerdeki Vişnezade Mahallesi’nden gelebilecek yangın tehlikesine karşı korumak güdüsüyle inşa ettirilmiştir. </w:t>
      </w:r>
      <w:r w:rsidR="009E2F89" w:rsidRPr="00F63B00">
        <w:rPr>
          <w:rFonts w:ascii="Times New Roman" w:hAnsi="Times New Roman" w:cs="Times New Roman"/>
          <w:kern w:val="2"/>
          <w:sz w:val="24"/>
          <w:szCs w:val="24"/>
          <w14:ligatures w14:val="standardContextual"/>
        </w:rPr>
        <w:t>Bir yangın duvarı gibi Dolmabahçe sırtlarında uzanan sıra evlerin kirasını Abdülaziz’in bölgede yaptıracağı camiye gelir getirmesi için vakfetmesiyle evler gelir getiren mülk anlamında “akaret” /</w:t>
      </w:r>
      <w:r w:rsidR="008872A4" w:rsidRPr="00F63B00">
        <w:rPr>
          <w:rFonts w:ascii="Times New Roman" w:hAnsi="Times New Roman" w:cs="Times New Roman"/>
          <w:kern w:val="2"/>
          <w:sz w:val="24"/>
          <w:szCs w:val="24"/>
          <w14:ligatures w14:val="standardContextual"/>
        </w:rPr>
        <w:t>Akaretler olarak</w:t>
      </w:r>
      <w:r w:rsidR="009E2F89" w:rsidRPr="00F63B00">
        <w:rPr>
          <w:rFonts w:ascii="Times New Roman" w:hAnsi="Times New Roman" w:cs="Times New Roman"/>
          <w:kern w:val="2"/>
          <w:sz w:val="24"/>
          <w:szCs w:val="24"/>
          <w14:ligatures w14:val="standardContextual"/>
        </w:rPr>
        <w:t xml:space="preserve"> anılmaya başlamış, zamanla bölgeye adını vermiştir. </w:t>
      </w:r>
    </w:p>
    <w:p w14:paraId="64946B0F" w14:textId="620FB387" w:rsidR="009E2F89" w:rsidRPr="0096399A" w:rsidRDefault="009E2F89" w:rsidP="00287054">
      <w:pPr>
        <w:pStyle w:val="DipnotMetni"/>
        <w:ind w:firstLine="708"/>
        <w:jc w:val="both"/>
        <w:rPr>
          <w:rFonts w:ascii="Times New Roman" w:hAnsi="Times New Roman" w:cs="Times New Roman"/>
          <w:kern w:val="2"/>
          <w:sz w:val="24"/>
          <w:szCs w:val="24"/>
          <w14:ligatures w14:val="standardContextual"/>
        </w:rPr>
      </w:pPr>
      <w:r w:rsidRPr="00F63B00">
        <w:rPr>
          <w:rFonts w:ascii="Times New Roman" w:hAnsi="Times New Roman" w:cs="Times New Roman"/>
          <w:kern w:val="2"/>
          <w:sz w:val="24"/>
          <w:szCs w:val="24"/>
          <w14:ligatures w14:val="standardContextual"/>
        </w:rPr>
        <w:t xml:space="preserve">Ailenin hatıralarıyla dolu olan </w:t>
      </w:r>
      <w:r w:rsidR="0064656A">
        <w:rPr>
          <w:rFonts w:ascii="Times New Roman" w:hAnsi="Times New Roman" w:cs="Times New Roman"/>
          <w:kern w:val="2"/>
          <w:sz w:val="24"/>
          <w:szCs w:val="24"/>
          <w14:ligatures w14:val="standardContextual"/>
        </w:rPr>
        <w:t>Akar</w:t>
      </w:r>
      <w:r w:rsidR="00164C9C">
        <w:rPr>
          <w:rFonts w:ascii="Times New Roman" w:hAnsi="Times New Roman" w:cs="Times New Roman"/>
          <w:kern w:val="2"/>
          <w:sz w:val="24"/>
          <w:szCs w:val="24"/>
          <w14:ligatures w14:val="standardContextual"/>
        </w:rPr>
        <w:t>at-ı Seniyye’de</w:t>
      </w:r>
      <w:r w:rsidR="00972E9D">
        <w:rPr>
          <w:rFonts w:ascii="Times New Roman" w:hAnsi="Times New Roman" w:cs="Times New Roman"/>
          <w:kern w:val="2"/>
          <w:sz w:val="24"/>
          <w:szCs w:val="24"/>
          <w14:ligatures w14:val="standardContextual"/>
        </w:rPr>
        <w:t xml:space="preserve"> bulunan 76 numaralı hanenin</w:t>
      </w:r>
      <w:r w:rsidRPr="00F63B00">
        <w:rPr>
          <w:rFonts w:ascii="Times New Roman" w:hAnsi="Times New Roman" w:cs="Times New Roman"/>
          <w:kern w:val="2"/>
          <w:sz w:val="24"/>
          <w:szCs w:val="24"/>
          <w14:ligatures w14:val="standardContextual"/>
        </w:rPr>
        <w:t xml:space="preserve"> ikinci katı, Mustafa Kemal Paşa’ya tahsis edilmiştir. Aynı zamanda çalışma odası olarak da kullandığı, yola bakan odada</w:t>
      </w:r>
      <w:r>
        <w:rPr>
          <w:rFonts w:ascii="Times New Roman" w:hAnsi="Times New Roman" w:cs="Times New Roman"/>
          <w:kern w:val="2"/>
          <w:sz w:val="24"/>
          <w:szCs w:val="24"/>
          <w14:ligatures w14:val="standardContextual"/>
        </w:rPr>
        <w:t>,</w:t>
      </w:r>
      <w:r w:rsidRPr="00F63B00">
        <w:rPr>
          <w:rFonts w:ascii="Times New Roman" w:hAnsi="Times New Roman" w:cs="Times New Roman"/>
          <w:kern w:val="2"/>
          <w:sz w:val="24"/>
          <w:szCs w:val="24"/>
          <w14:ligatures w14:val="standardContextual"/>
        </w:rPr>
        <w:t xml:space="preserve"> Ruşen Eşref’le Anafartalar kahramanı olarak ünlü röportajını yapmıştır.</w:t>
      </w:r>
      <w:r>
        <w:rPr>
          <w:rFonts w:ascii="Times New Roman" w:hAnsi="Times New Roman" w:cs="Times New Roman"/>
          <w:kern w:val="2"/>
          <w:sz w:val="24"/>
          <w:szCs w:val="24"/>
          <w14:ligatures w14:val="standardContextual"/>
        </w:rPr>
        <w:t xml:space="preserve"> </w:t>
      </w:r>
    </w:p>
    <w:p w14:paraId="47B172D1" w14:textId="18CD9E23" w:rsidR="009E2F89" w:rsidRPr="006F7742" w:rsidRDefault="009E2F89" w:rsidP="00287054">
      <w:pPr>
        <w:pStyle w:val="DipnotMetni"/>
        <w:ind w:firstLine="708"/>
        <w:jc w:val="both"/>
        <w:rPr>
          <w:rFonts w:ascii="Times New Roman" w:hAnsi="Times New Roman" w:cs="Times New Roman"/>
          <w:kern w:val="2"/>
          <w:sz w:val="24"/>
          <w:szCs w:val="24"/>
          <w14:ligatures w14:val="standardContextual"/>
        </w:rPr>
      </w:pPr>
      <w:r w:rsidRPr="00F63B00">
        <w:rPr>
          <w:rFonts w:ascii="Times New Roman" w:hAnsi="Times New Roman" w:cs="Times New Roman"/>
          <w:kern w:val="2"/>
          <w:sz w:val="24"/>
          <w:szCs w:val="24"/>
          <w14:ligatures w14:val="standardContextual"/>
        </w:rPr>
        <w:lastRenderedPageBreak/>
        <w:t xml:space="preserve">I. Dünya Savaşı’nda İtilaf Devletlerine yenilen Osmanlı Devleti’nin silah bırakmasının ardından Yıldırım Ordularının lağvedilmesiyle 13 Kasım 1918’de </w:t>
      </w:r>
      <w:r w:rsidR="006F7742">
        <w:rPr>
          <w:rFonts w:ascii="Times New Roman" w:hAnsi="Times New Roman" w:cs="Times New Roman"/>
          <w:kern w:val="2"/>
          <w:sz w:val="24"/>
          <w:szCs w:val="24"/>
          <w14:ligatures w14:val="standardContextual"/>
        </w:rPr>
        <w:t>yeniden</w:t>
      </w:r>
      <w:r w:rsidRPr="00F63B00">
        <w:rPr>
          <w:rFonts w:ascii="Times New Roman" w:hAnsi="Times New Roman" w:cs="Times New Roman"/>
          <w:kern w:val="2"/>
          <w:sz w:val="24"/>
          <w:szCs w:val="24"/>
          <w14:ligatures w14:val="standardContextual"/>
        </w:rPr>
        <w:t xml:space="preserve"> İstanbul’a ge</w:t>
      </w:r>
      <w:r w:rsidR="006F7742">
        <w:rPr>
          <w:rFonts w:ascii="Times New Roman" w:hAnsi="Times New Roman" w:cs="Times New Roman"/>
          <w:kern w:val="2"/>
          <w:sz w:val="24"/>
          <w:szCs w:val="24"/>
          <w14:ligatures w14:val="standardContextual"/>
        </w:rPr>
        <w:t xml:space="preserve">len Mustafa Kemal Paşa </w:t>
      </w:r>
      <w:r w:rsidRPr="00F63B00">
        <w:rPr>
          <w:rFonts w:ascii="Times New Roman" w:hAnsi="Times New Roman" w:cs="Times New Roman"/>
          <w:kern w:val="2"/>
          <w:sz w:val="24"/>
          <w:szCs w:val="24"/>
          <w14:ligatures w14:val="standardContextual"/>
        </w:rPr>
        <w:t xml:space="preserve">sarayın </w:t>
      </w:r>
      <w:r w:rsidR="006F7742">
        <w:rPr>
          <w:rFonts w:ascii="Times New Roman" w:hAnsi="Times New Roman" w:cs="Times New Roman"/>
          <w:kern w:val="2"/>
          <w:sz w:val="24"/>
          <w:szCs w:val="24"/>
          <w14:ligatures w14:val="standardContextual"/>
        </w:rPr>
        <w:t xml:space="preserve">ve </w:t>
      </w:r>
      <w:r w:rsidRPr="00F63B00">
        <w:rPr>
          <w:rFonts w:ascii="Times New Roman" w:hAnsi="Times New Roman" w:cs="Times New Roman"/>
          <w:kern w:val="2"/>
          <w:sz w:val="24"/>
          <w:szCs w:val="24"/>
          <w14:ligatures w14:val="standardContextual"/>
        </w:rPr>
        <w:t xml:space="preserve">işgal kuvvetlerinin </w:t>
      </w:r>
      <w:r w:rsidR="006F7742">
        <w:rPr>
          <w:rFonts w:ascii="Times New Roman" w:hAnsi="Times New Roman" w:cs="Times New Roman"/>
          <w:kern w:val="2"/>
          <w:sz w:val="24"/>
          <w:szCs w:val="24"/>
          <w14:ligatures w14:val="standardContextual"/>
        </w:rPr>
        <w:t xml:space="preserve">faaliyetlerinden haberdar olmak amacıyla </w:t>
      </w:r>
      <w:r w:rsidR="006F7742" w:rsidRPr="00F63B00">
        <w:rPr>
          <w:rFonts w:ascii="Times New Roman" w:hAnsi="Times New Roman" w:cs="Times New Roman"/>
          <w:kern w:val="2"/>
          <w:sz w:val="24"/>
          <w:szCs w:val="24"/>
          <w14:ligatures w14:val="standardContextual"/>
        </w:rPr>
        <w:t xml:space="preserve">Pera Palas’ta kalmayı tercih </w:t>
      </w:r>
      <w:r w:rsidR="00356B6A">
        <w:rPr>
          <w:rFonts w:ascii="Times New Roman" w:hAnsi="Times New Roman" w:cs="Times New Roman"/>
          <w:kern w:val="2"/>
          <w:sz w:val="24"/>
          <w:szCs w:val="24"/>
          <w14:ligatures w14:val="standardContextual"/>
        </w:rPr>
        <w:t>etmiş</w:t>
      </w:r>
      <w:r w:rsidR="00973C9A">
        <w:rPr>
          <w:rFonts w:ascii="Times New Roman" w:hAnsi="Times New Roman" w:cs="Times New Roman"/>
          <w:kern w:val="2"/>
          <w:sz w:val="24"/>
          <w:szCs w:val="24"/>
          <w14:ligatures w14:val="standardContextual"/>
        </w:rPr>
        <w:t>tir. Öte yandan b</w:t>
      </w:r>
      <w:r w:rsidRPr="00F63B00">
        <w:rPr>
          <w:rFonts w:ascii="Times New Roman" w:hAnsi="Times New Roman" w:cs="Times New Roman"/>
          <w:kern w:val="2"/>
          <w:sz w:val="24"/>
          <w:szCs w:val="24"/>
          <w14:ligatures w14:val="standardContextual"/>
        </w:rPr>
        <w:t>urada kaldığı zaman zarfında 2-3 günde bir Akaretler 76 numaralı eve g</w:t>
      </w:r>
      <w:r w:rsidR="00545F42">
        <w:rPr>
          <w:rFonts w:ascii="Times New Roman" w:hAnsi="Times New Roman" w:cs="Times New Roman"/>
          <w:kern w:val="2"/>
          <w:sz w:val="24"/>
          <w:szCs w:val="24"/>
          <w14:ligatures w14:val="standardContextual"/>
        </w:rPr>
        <w:t>elerek</w:t>
      </w:r>
      <w:r w:rsidRPr="00F63B00">
        <w:rPr>
          <w:rFonts w:ascii="Times New Roman" w:hAnsi="Times New Roman" w:cs="Times New Roman"/>
          <w:kern w:val="2"/>
          <w:sz w:val="24"/>
          <w:szCs w:val="24"/>
          <w14:ligatures w14:val="standardContextual"/>
        </w:rPr>
        <w:t xml:space="preserve"> ailesini ziyaret e</w:t>
      </w:r>
      <w:r w:rsidR="00973C9A">
        <w:rPr>
          <w:rFonts w:ascii="Times New Roman" w:hAnsi="Times New Roman" w:cs="Times New Roman"/>
          <w:kern w:val="2"/>
          <w:sz w:val="24"/>
          <w:szCs w:val="24"/>
          <w14:ligatures w14:val="standardContextual"/>
        </w:rPr>
        <w:t>tmiştir.</w:t>
      </w:r>
      <w:r w:rsidRPr="00F63B00">
        <w:rPr>
          <w:rFonts w:ascii="Times New Roman" w:hAnsi="Times New Roman" w:cs="Times New Roman"/>
          <w:kern w:val="2"/>
          <w:sz w:val="24"/>
          <w:szCs w:val="24"/>
          <w14:ligatures w14:val="standardContextual"/>
        </w:rPr>
        <w:t xml:space="preserve"> Hatta bu ziyaretler</w:t>
      </w:r>
      <w:r>
        <w:rPr>
          <w:rFonts w:ascii="Times New Roman" w:hAnsi="Times New Roman" w:cs="Times New Roman"/>
          <w:kern w:val="2"/>
          <w:sz w:val="24"/>
          <w:szCs w:val="24"/>
          <w14:ligatures w14:val="standardContextual"/>
        </w:rPr>
        <w:t>inden</w:t>
      </w:r>
      <w:r w:rsidRPr="00F63B00">
        <w:rPr>
          <w:rFonts w:ascii="Times New Roman" w:hAnsi="Times New Roman" w:cs="Times New Roman"/>
          <w:kern w:val="2"/>
          <w:sz w:val="24"/>
          <w:szCs w:val="24"/>
          <w14:ligatures w14:val="standardContextual"/>
        </w:rPr>
        <w:t xml:space="preserve"> birinde 76 numaradaki odasında otururken İtalyan askerleri tarafından eve baskın yapılmıştır. </w:t>
      </w:r>
      <w:r w:rsidR="002A6D7C">
        <w:rPr>
          <w:rFonts w:ascii="Times New Roman" w:hAnsi="Times New Roman" w:cs="Times New Roman"/>
          <w:kern w:val="2"/>
          <w:sz w:val="24"/>
          <w:szCs w:val="24"/>
          <w14:ligatures w14:val="standardContextual"/>
        </w:rPr>
        <w:t>Mustafa Kemal Paşa b</w:t>
      </w:r>
      <w:r w:rsidR="0024208A">
        <w:rPr>
          <w:rFonts w:ascii="Times New Roman" w:hAnsi="Times New Roman" w:cs="Times New Roman"/>
          <w:kern w:val="2"/>
          <w:sz w:val="24"/>
          <w:szCs w:val="24"/>
          <w14:ligatures w14:val="standardContextual"/>
        </w:rPr>
        <w:t>u olayın ardından</w:t>
      </w:r>
      <w:r w:rsidRPr="00F63B00">
        <w:rPr>
          <w:rFonts w:ascii="Times New Roman" w:hAnsi="Times New Roman" w:cs="Times New Roman"/>
          <w:kern w:val="2"/>
          <w:sz w:val="24"/>
          <w:szCs w:val="24"/>
          <w14:ligatures w14:val="standardContextual"/>
        </w:rPr>
        <w:t xml:space="preserve"> </w:t>
      </w:r>
      <w:r w:rsidR="006F7742">
        <w:rPr>
          <w:rFonts w:ascii="Times New Roman" w:hAnsi="Times New Roman" w:cs="Times New Roman"/>
          <w:kern w:val="2"/>
          <w:sz w:val="24"/>
          <w:szCs w:val="24"/>
          <w14:ligatures w14:val="standardContextual"/>
        </w:rPr>
        <w:t xml:space="preserve">ailesiyle beraber </w:t>
      </w:r>
      <w:r w:rsidR="009A1188">
        <w:rPr>
          <w:rFonts w:ascii="Times New Roman" w:hAnsi="Times New Roman" w:cs="Times New Roman"/>
          <w:kern w:val="2"/>
          <w:sz w:val="24"/>
          <w:szCs w:val="24"/>
          <w14:ligatures w14:val="standardContextual"/>
        </w:rPr>
        <w:t>Milli Mücadele</w:t>
      </w:r>
      <w:r w:rsidR="00A77A7C">
        <w:rPr>
          <w:rFonts w:ascii="Times New Roman" w:hAnsi="Times New Roman" w:cs="Times New Roman"/>
          <w:kern w:val="2"/>
          <w:sz w:val="24"/>
          <w:szCs w:val="24"/>
          <w14:ligatures w14:val="standardContextual"/>
        </w:rPr>
        <w:t xml:space="preserve">’nin </w:t>
      </w:r>
      <w:r w:rsidR="00F33BDC">
        <w:rPr>
          <w:rFonts w:ascii="Times New Roman" w:hAnsi="Times New Roman" w:cs="Times New Roman"/>
          <w:kern w:val="2"/>
          <w:sz w:val="24"/>
          <w:szCs w:val="24"/>
          <w14:ligatures w14:val="standardContextual"/>
        </w:rPr>
        <w:t xml:space="preserve">planlarını yaptığı </w:t>
      </w:r>
      <w:r w:rsidR="006F7742">
        <w:rPr>
          <w:rFonts w:ascii="Times New Roman" w:hAnsi="Times New Roman" w:cs="Times New Roman"/>
          <w:kern w:val="2"/>
          <w:sz w:val="24"/>
          <w:szCs w:val="24"/>
          <w14:ligatures w14:val="standardContextual"/>
        </w:rPr>
        <w:t>Şişli</w:t>
      </w:r>
      <w:r w:rsidR="0024208A">
        <w:rPr>
          <w:rFonts w:ascii="Times New Roman" w:hAnsi="Times New Roman" w:cs="Times New Roman"/>
          <w:kern w:val="2"/>
          <w:sz w:val="24"/>
          <w:szCs w:val="24"/>
          <w14:ligatures w14:val="standardContextual"/>
        </w:rPr>
        <w:t>’de</w:t>
      </w:r>
      <w:r w:rsidR="009A1188">
        <w:rPr>
          <w:rFonts w:ascii="Times New Roman" w:hAnsi="Times New Roman" w:cs="Times New Roman"/>
          <w:kern w:val="2"/>
          <w:sz w:val="24"/>
          <w:szCs w:val="24"/>
          <w14:ligatures w14:val="standardContextual"/>
        </w:rPr>
        <w:t>ki eve</w:t>
      </w:r>
      <w:r w:rsidR="0024208A">
        <w:rPr>
          <w:rFonts w:ascii="Times New Roman" w:hAnsi="Times New Roman" w:cs="Times New Roman"/>
          <w:kern w:val="2"/>
          <w:sz w:val="24"/>
          <w:szCs w:val="24"/>
          <w14:ligatures w14:val="standardContextual"/>
        </w:rPr>
        <w:t xml:space="preserve"> taşın</w:t>
      </w:r>
      <w:r w:rsidR="002A6D7C">
        <w:rPr>
          <w:rFonts w:ascii="Times New Roman" w:hAnsi="Times New Roman" w:cs="Times New Roman"/>
          <w:kern w:val="2"/>
          <w:sz w:val="24"/>
          <w:szCs w:val="24"/>
          <w14:ligatures w14:val="standardContextual"/>
        </w:rPr>
        <w:t>mıştır.</w:t>
      </w:r>
      <w:r w:rsidR="009A1188">
        <w:rPr>
          <w:rFonts w:ascii="Times New Roman" w:hAnsi="Times New Roman" w:cs="Times New Roman"/>
          <w:kern w:val="2"/>
          <w:sz w:val="24"/>
          <w:szCs w:val="24"/>
          <w14:ligatures w14:val="standardContextual"/>
        </w:rPr>
        <w:t xml:space="preserve"> Onun </w:t>
      </w:r>
      <w:r w:rsidR="002A6D7C">
        <w:rPr>
          <w:rFonts w:ascii="Times New Roman" w:hAnsi="Times New Roman" w:cs="Times New Roman"/>
          <w:kern w:val="2"/>
          <w:sz w:val="24"/>
          <w:szCs w:val="24"/>
          <w14:ligatures w14:val="standardContextual"/>
        </w:rPr>
        <w:t xml:space="preserve">16 </w:t>
      </w:r>
      <w:r w:rsidR="009A1188">
        <w:rPr>
          <w:rFonts w:ascii="Times New Roman" w:hAnsi="Times New Roman" w:cs="Times New Roman"/>
          <w:kern w:val="2"/>
          <w:sz w:val="24"/>
          <w:szCs w:val="24"/>
          <w14:ligatures w14:val="standardContextual"/>
        </w:rPr>
        <w:t xml:space="preserve">Mayıs’ta ordu müfettişliği görevi ile </w:t>
      </w:r>
      <w:r w:rsidR="002A6D7C">
        <w:rPr>
          <w:rFonts w:ascii="Times New Roman" w:hAnsi="Times New Roman" w:cs="Times New Roman"/>
          <w:kern w:val="2"/>
          <w:sz w:val="24"/>
          <w:szCs w:val="24"/>
          <w14:ligatures w14:val="standardContextual"/>
        </w:rPr>
        <w:t>İstanbul’dan ayrı</w:t>
      </w:r>
      <w:r w:rsidR="009A1188">
        <w:rPr>
          <w:rFonts w:ascii="Times New Roman" w:hAnsi="Times New Roman" w:cs="Times New Roman"/>
          <w:kern w:val="2"/>
          <w:sz w:val="24"/>
          <w:szCs w:val="24"/>
          <w14:ligatures w14:val="standardContextual"/>
        </w:rPr>
        <w:t xml:space="preserve">lışının ardından </w:t>
      </w:r>
      <w:r w:rsidR="002A6D7C">
        <w:rPr>
          <w:rFonts w:ascii="Times New Roman" w:hAnsi="Times New Roman" w:cs="Times New Roman"/>
          <w:kern w:val="2"/>
          <w:sz w:val="24"/>
          <w:szCs w:val="24"/>
          <w14:ligatures w14:val="standardContextual"/>
        </w:rPr>
        <w:t>ailesi zaten kapatılmamış olan</w:t>
      </w:r>
      <w:r w:rsidRPr="00F63B00">
        <w:rPr>
          <w:rFonts w:ascii="Times New Roman" w:hAnsi="Times New Roman" w:cs="Times New Roman"/>
          <w:kern w:val="2"/>
          <w:sz w:val="24"/>
          <w:szCs w:val="24"/>
          <w14:ligatures w14:val="standardContextual"/>
        </w:rPr>
        <w:t xml:space="preserve"> </w:t>
      </w:r>
      <w:r w:rsidR="009A1188">
        <w:rPr>
          <w:rFonts w:ascii="Times New Roman" w:hAnsi="Times New Roman" w:cs="Times New Roman"/>
          <w:kern w:val="2"/>
          <w:sz w:val="24"/>
          <w:szCs w:val="24"/>
          <w14:ligatures w14:val="standardContextual"/>
        </w:rPr>
        <w:t xml:space="preserve">Akaretler </w:t>
      </w:r>
      <w:r w:rsidRPr="00F63B00">
        <w:rPr>
          <w:rFonts w:ascii="Times New Roman" w:hAnsi="Times New Roman" w:cs="Times New Roman"/>
          <w:kern w:val="2"/>
          <w:sz w:val="24"/>
          <w:szCs w:val="24"/>
          <w14:ligatures w14:val="standardContextual"/>
        </w:rPr>
        <w:t>76 numaralı ev</w:t>
      </w:r>
      <w:r w:rsidR="002A6D7C">
        <w:rPr>
          <w:rFonts w:ascii="Times New Roman" w:hAnsi="Times New Roman" w:cs="Times New Roman"/>
          <w:kern w:val="2"/>
          <w:sz w:val="24"/>
          <w:szCs w:val="24"/>
          <w14:ligatures w14:val="standardContextual"/>
        </w:rPr>
        <w:t>e</w:t>
      </w:r>
      <w:r w:rsidR="009A1188">
        <w:rPr>
          <w:rFonts w:ascii="Times New Roman" w:hAnsi="Times New Roman" w:cs="Times New Roman"/>
          <w:kern w:val="2"/>
          <w:sz w:val="24"/>
          <w:szCs w:val="24"/>
          <w14:ligatures w14:val="standardContextual"/>
        </w:rPr>
        <w:t xml:space="preserve"> geri dönmüştür.</w:t>
      </w:r>
      <w:r w:rsidR="0063420F">
        <w:rPr>
          <w:rFonts w:ascii="Times New Roman" w:hAnsi="Times New Roman" w:cs="Times New Roman"/>
          <w:kern w:val="2"/>
          <w:sz w:val="24"/>
          <w:szCs w:val="24"/>
          <w14:ligatures w14:val="standardContextual"/>
        </w:rPr>
        <w:t xml:space="preserve"> Aile </w:t>
      </w:r>
      <w:r w:rsidR="0063420F">
        <w:rPr>
          <w:rFonts w:ascii="Times New Roman" w:hAnsi="Times New Roman" w:cs="Times New Roman"/>
          <w:color w:val="1D2129"/>
          <w:sz w:val="24"/>
          <w:szCs w:val="24"/>
        </w:rPr>
        <w:t xml:space="preserve">Mustafa Kemal Paşa’nın 14 Haziran 1922’de kendilerini </w:t>
      </w:r>
      <w:r w:rsidR="00634692">
        <w:rPr>
          <w:rFonts w:ascii="Times New Roman" w:hAnsi="Times New Roman" w:cs="Times New Roman"/>
          <w:color w:val="1D2129"/>
          <w:sz w:val="24"/>
          <w:szCs w:val="24"/>
        </w:rPr>
        <w:t xml:space="preserve">Anadolu’ya </w:t>
      </w:r>
      <w:r w:rsidR="0063420F">
        <w:rPr>
          <w:rFonts w:ascii="Times New Roman" w:hAnsi="Times New Roman" w:cs="Times New Roman"/>
          <w:color w:val="1D2129"/>
          <w:sz w:val="24"/>
          <w:szCs w:val="24"/>
        </w:rPr>
        <w:t xml:space="preserve">aldırmasına kadar bu evde ikamet etmiştir.  </w:t>
      </w:r>
      <w:r w:rsidR="00634692">
        <w:rPr>
          <w:rFonts w:ascii="Times New Roman" w:hAnsi="Times New Roman" w:cs="Times New Roman"/>
          <w:color w:val="1D2129"/>
          <w:sz w:val="24"/>
          <w:szCs w:val="24"/>
        </w:rPr>
        <w:t xml:space="preserve">   </w:t>
      </w:r>
    </w:p>
    <w:p w14:paraId="29A4BB33" w14:textId="219769D9" w:rsidR="009E2F89" w:rsidRPr="00F63B00" w:rsidRDefault="009E2F89" w:rsidP="00287054">
      <w:pPr>
        <w:pStyle w:val="DipnotMetni"/>
        <w:jc w:val="both"/>
        <w:rPr>
          <w:rFonts w:ascii="Times New Roman" w:hAnsi="Times New Roman" w:cs="Times New Roman"/>
          <w:color w:val="333333"/>
          <w:sz w:val="24"/>
          <w:szCs w:val="24"/>
          <w:shd w:val="clear" w:color="auto" w:fill="FFFFFF"/>
        </w:rPr>
      </w:pPr>
      <w:r w:rsidRPr="00F63B00">
        <w:rPr>
          <w:rFonts w:ascii="Times New Roman" w:hAnsi="Times New Roman" w:cs="Times New Roman"/>
          <w:kern w:val="2"/>
          <w:sz w:val="24"/>
          <w:szCs w:val="24"/>
          <w14:ligatures w14:val="standardContextual"/>
        </w:rPr>
        <w:t xml:space="preserve">          </w:t>
      </w:r>
      <w:r w:rsidR="009029E6">
        <w:rPr>
          <w:rFonts w:ascii="Times New Roman" w:hAnsi="Times New Roman" w:cs="Times New Roman"/>
          <w:kern w:val="2"/>
          <w:sz w:val="24"/>
          <w:szCs w:val="24"/>
          <w14:ligatures w14:val="standardContextual"/>
        </w:rPr>
        <w:t xml:space="preserve">Mustafa Kemal’in İstanbul’daki mekanlarından biri olan </w:t>
      </w:r>
      <w:r w:rsidR="0063420F">
        <w:rPr>
          <w:rFonts w:ascii="Times New Roman" w:hAnsi="Times New Roman" w:cs="Times New Roman"/>
          <w:kern w:val="2"/>
          <w:sz w:val="24"/>
          <w:szCs w:val="24"/>
          <w14:ligatures w14:val="standardContextual"/>
        </w:rPr>
        <w:t>Akaretler ve 76 numaralı evi tanıtmayı hedeflediğimiz bu çalışm</w:t>
      </w:r>
      <w:r w:rsidR="009029E6">
        <w:rPr>
          <w:rFonts w:ascii="Times New Roman" w:hAnsi="Times New Roman" w:cs="Times New Roman"/>
          <w:kern w:val="2"/>
          <w:sz w:val="24"/>
          <w:szCs w:val="24"/>
          <w14:ligatures w14:val="standardContextual"/>
        </w:rPr>
        <w:t xml:space="preserve">ada </w:t>
      </w:r>
      <w:r w:rsidR="009029E6">
        <w:rPr>
          <w:rFonts w:ascii="Times New Roman" w:hAnsi="Times New Roman" w:cs="Times New Roman"/>
          <w:sz w:val="24"/>
          <w:szCs w:val="24"/>
        </w:rPr>
        <w:t xml:space="preserve">onun Akaretler 76 numaralı evde </w:t>
      </w:r>
      <w:r w:rsidR="009029E6" w:rsidRPr="005B3671">
        <w:rPr>
          <w:rFonts w:ascii="Times New Roman" w:hAnsi="Times New Roman" w:cs="Times New Roman"/>
          <w:sz w:val="24"/>
          <w:szCs w:val="24"/>
        </w:rPr>
        <w:t>yaşadığı deneyimler ve faaliyetleri üzerinden Türk toplumunun geçmişi arasında tarihsel bir bağ kurmaya çalışarak bu mekan</w:t>
      </w:r>
      <w:r w:rsidR="009029E6">
        <w:rPr>
          <w:rFonts w:ascii="Times New Roman" w:hAnsi="Times New Roman" w:cs="Times New Roman"/>
          <w:sz w:val="24"/>
          <w:szCs w:val="24"/>
        </w:rPr>
        <w:t>a</w:t>
      </w:r>
      <w:r w:rsidR="009029E6" w:rsidRPr="005B3671">
        <w:rPr>
          <w:rFonts w:ascii="Times New Roman" w:hAnsi="Times New Roman" w:cs="Times New Roman"/>
          <w:sz w:val="24"/>
          <w:szCs w:val="24"/>
        </w:rPr>
        <w:t xml:space="preserve"> farkındalığı artırmayı amaçladık.</w:t>
      </w:r>
      <w:r w:rsidR="009029E6">
        <w:rPr>
          <w:rFonts w:ascii="Times New Roman" w:hAnsi="Times New Roman" w:cs="Times New Roman"/>
          <w:sz w:val="24"/>
          <w:szCs w:val="24"/>
        </w:rPr>
        <w:t xml:space="preserve"> </w:t>
      </w:r>
      <w:r w:rsidRPr="00F63B00">
        <w:rPr>
          <w:rFonts w:ascii="Times New Roman" w:hAnsi="Times New Roman" w:cs="Times New Roman"/>
          <w:kern w:val="2"/>
          <w:sz w:val="24"/>
          <w:szCs w:val="24"/>
          <w14:ligatures w14:val="standardContextual"/>
        </w:rPr>
        <w:t>T</w:t>
      </w:r>
      <w:r w:rsidRPr="009B7426">
        <w:rPr>
          <w:rFonts w:ascii="Times New Roman" w:hAnsi="Times New Roman" w:cs="Times New Roman"/>
          <w:kern w:val="2"/>
          <w:sz w:val="24"/>
          <w:szCs w:val="24"/>
          <w14:ligatures w14:val="standardContextual"/>
        </w:rPr>
        <w:t xml:space="preserve">oplumlar kendileri yaşamasalar bile geçmişlerini bir mekan çerçevesinde hatırlayarak geleceğe aktarma yeteneğine sahiptir. Bu bağlamda Türk Kurtuluş Savaşı’nın önderi olan Mustafa Kemal Atatürk’ün </w:t>
      </w:r>
      <w:r w:rsidR="009029E6">
        <w:rPr>
          <w:rFonts w:ascii="Times New Roman" w:hAnsi="Times New Roman" w:cs="Times New Roman"/>
          <w:kern w:val="2"/>
          <w:sz w:val="24"/>
          <w:szCs w:val="24"/>
          <w14:ligatures w14:val="standardContextual"/>
        </w:rPr>
        <w:t xml:space="preserve">yaşadığı Akaretler </w:t>
      </w:r>
      <w:r w:rsidRPr="009B7426">
        <w:rPr>
          <w:rFonts w:ascii="Times New Roman" w:hAnsi="Times New Roman" w:cs="Times New Roman"/>
          <w:kern w:val="2"/>
          <w:sz w:val="24"/>
          <w:szCs w:val="24"/>
          <w14:ligatures w14:val="standardContextual"/>
        </w:rPr>
        <w:t xml:space="preserve">Türk milletinin kollektif hafızasında biriken bilgilerle anlam kazanmış </w:t>
      </w:r>
      <w:r w:rsidR="009029E6">
        <w:rPr>
          <w:rFonts w:ascii="Times New Roman" w:hAnsi="Times New Roman" w:cs="Times New Roman"/>
          <w:kern w:val="2"/>
          <w:sz w:val="24"/>
          <w:szCs w:val="24"/>
          <w14:ligatures w14:val="standardContextual"/>
        </w:rPr>
        <w:t xml:space="preserve">bir </w:t>
      </w:r>
      <w:r w:rsidRPr="009B7426">
        <w:rPr>
          <w:rFonts w:ascii="Times New Roman" w:hAnsi="Times New Roman" w:cs="Times New Roman"/>
          <w:kern w:val="2"/>
          <w:sz w:val="24"/>
          <w:szCs w:val="24"/>
          <w14:ligatures w14:val="standardContextual"/>
        </w:rPr>
        <w:t>sembo</w:t>
      </w:r>
      <w:r w:rsidR="009029E6">
        <w:rPr>
          <w:rFonts w:ascii="Times New Roman" w:hAnsi="Times New Roman" w:cs="Times New Roman"/>
          <w:kern w:val="2"/>
          <w:sz w:val="24"/>
          <w:szCs w:val="24"/>
          <w14:ligatures w14:val="standardContextual"/>
        </w:rPr>
        <w:t>l</w:t>
      </w:r>
      <w:r w:rsidRPr="009B7426">
        <w:rPr>
          <w:rFonts w:ascii="Times New Roman" w:hAnsi="Times New Roman" w:cs="Times New Roman"/>
          <w:kern w:val="2"/>
          <w:sz w:val="24"/>
          <w:szCs w:val="24"/>
          <w14:ligatures w14:val="standardContextual"/>
        </w:rPr>
        <w:t xml:space="preserve"> olarak karşımıza çıkmaktadır. </w:t>
      </w:r>
      <w:r w:rsidR="00E84141">
        <w:rPr>
          <w:rFonts w:ascii="Times New Roman" w:hAnsi="Times New Roman" w:cs="Times New Roman"/>
          <w:kern w:val="2"/>
          <w:sz w:val="24"/>
          <w:szCs w:val="24"/>
          <w14:ligatures w14:val="standardContextual"/>
        </w:rPr>
        <w:t xml:space="preserve">Akaretler 76 numaralı ev, </w:t>
      </w:r>
      <w:r w:rsidRPr="009B7426">
        <w:rPr>
          <w:rFonts w:ascii="Times New Roman" w:hAnsi="Times New Roman" w:cs="Times New Roman"/>
          <w:kern w:val="2"/>
          <w:sz w:val="24"/>
          <w:szCs w:val="24"/>
          <w14:ligatures w14:val="standardContextual"/>
        </w:rPr>
        <w:t xml:space="preserve">geçmişimizle yüzleşmemizi sağlayan, varoluş amacımızı anlamlandırmaya çalıştığımız </w:t>
      </w:r>
      <w:r w:rsidR="009029E6">
        <w:rPr>
          <w:rFonts w:ascii="Times New Roman" w:hAnsi="Times New Roman" w:cs="Times New Roman"/>
          <w:kern w:val="2"/>
          <w:sz w:val="24"/>
          <w:szCs w:val="24"/>
          <w14:ligatures w14:val="standardContextual"/>
        </w:rPr>
        <w:t>bir yer</w:t>
      </w:r>
      <w:r w:rsidRPr="009B7426">
        <w:rPr>
          <w:rFonts w:ascii="Times New Roman" w:hAnsi="Times New Roman" w:cs="Times New Roman"/>
          <w:kern w:val="2"/>
          <w:sz w:val="24"/>
          <w:szCs w:val="24"/>
          <w14:ligatures w14:val="standardContextual"/>
        </w:rPr>
        <w:t xml:space="preserve"> olduğu kadar Atatürk’ün hatıraları ve eylemleriyle anıtlaşan, gelecek kuşaklara bırakabileceğimiz en önemli eserlerdendir</w:t>
      </w:r>
      <w:r w:rsidR="00E02934">
        <w:rPr>
          <w:rFonts w:ascii="Times New Roman" w:hAnsi="Times New Roman" w:cs="Times New Roman"/>
          <w:kern w:val="2"/>
          <w:sz w:val="24"/>
          <w:szCs w:val="24"/>
          <w14:ligatures w14:val="standardContextual"/>
        </w:rPr>
        <w:t>.</w:t>
      </w:r>
    </w:p>
    <w:p w14:paraId="3F3D4322" w14:textId="2CDC1344" w:rsidR="00347F10" w:rsidRDefault="00DA0268" w:rsidP="002E26C8">
      <w:pPr>
        <w:pStyle w:val="DipnotMetni"/>
        <w:spacing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7929CD90"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0B2F22FB"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665A87B6"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5C2307E3"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5D45C0EE"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297AF3A8"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3CE702D2"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6735820F"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3882EA4F"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390FE671"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0619AD92"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6BF46254"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3BEDBE52" w14:textId="77777777" w:rsidR="00347F10" w:rsidRDefault="00347F10" w:rsidP="002E26C8">
      <w:pPr>
        <w:pStyle w:val="DipnotMetni"/>
        <w:spacing w:line="360" w:lineRule="auto"/>
        <w:ind w:firstLine="708"/>
        <w:jc w:val="both"/>
        <w:rPr>
          <w:rFonts w:ascii="Times New Roman" w:hAnsi="Times New Roman" w:cs="Times New Roman"/>
          <w:b/>
          <w:bCs/>
          <w:sz w:val="24"/>
          <w:szCs w:val="24"/>
        </w:rPr>
      </w:pPr>
    </w:p>
    <w:p w14:paraId="2A3DFC82"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3399210E"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57F6DF33"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30F2423C"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3602767E"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6D4EFB28"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25414EA8"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4212B2F9"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6B4ED1A6"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754F3D0B" w14:textId="77777777" w:rsidR="003D0ECF" w:rsidRDefault="003D0ECF" w:rsidP="002E26C8">
      <w:pPr>
        <w:pStyle w:val="DipnotMetni"/>
        <w:spacing w:line="360" w:lineRule="auto"/>
        <w:ind w:firstLine="708"/>
        <w:jc w:val="both"/>
        <w:rPr>
          <w:rFonts w:ascii="Times New Roman" w:eastAsia="Aptos" w:hAnsi="Times New Roman" w:cs="Times New Roman"/>
          <w:b/>
          <w:bCs/>
          <w:sz w:val="28"/>
          <w:szCs w:val="28"/>
        </w:rPr>
      </w:pPr>
    </w:p>
    <w:p w14:paraId="7997EA46" w14:textId="77777777" w:rsidR="00184C70" w:rsidRDefault="00C51837" w:rsidP="002E26C8">
      <w:pPr>
        <w:pStyle w:val="DipnotMetni"/>
        <w:spacing w:line="360" w:lineRule="auto"/>
        <w:jc w:val="both"/>
        <w:rPr>
          <w:rFonts w:ascii="Times New Roman" w:eastAsia="Aptos" w:hAnsi="Times New Roman" w:cs="Times New Roman"/>
          <w:b/>
          <w:bCs/>
          <w:sz w:val="28"/>
          <w:szCs w:val="28"/>
        </w:rPr>
      </w:pPr>
      <w:r w:rsidRPr="00F63B00">
        <w:rPr>
          <w:rFonts w:ascii="Times New Roman" w:eastAsia="Aptos" w:hAnsi="Times New Roman" w:cs="Times New Roman"/>
          <w:b/>
          <w:bCs/>
          <w:sz w:val="28"/>
          <w:szCs w:val="28"/>
        </w:rPr>
        <w:t>EKLER</w:t>
      </w:r>
    </w:p>
    <w:p w14:paraId="0037E7DC" w14:textId="3DA71370" w:rsidR="00C51837" w:rsidRPr="00184C70" w:rsidRDefault="00C51837" w:rsidP="002E26C8">
      <w:pPr>
        <w:pStyle w:val="DipnotMetni"/>
        <w:spacing w:line="360" w:lineRule="auto"/>
        <w:ind w:firstLine="708"/>
        <w:jc w:val="both"/>
        <w:rPr>
          <w:rFonts w:ascii="Times New Roman" w:hAnsi="Times New Roman" w:cs="Times New Roman"/>
          <w:b/>
          <w:bCs/>
          <w:sz w:val="24"/>
          <w:szCs w:val="24"/>
        </w:rPr>
      </w:pPr>
    </w:p>
    <w:p w14:paraId="5D06E745" w14:textId="4ED464F8" w:rsidR="00C51837" w:rsidRPr="00F63B00" w:rsidRDefault="00C51837" w:rsidP="002E26C8">
      <w:pPr>
        <w:spacing w:line="360" w:lineRule="auto"/>
        <w:jc w:val="both"/>
        <w:rPr>
          <w:rFonts w:ascii="Times New Roman" w:eastAsia="Aptos" w:hAnsi="Times New Roman" w:cs="Times New Roman"/>
          <w:noProof/>
          <w:sz w:val="24"/>
          <w:szCs w:val="24"/>
        </w:rPr>
      </w:pPr>
      <w:r w:rsidRPr="00F63B00">
        <w:rPr>
          <w:rFonts w:ascii="Times New Roman" w:eastAsia="Aptos" w:hAnsi="Times New Roman" w:cs="Times New Roman"/>
          <w:b/>
          <w:bCs/>
          <w:noProof/>
          <w:sz w:val="24"/>
          <w:szCs w:val="24"/>
        </w:rPr>
        <w:t>Ek 1:</w:t>
      </w:r>
      <w:r w:rsidRPr="00F63B00">
        <w:rPr>
          <w:rFonts w:ascii="Times New Roman" w:eastAsia="Aptos" w:hAnsi="Times New Roman" w:cs="Times New Roman"/>
          <w:sz w:val="24"/>
          <w:szCs w:val="24"/>
        </w:rPr>
        <w:t xml:space="preserve"> Zonaro Evi / Beşiktaş Halkevi (Akaretler 50 Numaralı Ev)</w:t>
      </w:r>
      <w:r w:rsidRPr="00F63B00">
        <w:rPr>
          <w:rFonts w:ascii="Times New Roman" w:eastAsia="Aptos" w:hAnsi="Times New Roman" w:cs="Times New Roman"/>
          <w:noProof/>
          <w:sz w:val="24"/>
          <w:szCs w:val="24"/>
        </w:rPr>
        <w:t xml:space="preserve">       </w:t>
      </w:r>
    </w:p>
    <w:p w14:paraId="6CE330BC" w14:textId="77777777" w:rsidR="00C51837" w:rsidRPr="00F63B00" w:rsidRDefault="00C51837" w:rsidP="002E26C8">
      <w:pPr>
        <w:spacing w:line="360" w:lineRule="auto"/>
        <w:jc w:val="both"/>
        <w:rPr>
          <w:rFonts w:ascii="Times New Roman" w:eastAsia="Aptos" w:hAnsi="Times New Roman" w:cs="Times New Roman"/>
          <w:noProof/>
          <w:sz w:val="24"/>
          <w:szCs w:val="24"/>
        </w:rPr>
      </w:pPr>
      <w:r w:rsidRPr="00F63B00">
        <w:rPr>
          <w:rFonts w:ascii="Times New Roman" w:hAnsi="Times New Roman" w:cs="Times New Roman"/>
          <w:noProof/>
        </w:rPr>
        <w:drawing>
          <wp:inline distT="0" distB="0" distL="0" distR="0" wp14:anchorId="781AC50C" wp14:editId="36064775">
            <wp:extent cx="5578475" cy="3396342"/>
            <wp:effectExtent l="0" t="0" r="3175" b="0"/>
            <wp:docPr id="1572877226" name="Resim 1" descr="dış mekan, bina, ev, pence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77226" name="Resim 1" descr="dış mekan, bina, ev, pencere içeren bir resim&#10;&#10;Açıklama otomatik olarak oluşturuldu"/>
                    <pic:cNvPicPr>
                      <a:picLocks noChangeAspect="1" noChangeArrowheads="1"/>
                    </pic:cNvPicPr>
                  </pic:nvPicPr>
                  <pic:blipFill rotWithShape="1">
                    <a:blip r:embed="rId9">
                      <a:extLst>
                        <a:ext uri="{28A0092B-C50C-407E-A947-70E740481C1C}">
                          <a14:useLocalDpi xmlns:a14="http://schemas.microsoft.com/office/drawing/2010/main" val="0"/>
                        </a:ext>
                      </a:extLst>
                    </a:blip>
                    <a:srcRect t="3553" b="17275"/>
                    <a:stretch/>
                  </pic:blipFill>
                  <pic:spPr bwMode="auto">
                    <a:xfrm>
                      <a:off x="0" y="0"/>
                      <a:ext cx="5579745" cy="3397115"/>
                    </a:xfrm>
                    <a:prstGeom prst="rect">
                      <a:avLst/>
                    </a:prstGeom>
                    <a:noFill/>
                    <a:ln>
                      <a:noFill/>
                    </a:ln>
                    <a:extLst>
                      <a:ext uri="{53640926-AAD7-44D8-BBD7-CCE9431645EC}">
                        <a14:shadowObscured xmlns:a14="http://schemas.microsoft.com/office/drawing/2010/main"/>
                      </a:ext>
                    </a:extLst>
                  </pic:spPr>
                </pic:pic>
              </a:graphicData>
            </a:graphic>
          </wp:inline>
        </w:drawing>
      </w:r>
      <w:r w:rsidRPr="00F63B00">
        <w:rPr>
          <w:rFonts w:ascii="Times New Roman" w:eastAsia="Aptos" w:hAnsi="Times New Roman" w:cs="Times New Roman"/>
          <w:b/>
          <w:bCs/>
          <w:noProof/>
          <w:sz w:val="20"/>
          <w:szCs w:val="20"/>
        </w:rPr>
        <w:t>Kaynak:</w:t>
      </w:r>
      <w:r w:rsidRPr="00F63B00">
        <w:rPr>
          <w:rFonts w:ascii="Times New Roman" w:eastAsia="Aptos" w:hAnsi="Times New Roman" w:cs="Times New Roman"/>
          <w:noProof/>
          <w:sz w:val="20"/>
          <w:szCs w:val="20"/>
        </w:rPr>
        <w:t xml:space="preserve"> </w:t>
      </w:r>
      <w:hyperlink r:id="rId10" w:history="1">
        <w:r w:rsidRPr="00F63B00">
          <w:rPr>
            <w:rStyle w:val="Kpr"/>
            <w:rFonts w:ascii="Times New Roman" w:hAnsi="Times New Roman" w:cs="Times New Roman"/>
            <w:sz w:val="20"/>
            <w:szCs w:val="20"/>
          </w:rPr>
          <w:t>https://www.santiye.com.tr/bir-bakista-akaretler-siraevler-2901.html</w:t>
        </w:r>
      </w:hyperlink>
      <w:r w:rsidRPr="00F63B00">
        <w:rPr>
          <w:rFonts w:ascii="Times New Roman" w:eastAsia="Aptos" w:hAnsi="Times New Roman" w:cs="Times New Roman"/>
          <w:noProof/>
          <w:sz w:val="20"/>
          <w:szCs w:val="20"/>
        </w:rPr>
        <w:t>, [Erişim Tarihi: 28.05.2024]</w:t>
      </w:r>
    </w:p>
    <w:p w14:paraId="62D18100" w14:textId="6A3D10AE" w:rsidR="00C51837" w:rsidRPr="00F63B00" w:rsidRDefault="00C51837" w:rsidP="002E26C8">
      <w:pPr>
        <w:spacing w:line="360" w:lineRule="auto"/>
        <w:jc w:val="both"/>
        <w:rPr>
          <w:rFonts w:ascii="Times New Roman" w:eastAsia="Aptos" w:hAnsi="Times New Roman" w:cs="Times New Roman"/>
          <w:b/>
          <w:bCs/>
          <w:noProof/>
          <w:sz w:val="24"/>
          <w:szCs w:val="24"/>
        </w:rPr>
      </w:pPr>
      <w:r w:rsidRPr="00F63B00">
        <w:rPr>
          <w:rFonts w:ascii="Times New Roman" w:eastAsia="Aptos" w:hAnsi="Times New Roman" w:cs="Times New Roman"/>
          <w:b/>
          <w:bCs/>
          <w:noProof/>
          <w:sz w:val="24"/>
          <w:szCs w:val="24"/>
        </w:rPr>
        <w:lastRenderedPageBreak/>
        <w:t xml:space="preserve">Ek </w:t>
      </w:r>
      <w:r>
        <w:rPr>
          <w:rFonts w:ascii="Times New Roman" w:eastAsia="Aptos" w:hAnsi="Times New Roman" w:cs="Times New Roman"/>
          <w:b/>
          <w:bCs/>
          <w:noProof/>
          <w:sz w:val="24"/>
          <w:szCs w:val="24"/>
        </w:rPr>
        <w:t>2</w:t>
      </w:r>
      <w:r w:rsidRPr="00F63B00">
        <w:rPr>
          <w:rFonts w:ascii="Times New Roman" w:eastAsia="Aptos" w:hAnsi="Times New Roman" w:cs="Times New Roman"/>
          <w:b/>
          <w:bCs/>
          <w:noProof/>
          <w:sz w:val="24"/>
          <w:szCs w:val="24"/>
        </w:rPr>
        <w:t>:</w:t>
      </w:r>
      <w:r w:rsidRPr="00F63B00">
        <w:rPr>
          <w:rFonts w:ascii="Times New Roman" w:eastAsia="Aptos" w:hAnsi="Times New Roman" w:cs="Times New Roman"/>
          <w:sz w:val="24"/>
          <w:szCs w:val="24"/>
        </w:rPr>
        <w:t xml:space="preserve"> </w:t>
      </w:r>
      <w:r w:rsidRPr="00F63B00">
        <w:rPr>
          <w:rFonts w:ascii="Times New Roman" w:eastAsia="Aptos" w:hAnsi="Times New Roman" w:cs="Times New Roman"/>
          <w:noProof/>
          <w:sz w:val="24"/>
          <w:szCs w:val="24"/>
        </w:rPr>
        <w:t xml:space="preserve">Akaretler, Mekteb-i Aşiret-i Hümayun. (Kapıda nöbet bekleyen askerler)   </w:t>
      </w:r>
      <w:r w:rsidRPr="00F63B00">
        <w:rPr>
          <w:rFonts w:ascii="Times New Roman" w:hAnsi="Times New Roman" w:cs="Times New Roman"/>
          <w:noProof/>
        </w:rPr>
        <w:drawing>
          <wp:inline distT="0" distB="0" distL="0" distR="0" wp14:anchorId="29F03523" wp14:editId="7F334D30">
            <wp:extent cx="5578475" cy="3385457"/>
            <wp:effectExtent l="0" t="0" r="3175" b="5715"/>
            <wp:docPr id="2083060807" name="Resim 2" descr="dış mekan, metin, bina, pence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0807" name="Resim 2" descr="dış mekan, metin, bina, pencere içeren bir resim&#10;&#10;Açıklama otomatik olarak oluşturuldu"/>
                    <pic:cNvPicPr>
                      <a:picLocks noChangeAspect="1" noChangeArrowheads="1"/>
                    </pic:cNvPicPr>
                  </pic:nvPicPr>
                  <pic:blipFill rotWithShape="1">
                    <a:blip r:embed="rId11">
                      <a:extLst>
                        <a:ext uri="{28A0092B-C50C-407E-A947-70E740481C1C}">
                          <a14:useLocalDpi xmlns:a14="http://schemas.microsoft.com/office/drawing/2010/main" val="0"/>
                        </a:ext>
                      </a:extLst>
                    </a:blip>
                    <a:srcRect t="3629" b="15745"/>
                    <a:stretch/>
                  </pic:blipFill>
                  <pic:spPr bwMode="auto">
                    <a:xfrm>
                      <a:off x="0" y="0"/>
                      <a:ext cx="5579745" cy="3386228"/>
                    </a:xfrm>
                    <a:prstGeom prst="rect">
                      <a:avLst/>
                    </a:prstGeom>
                    <a:noFill/>
                    <a:ln>
                      <a:noFill/>
                    </a:ln>
                    <a:extLst>
                      <a:ext uri="{53640926-AAD7-44D8-BBD7-CCE9431645EC}">
                        <a14:shadowObscured xmlns:a14="http://schemas.microsoft.com/office/drawing/2010/main"/>
                      </a:ext>
                    </a:extLst>
                  </pic:spPr>
                </pic:pic>
              </a:graphicData>
            </a:graphic>
          </wp:inline>
        </w:drawing>
      </w:r>
    </w:p>
    <w:p w14:paraId="1A4EBBA3" w14:textId="77777777" w:rsidR="00C51837" w:rsidRPr="00F63B00" w:rsidRDefault="00C51837" w:rsidP="002E26C8">
      <w:pPr>
        <w:spacing w:line="360" w:lineRule="auto"/>
        <w:jc w:val="both"/>
        <w:rPr>
          <w:rFonts w:ascii="Times New Roman" w:eastAsia="Aptos" w:hAnsi="Times New Roman" w:cs="Times New Roman"/>
          <w:noProof/>
          <w:sz w:val="20"/>
          <w:szCs w:val="20"/>
        </w:rPr>
      </w:pPr>
      <w:r w:rsidRPr="00F63B00">
        <w:rPr>
          <w:rFonts w:ascii="Times New Roman" w:eastAsia="Aptos" w:hAnsi="Times New Roman" w:cs="Times New Roman"/>
          <w:b/>
          <w:bCs/>
          <w:sz w:val="20"/>
          <w:szCs w:val="20"/>
        </w:rPr>
        <w:t>Kaynak:</w:t>
      </w:r>
      <w:r w:rsidRPr="00F63B00">
        <w:rPr>
          <w:rFonts w:ascii="Times New Roman" w:eastAsia="Aptos" w:hAnsi="Times New Roman" w:cs="Times New Roman"/>
          <w:noProof/>
          <w:sz w:val="20"/>
          <w:szCs w:val="20"/>
        </w:rPr>
        <w:t xml:space="preserve"> </w:t>
      </w:r>
      <w:hyperlink r:id="rId12" w:history="1">
        <w:r w:rsidRPr="00F63B00">
          <w:rPr>
            <w:rStyle w:val="Kpr"/>
            <w:rFonts w:ascii="Times New Roman" w:eastAsia="Aptos" w:hAnsi="Times New Roman" w:cs="Times New Roman"/>
            <w:noProof/>
            <w:sz w:val="20"/>
            <w:szCs w:val="20"/>
          </w:rPr>
          <w:t>https://www.fikriyat.com/galeri/tarih/asiret-mektebi-nedir-asiret-mektebi-neden-kuruldu/3</w:t>
        </w:r>
      </w:hyperlink>
      <w:r w:rsidRPr="00F63B00">
        <w:rPr>
          <w:rFonts w:ascii="Times New Roman" w:eastAsia="Aptos" w:hAnsi="Times New Roman" w:cs="Times New Roman"/>
          <w:noProof/>
          <w:sz w:val="20"/>
          <w:szCs w:val="20"/>
        </w:rPr>
        <w:t>, [Erişim Tarihi: 27.4.2023]</w:t>
      </w:r>
    </w:p>
    <w:p w14:paraId="59811F80" w14:textId="21D74483" w:rsidR="00C51837" w:rsidRPr="00F63B00" w:rsidRDefault="00C51837" w:rsidP="002E26C8">
      <w:pPr>
        <w:spacing w:line="360" w:lineRule="auto"/>
        <w:jc w:val="both"/>
        <w:rPr>
          <w:rFonts w:ascii="Times New Roman" w:eastAsia="Aptos" w:hAnsi="Times New Roman" w:cs="Times New Roman"/>
          <w:noProof/>
          <w:sz w:val="24"/>
          <w:szCs w:val="24"/>
        </w:rPr>
      </w:pPr>
      <w:r w:rsidRPr="00F63B00">
        <w:rPr>
          <w:rFonts w:ascii="Times New Roman" w:eastAsia="Aptos" w:hAnsi="Times New Roman" w:cs="Times New Roman"/>
          <w:b/>
          <w:bCs/>
          <w:noProof/>
          <w:sz w:val="24"/>
          <w:szCs w:val="24"/>
        </w:rPr>
        <w:lastRenderedPageBreak/>
        <w:t xml:space="preserve">Ek </w:t>
      </w:r>
      <w:r>
        <w:rPr>
          <w:rFonts w:ascii="Times New Roman" w:eastAsia="Aptos" w:hAnsi="Times New Roman" w:cs="Times New Roman"/>
          <w:b/>
          <w:bCs/>
          <w:noProof/>
          <w:sz w:val="24"/>
          <w:szCs w:val="24"/>
        </w:rPr>
        <w:t>3</w:t>
      </w:r>
      <w:r w:rsidRPr="00F63B00">
        <w:rPr>
          <w:rFonts w:ascii="Times New Roman" w:eastAsia="Aptos" w:hAnsi="Times New Roman" w:cs="Times New Roman"/>
          <w:b/>
          <w:bCs/>
          <w:noProof/>
          <w:sz w:val="24"/>
          <w:szCs w:val="24"/>
        </w:rPr>
        <w:t>:</w:t>
      </w:r>
      <w:r w:rsidRPr="00F63B00">
        <w:rPr>
          <w:rFonts w:ascii="Times New Roman" w:eastAsia="Aptos" w:hAnsi="Times New Roman" w:cs="Times New Roman"/>
          <w:noProof/>
          <w:sz w:val="24"/>
          <w:szCs w:val="24"/>
        </w:rPr>
        <w:t xml:space="preserve"> 1883 Tarihli Arşiv Belgesinde Muhacir Kiracılar (Akaret-i Seniyye kiracıları-kapı numaralarıyla) </w:t>
      </w:r>
      <w:r w:rsidRPr="00F63B00">
        <w:rPr>
          <w:rFonts w:ascii="Times New Roman" w:eastAsia="Aptos" w:hAnsi="Times New Roman" w:cs="Times New Roman"/>
          <w:noProof/>
          <w:sz w:val="24"/>
          <w:szCs w:val="24"/>
        </w:rPr>
        <w:drawing>
          <wp:inline distT="0" distB="0" distL="0" distR="0" wp14:anchorId="6E252398" wp14:editId="21D3737C">
            <wp:extent cx="5598432" cy="4015542"/>
            <wp:effectExtent l="0" t="0" r="2540" b="4445"/>
            <wp:docPr id="1828648807" name="Resim 1" descr="metin,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48807" name="Resim 1" descr="metin, el yazısı içeren bir resim&#10;&#10;Açıklama otomatik olarak oluşturuldu"/>
                    <pic:cNvPicPr/>
                  </pic:nvPicPr>
                  <pic:blipFill>
                    <a:blip r:embed="rId13"/>
                    <a:stretch>
                      <a:fillRect/>
                    </a:stretch>
                  </pic:blipFill>
                  <pic:spPr>
                    <a:xfrm>
                      <a:off x="0" y="0"/>
                      <a:ext cx="5610720" cy="4024356"/>
                    </a:xfrm>
                    <a:prstGeom prst="rect">
                      <a:avLst/>
                    </a:prstGeom>
                  </pic:spPr>
                </pic:pic>
              </a:graphicData>
            </a:graphic>
          </wp:inline>
        </w:drawing>
      </w:r>
    </w:p>
    <w:p w14:paraId="49A24FAF" w14:textId="77777777" w:rsidR="00C51837" w:rsidRPr="00F63B00" w:rsidRDefault="00C51837" w:rsidP="002E26C8">
      <w:pPr>
        <w:spacing w:line="360" w:lineRule="auto"/>
        <w:jc w:val="both"/>
        <w:rPr>
          <w:rFonts w:ascii="Times New Roman" w:eastAsia="Aptos" w:hAnsi="Times New Roman" w:cs="Times New Roman"/>
          <w:noProof/>
          <w:sz w:val="20"/>
          <w:szCs w:val="20"/>
        </w:rPr>
      </w:pPr>
      <w:r w:rsidRPr="00F63B00">
        <w:rPr>
          <w:rFonts w:ascii="Times New Roman" w:eastAsia="Aptos" w:hAnsi="Times New Roman" w:cs="Times New Roman"/>
          <w:b/>
          <w:bCs/>
          <w:noProof/>
          <w:sz w:val="20"/>
          <w:szCs w:val="20"/>
        </w:rPr>
        <w:t>Kaynak:</w:t>
      </w:r>
      <w:r w:rsidRPr="00F63B00">
        <w:rPr>
          <w:rFonts w:ascii="Times New Roman" w:eastAsia="Aptos" w:hAnsi="Times New Roman" w:cs="Times New Roman"/>
          <w:noProof/>
          <w:sz w:val="20"/>
          <w:szCs w:val="20"/>
        </w:rPr>
        <w:t xml:space="preserve"> PLK.p-01091 </w:t>
      </w:r>
    </w:p>
    <w:p w14:paraId="72D7D2C6"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5CBDECD7"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7D33D822"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48F77CFF"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59832B29"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181BACA6"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78BB0D3B"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3AF781BA"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4438889F"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47DE239D" w14:textId="77777777" w:rsidR="00C51837" w:rsidRDefault="00C51837" w:rsidP="002E26C8">
      <w:pPr>
        <w:spacing w:line="360" w:lineRule="auto"/>
        <w:jc w:val="both"/>
        <w:rPr>
          <w:rFonts w:ascii="Times New Roman" w:eastAsia="Aptos" w:hAnsi="Times New Roman" w:cs="Times New Roman"/>
          <w:b/>
          <w:bCs/>
          <w:noProof/>
          <w:sz w:val="24"/>
          <w:szCs w:val="24"/>
        </w:rPr>
      </w:pPr>
    </w:p>
    <w:p w14:paraId="38B63949" w14:textId="77777777" w:rsidR="00C51837" w:rsidRDefault="00C51837" w:rsidP="002E26C8">
      <w:pPr>
        <w:spacing w:line="360" w:lineRule="auto"/>
        <w:jc w:val="both"/>
        <w:rPr>
          <w:rFonts w:ascii="Times New Roman" w:eastAsia="Aptos" w:hAnsi="Times New Roman" w:cs="Times New Roman"/>
          <w:b/>
          <w:bCs/>
          <w:noProof/>
          <w:sz w:val="24"/>
          <w:szCs w:val="24"/>
        </w:rPr>
      </w:pPr>
    </w:p>
    <w:p w14:paraId="30090E6F" w14:textId="1DE6C23C" w:rsidR="00C51837" w:rsidRPr="00F63B00" w:rsidRDefault="00C51837" w:rsidP="002E26C8">
      <w:pPr>
        <w:spacing w:line="360" w:lineRule="auto"/>
        <w:jc w:val="both"/>
        <w:rPr>
          <w:rFonts w:ascii="Times New Roman" w:eastAsia="Aptos" w:hAnsi="Times New Roman" w:cs="Times New Roman"/>
          <w:noProof/>
          <w:sz w:val="24"/>
          <w:szCs w:val="24"/>
        </w:rPr>
      </w:pPr>
      <w:r w:rsidRPr="00F63B00">
        <w:rPr>
          <w:rFonts w:ascii="Times New Roman" w:eastAsia="Aptos" w:hAnsi="Times New Roman" w:cs="Times New Roman"/>
          <w:b/>
          <w:bCs/>
          <w:noProof/>
          <w:sz w:val="24"/>
          <w:szCs w:val="24"/>
        </w:rPr>
        <w:lastRenderedPageBreak/>
        <w:t xml:space="preserve">Ek </w:t>
      </w:r>
      <w:r>
        <w:rPr>
          <w:rFonts w:ascii="Times New Roman" w:eastAsia="Aptos" w:hAnsi="Times New Roman" w:cs="Times New Roman"/>
          <w:b/>
          <w:bCs/>
          <w:noProof/>
          <w:sz w:val="24"/>
          <w:szCs w:val="24"/>
        </w:rPr>
        <w:t>4</w:t>
      </w:r>
      <w:r w:rsidRPr="00F63B00">
        <w:rPr>
          <w:rFonts w:ascii="Times New Roman" w:eastAsia="Aptos" w:hAnsi="Times New Roman" w:cs="Times New Roman"/>
          <w:b/>
          <w:bCs/>
          <w:noProof/>
          <w:sz w:val="24"/>
          <w:szCs w:val="24"/>
        </w:rPr>
        <w:t>:</w:t>
      </w:r>
      <w:r w:rsidRPr="00F63B00">
        <w:rPr>
          <w:rFonts w:ascii="Times New Roman" w:eastAsia="Aptos" w:hAnsi="Times New Roman" w:cs="Times New Roman"/>
          <w:sz w:val="24"/>
          <w:szCs w:val="24"/>
        </w:rPr>
        <w:t xml:space="preserve"> Pervititch Haritası’nda Akaretler 76 Numaralı Hane</w:t>
      </w:r>
    </w:p>
    <w:p w14:paraId="667B8E57" w14:textId="77777777" w:rsidR="00C51837" w:rsidRPr="00F63B00" w:rsidRDefault="00C51837" w:rsidP="002E26C8">
      <w:pPr>
        <w:spacing w:line="360" w:lineRule="auto"/>
        <w:jc w:val="both"/>
        <w:rPr>
          <w:rFonts w:ascii="Times New Roman" w:eastAsia="Aptos" w:hAnsi="Times New Roman" w:cs="Times New Roman"/>
          <w:noProof/>
          <w:sz w:val="24"/>
          <w:szCs w:val="24"/>
        </w:rPr>
      </w:pPr>
      <w:r w:rsidRPr="00F63B00">
        <w:rPr>
          <w:rFonts w:ascii="Times New Roman" w:eastAsia="Aptos" w:hAnsi="Times New Roman" w:cs="Times New Roman"/>
          <w:b/>
          <w:bCs/>
          <w:noProof/>
          <w:sz w:val="24"/>
          <w:szCs w:val="24"/>
          <w14:ligatures w14:val="standardContextual"/>
        </w:rPr>
        <mc:AlternateContent>
          <mc:Choice Requires="wps">
            <w:drawing>
              <wp:anchor distT="0" distB="0" distL="114300" distR="114300" simplePos="0" relativeHeight="251660288" behindDoc="0" locked="0" layoutInCell="1" allowOverlap="1" wp14:anchorId="480219DD" wp14:editId="13A70782">
                <wp:simplePos x="0" y="0"/>
                <wp:positionH relativeFrom="column">
                  <wp:posOffset>1485557</wp:posOffset>
                </wp:positionH>
                <wp:positionV relativeFrom="paragraph">
                  <wp:posOffset>2542057</wp:posOffset>
                </wp:positionV>
                <wp:extent cx="116826" cy="684495"/>
                <wp:effectExtent l="0" t="245745" r="0" b="247650"/>
                <wp:wrapNone/>
                <wp:docPr id="616353407" name="Dikdörtgen 3"/>
                <wp:cNvGraphicFramePr/>
                <a:graphic xmlns:a="http://schemas.openxmlformats.org/drawingml/2006/main">
                  <a:graphicData uri="http://schemas.microsoft.com/office/word/2010/wordprocessingShape">
                    <wps:wsp>
                      <wps:cNvSpPr/>
                      <wps:spPr>
                        <a:xfrm rot="2766939">
                          <a:off x="0" y="0"/>
                          <a:ext cx="116826" cy="68449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F2B0" id="Dikdörtgen 3" o:spid="_x0000_s1026" style="position:absolute;margin-left:116.95pt;margin-top:200.15pt;width:9.2pt;height:53.9pt;rotation:302223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" filled="f" strokecolor="#00b0f0" strokeweight="2.25pt"/>
            </w:pict>
          </mc:Fallback>
        </mc:AlternateContent>
      </w:r>
      <w:r w:rsidRPr="00F63B00">
        <w:rPr>
          <w:rFonts w:ascii="Times New Roman" w:eastAsia="Aptos" w:hAnsi="Times New Roman" w:cs="Times New Roman"/>
          <w:noProof/>
          <w:sz w:val="24"/>
          <w:szCs w:val="24"/>
        </w:rPr>
        <w:drawing>
          <wp:inline distT="0" distB="0" distL="0" distR="0" wp14:anchorId="09D7C000" wp14:editId="34ED7533">
            <wp:extent cx="5597525" cy="6237367"/>
            <wp:effectExtent l="0" t="0" r="3175" b="0"/>
            <wp:docPr id="606496038" name="Resim 1"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96038" name="Resim 1" descr="metin, harita, atlas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1621" cy="6241931"/>
                    </a:xfrm>
                    <a:prstGeom prst="rect">
                      <a:avLst/>
                    </a:prstGeom>
                    <a:noFill/>
                    <a:ln>
                      <a:noFill/>
                    </a:ln>
                  </pic:spPr>
                </pic:pic>
              </a:graphicData>
            </a:graphic>
          </wp:inline>
        </w:drawing>
      </w:r>
    </w:p>
    <w:p w14:paraId="2D108D87" w14:textId="77777777" w:rsidR="00C51837" w:rsidRPr="00F63B00" w:rsidRDefault="00C51837" w:rsidP="002E26C8">
      <w:pPr>
        <w:spacing w:line="360" w:lineRule="auto"/>
        <w:jc w:val="both"/>
        <w:rPr>
          <w:rFonts w:ascii="Times New Roman" w:eastAsia="Aptos" w:hAnsi="Times New Roman" w:cs="Times New Roman"/>
          <w:noProof/>
          <w:sz w:val="20"/>
          <w:szCs w:val="20"/>
        </w:rPr>
      </w:pPr>
      <w:r w:rsidRPr="00F63B00">
        <w:rPr>
          <w:rFonts w:ascii="Times New Roman" w:eastAsia="Aptos" w:hAnsi="Times New Roman" w:cs="Times New Roman"/>
          <w:b/>
          <w:bCs/>
          <w:sz w:val="20"/>
          <w:szCs w:val="20"/>
        </w:rPr>
        <w:t>Kaynak:</w:t>
      </w:r>
      <w:hyperlink r:id="rId15" w:history="1">
        <w:r w:rsidRPr="00F63B00">
          <w:rPr>
            <w:rStyle w:val="Kpr"/>
            <w:rFonts w:ascii="Times New Roman" w:eastAsia="Aptos" w:hAnsi="Times New Roman" w:cs="Times New Roman"/>
            <w:noProof/>
            <w:sz w:val="20"/>
            <w:szCs w:val="20"/>
          </w:rPr>
          <w:t>https://archives.saltresearch.org/handle/123456789/120002</w:t>
        </w:r>
      </w:hyperlink>
      <w:r w:rsidRPr="00F63B00">
        <w:rPr>
          <w:rFonts w:ascii="Times New Roman" w:eastAsia="Aptos" w:hAnsi="Times New Roman" w:cs="Times New Roman"/>
          <w:noProof/>
          <w:sz w:val="20"/>
          <w:szCs w:val="20"/>
        </w:rPr>
        <w:t>, [Erişim Tarihi: 5.4.2023], Salt Research, Beşiktaş-Akaretler.</w:t>
      </w:r>
    </w:p>
    <w:p w14:paraId="6F12396D"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2931EC15" w14:textId="77777777" w:rsidR="00C51837" w:rsidRPr="00F63B00" w:rsidRDefault="00C51837" w:rsidP="002E26C8">
      <w:pPr>
        <w:spacing w:line="360" w:lineRule="auto"/>
        <w:jc w:val="both"/>
        <w:rPr>
          <w:rFonts w:ascii="Times New Roman" w:eastAsia="Aptos" w:hAnsi="Times New Roman" w:cs="Times New Roman"/>
          <w:noProof/>
          <w:sz w:val="24"/>
          <w:szCs w:val="24"/>
        </w:rPr>
      </w:pPr>
    </w:p>
    <w:p w14:paraId="7B3AA13D" w14:textId="77777777" w:rsidR="00C51837" w:rsidRPr="00F63B00" w:rsidRDefault="00C51837" w:rsidP="002E26C8">
      <w:pPr>
        <w:spacing w:line="360" w:lineRule="auto"/>
        <w:jc w:val="both"/>
        <w:rPr>
          <w:rFonts w:ascii="Times New Roman" w:eastAsia="Aptos" w:hAnsi="Times New Roman" w:cs="Times New Roman"/>
          <w:b/>
          <w:bCs/>
          <w:noProof/>
          <w:sz w:val="24"/>
          <w:szCs w:val="24"/>
        </w:rPr>
      </w:pPr>
    </w:p>
    <w:p w14:paraId="00785BC8" w14:textId="6CDB9C2F" w:rsidR="001218FD" w:rsidRPr="00F63B00" w:rsidRDefault="001218FD" w:rsidP="002E26C8">
      <w:pPr>
        <w:spacing w:line="240" w:lineRule="auto"/>
        <w:jc w:val="both"/>
        <w:rPr>
          <w:rFonts w:ascii="Times New Roman" w:eastAsia="Calibri" w:hAnsi="Times New Roman" w:cs="Times New Roman"/>
          <w:b/>
          <w:bCs/>
          <w:sz w:val="24"/>
          <w:szCs w:val="24"/>
        </w:rPr>
      </w:pPr>
    </w:p>
    <w:p w14:paraId="1CB5B6F1" w14:textId="4F2B764F" w:rsidR="00C51837" w:rsidRPr="00F63B00" w:rsidRDefault="00C51837" w:rsidP="002E26C8">
      <w:pPr>
        <w:spacing w:line="240" w:lineRule="auto"/>
        <w:jc w:val="both"/>
        <w:rPr>
          <w:rFonts w:ascii="Times New Roman" w:eastAsia="Calibri" w:hAnsi="Times New Roman" w:cs="Times New Roman"/>
          <w:b/>
          <w:bCs/>
          <w:sz w:val="24"/>
          <w:szCs w:val="24"/>
        </w:rPr>
      </w:pPr>
    </w:p>
    <w:p w14:paraId="142094AC" w14:textId="77777777" w:rsidR="00FB1737" w:rsidRPr="00F63B9D" w:rsidRDefault="00FB1737" w:rsidP="002E26C8">
      <w:pPr>
        <w:spacing w:after="480" w:line="240" w:lineRule="auto"/>
        <w:jc w:val="both"/>
        <w:rPr>
          <w:rFonts w:ascii="Times New Roman" w:eastAsia="Calibri" w:hAnsi="Times New Roman" w:cs="Times New Roman"/>
          <w:b/>
          <w:sz w:val="28"/>
          <w:szCs w:val="28"/>
        </w:rPr>
      </w:pPr>
      <w:r w:rsidRPr="00F63B9D">
        <w:rPr>
          <w:rFonts w:ascii="Times New Roman" w:eastAsia="Calibri" w:hAnsi="Times New Roman" w:cs="Times New Roman"/>
          <w:b/>
          <w:sz w:val="28"/>
          <w:szCs w:val="28"/>
        </w:rPr>
        <w:t>KAYNAKÇA</w:t>
      </w:r>
    </w:p>
    <w:p w14:paraId="40F439EA" w14:textId="77777777" w:rsidR="00FB1737" w:rsidRPr="00F63B00" w:rsidRDefault="00FB1737" w:rsidP="002E26C8">
      <w:pPr>
        <w:spacing w:line="240" w:lineRule="auto"/>
        <w:jc w:val="both"/>
        <w:rPr>
          <w:rFonts w:ascii="Times New Roman" w:hAnsi="Times New Roman" w:cs="Times New Roman"/>
          <w:b/>
          <w:bCs/>
          <w:sz w:val="24"/>
          <w:szCs w:val="24"/>
        </w:rPr>
      </w:pPr>
      <w:r w:rsidRPr="00F63B00">
        <w:rPr>
          <w:rFonts w:ascii="Times New Roman" w:hAnsi="Times New Roman" w:cs="Times New Roman"/>
          <w:b/>
          <w:bCs/>
          <w:sz w:val="24"/>
          <w:szCs w:val="24"/>
        </w:rPr>
        <w:t>Arşiv Belgeleri</w:t>
      </w:r>
    </w:p>
    <w:p w14:paraId="745E9F05" w14:textId="77777777" w:rsidR="00FB1737" w:rsidRPr="00F63B00" w:rsidRDefault="00FB1737" w:rsidP="002E26C8">
      <w:pPr>
        <w:spacing w:line="240" w:lineRule="auto"/>
        <w:jc w:val="both"/>
        <w:rPr>
          <w:rFonts w:ascii="Times New Roman" w:hAnsi="Times New Roman" w:cs="Times New Roman"/>
          <w:sz w:val="24"/>
          <w:szCs w:val="24"/>
        </w:rPr>
      </w:pPr>
      <w:r w:rsidRPr="00F63B00">
        <w:rPr>
          <w:rFonts w:ascii="Times New Roman" w:hAnsi="Times New Roman" w:cs="Times New Roman"/>
          <w:sz w:val="24"/>
          <w:szCs w:val="24"/>
        </w:rPr>
        <w:t>Başkanlık Osmanlı Arşivi (BOA)</w:t>
      </w:r>
    </w:p>
    <w:p w14:paraId="6D077AED" w14:textId="77777777" w:rsidR="00FB1737" w:rsidRDefault="00FB1737" w:rsidP="002E26C8">
      <w:pPr>
        <w:spacing w:line="240" w:lineRule="auto"/>
        <w:jc w:val="both"/>
        <w:rPr>
          <w:rFonts w:ascii="Times New Roman" w:hAnsi="Times New Roman" w:cs="Times New Roman"/>
          <w:sz w:val="24"/>
          <w:szCs w:val="24"/>
        </w:rPr>
      </w:pPr>
    </w:p>
    <w:p w14:paraId="5303B688" w14:textId="77777777" w:rsidR="00FB1737" w:rsidRPr="00F63B00" w:rsidRDefault="00FB1737" w:rsidP="002E26C8">
      <w:pPr>
        <w:spacing w:line="240" w:lineRule="auto"/>
        <w:jc w:val="both"/>
        <w:rPr>
          <w:rFonts w:ascii="Times New Roman" w:hAnsi="Times New Roman" w:cs="Times New Roman"/>
          <w:sz w:val="24"/>
          <w:szCs w:val="24"/>
        </w:rPr>
      </w:pPr>
      <w:r w:rsidRPr="00F63B00">
        <w:rPr>
          <w:rFonts w:ascii="Times New Roman" w:hAnsi="Times New Roman" w:cs="Times New Roman"/>
          <w:b/>
          <w:bCs/>
          <w:sz w:val="24"/>
          <w:szCs w:val="24"/>
        </w:rPr>
        <w:t>Süreli Yayınlar</w:t>
      </w:r>
    </w:p>
    <w:p w14:paraId="507E508E" w14:textId="77777777" w:rsidR="00FB1737" w:rsidRPr="00F63B00" w:rsidRDefault="00FB1737" w:rsidP="002E26C8">
      <w:pPr>
        <w:spacing w:line="240" w:lineRule="auto"/>
        <w:jc w:val="both"/>
        <w:rPr>
          <w:rFonts w:ascii="Times New Roman" w:hAnsi="Times New Roman" w:cs="Times New Roman"/>
          <w:sz w:val="24"/>
          <w:szCs w:val="24"/>
        </w:rPr>
      </w:pPr>
      <w:r w:rsidRPr="00F63B00">
        <w:rPr>
          <w:rFonts w:ascii="Times New Roman" w:hAnsi="Times New Roman" w:cs="Times New Roman"/>
          <w:sz w:val="24"/>
          <w:szCs w:val="24"/>
        </w:rPr>
        <w:t>Gazeteler:</w:t>
      </w:r>
    </w:p>
    <w:p w14:paraId="18E52690" w14:textId="77777777" w:rsidR="00FB1737" w:rsidRDefault="00FB1737" w:rsidP="002E26C8">
      <w:pPr>
        <w:spacing w:line="240" w:lineRule="auto"/>
        <w:jc w:val="both"/>
        <w:rPr>
          <w:rFonts w:ascii="Times New Roman" w:hAnsi="Times New Roman" w:cs="Times New Roman"/>
          <w:sz w:val="24"/>
          <w:szCs w:val="24"/>
        </w:rPr>
      </w:pPr>
      <w:r w:rsidRPr="00F63B00">
        <w:rPr>
          <w:rFonts w:ascii="Times New Roman" w:hAnsi="Times New Roman" w:cs="Times New Roman"/>
          <w:sz w:val="24"/>
          <w:szCs w:val="24"/>
        </w:rPr>
        <w:t xml:space="preserve">Akşam </w:t>
      </w:r>
    </w:p>
    <w:p w14:paraId="30319DA8" w14:textId="77777777" w:rsidR="00FB1737" w:rsidRPr="00F63B00" w:rsidRDefault="00FB1737" w:rsidP="002E26C8">
      <w:pPr>
        <w:spacing w:line="240" w:lineRule="auto"/>
        <w:jc w:val="both"/>
        <w:rPr>
          <w:rFonts w:ascii="Times New Roman" w:eastAsia="Calibri" w:hAnsi="Times New Roman" w:cs="Times New Roman"/>
          <w:b/>
          <w:bCs/>
          <w:sz w:val="24"/>
          <w:szCs w:val="24"/>
        </w:rPr>
      </w:pPr>
    </w:p>
    <w:p w14:paraId="2963ACBA" w14:textId="04F41F54" w:rsidR="00FB1737" w:rsidRPr="00933384" w:rsidRDefault="00FB1737" w:rsidP="002E26C8">
      <w:pPr>
        <w:spacing w:line="240" w:lineRule="auto"/>
        <w:jc w:val="both"/>
        <w:rPr>
          <w:rFonts w:ascii="Times New Roman" w:eastAsia="Calibri" w:hAnsi="Times New Roman" w:cs="Times New Roman"/>
          <w:b/>
          <w:bCs/>
          <w:sz w:val="24"/>
          <w:szCs w:val="24"/>
        </w:rPr>
      </w:pPr>
      <w:r w:rsidRPr="00F63B00">
        <w:rPr>
          <w:rFonts w:ascii="Times New Roman" w:eastAsia="Calibri" w:hAnsi="Times New Roman" w:cs="Times New Roman"/>
          <w:b/>
          <w:bCs/>
          <w:sz w:val="24"/>
          <w:szCs w:val="24"/>
        </w:rPr>
        <w:t>Kitaplar</w:t>
      </w:r>
    </w:p>
    <w:p w14:paraId="6B6A8EF1" w14:textId="77777777" w:rsidR="00FB1737" w:rsidRPr="005C21EF" w:rsidRDefault="00FB1737" w:rsidP="002E26C8">
      <w:pPr>
        <w:spacing w:line="240" w:lineRule="auto"/>
        <w:jc w:val="both"/>
        <w:rPr>
          <w:rFonts w:ascii="Times New Roman" w:eastAsia="Calibri" w:hAnsi="Times New Roman" w:cs="Times New Roman"/>
          <w:sz w:val="24"/>
          <w:szCs w:val="24"/>
        </w:rPr>
      </w:pPr>
      <w:r w:rsidRPr="005C21EF">
        <w:rPr>
          <w:rFonts w:ascii="Times New Roman" w:hAnsi="Times New Roman" w:cs="Times New Roman"/>
          <w:sz w:val="24"/>
          <w:szCs w:val="24"/>
        </w:rPr>
        <w:t xml:space="preserve">Atay, </w:t>
      </w:r>
      <w:r>
        <w:rPr>
          <w:rFonts w:ascii="Times New Roman" w:hAnsi="Times New Roman" w:cs="Times New Roman"/>
          <w:sz w:val="24"/>
          <w:szCs w:val="24"/>
        </w:rPr>
        <w:t xml:space="preserve">Falih Rıfkı, </w:t>
      </w:r>
      <w:r w:rsidRPr="005C21EF">
        <w:rPr>
          <w:rFonts w:ascii="Times New Roman" w:hAnsi="Times New Roman" w:cs="Times New Roman"/>
          <w:i/>
          <w:iCs/>
          <w:sz w:val="24"/>
          <w:szCs w:val="24"/>
        </w:rPr>
        <w:t xml:space="preserve">Atatürk’ün Bana Anlattıkları, </w:t>
      </w:r>
      <w:r w:rsidRPr="005C21EF">
        <w:rPr>
          <w:rFonts w:ascii="Times New Roman" w:hAnsi="Times New Roman" w:cs="Times New Roman"/>
          <w:sz w:val="24"/>
          <w:szCs w:val="24"/>
        </w:rPr>
        <w:t>Sel Yayınları, İstanbul 1955.</w:t>
      </w:r>
    </w:p>
    <w:p w14:paraId="71FAB04E" w14:textId="77777777" w:rsidR="00FB1737" w:rsidRDefault="00FB1737" w:rsidP="002E26C8">
      <w:pPr>
        <w:spacing w:line="240" w:lineRule="auto"/>
        <w:jc w:val="both"/>
        <w:rPr>
          <w:rFonts w:ascii="Times New Roman" w:eastAsia="Calibri" w:hAnsi="Times New Roman" w:cs="Times New Roman"/>
          <w:sz w:val="24"/>
          <w:szCs w:val="24"/>
        </w:rPr>
      </w:pPr>
      <w:r w:rsidRPr="005C21EF">
        <w:rPr>
          <w:rFonts w:ascii="Times New Roman" w:eastAsia="Calibri" w:hAnsi="Times New Roman" w:cs="Times New Roman"/>
          <w:sz w:val="24"/>
          <w:szCs w:val="24"/>
        </w:rPr>
        <w:t xml:space="preserve">Atay, Falih Rıfkı, </w:t>
      </w:r>
      <w:r w:rsidRPr="005C21EF">
        <w:rPr>
          <w:rFonts w:ascii="Times New Roman" w:eastAsia="Calibri" w:hAnsi="Times New Roman" w:cs="Times New Roman"/>
          <w:i/>
          <w:iCs/>
          <w:sz w:val="24"/>
          <w:szCs w:val="24"/>
        </w:rPr>
        <w:t>Çankaya,</w:t>
      </w:r>
      <w:r w:rsidRPr="005C21EF">
        <w:rPr>
          <w:rFonts w:ascii="Times New Roman" w:eastAsia="Calibri" w:hAnsi="Times New Roman" w:cs="Times New Roman"/>
          <w:sz w:val="24"/>
          <w:szCs w:val="24"/>
        </w:rPr>
        <w:t xml:space="preserve"> Pozitif Yayınları, İstanbul 2020.</w:t>
      </w:r>
    </w:p>
    <w:p w14:paraId="7BBC0561" w14:textId="323717F9" w:rsidR="00FB1737" w:rsidRPr="000B1934"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Aydemir, Şevket Süreyya, </w:t>
      </w:r>
      <w:r w:rsidRPr="00F63B00">
        <w:rPr>
          <w:rFonts w:ascii="Times New Roman" w:eastAsia="Calibri" w:hAnsi="Times New Roman" w:cs="Times New Roman"/>
          <w:i/>
          <w:iCs/>
          <w:sz w:val="24"/>
          <w:szCs w:val="24"/>
        </w:rPr>
        <w:t xml:space="preserve">Tek Adam (1881-1919), </w:t>
      </w:r>
      <w:r w:rsidRPr="00F63B00">
        <w:rPr>
          <w:rFonts w:ascii="Times New Roman" w:eastAsia="Calibri" w:hAnsi="Times New Roman" w:cs="Times New Roman"/>
          <w:sz w:val="24"/>
          <w:szCs w:val="24"/>
        </w:rPr>
        <w:t>Remzi Kitapevi, İstanbul 1999.</w:t>
      </w:r>
      <w:r>
        <w:rPr>
          <w:rFonts w:ascii="Times New Roman" w:eastAsia="Calibri" w:hAnsi="Times New Roman" w:cs="Times New Roman"/>
          <w:sz w:val="24"/>
          <w:szCs w:val="24"/>
        </w:rPr>
        <w:t xml:space="preserve"> </w:t>
      </w:r>
    </w:p>
    <w:p w14:paraId="772766CD" w14:textId="77777777" w:rsidR="00FB1737" w:rsidRPr="00F63B00" w:rsidRDefault="00FB1737" w:rsidP="002E26C8">
      <w:pPr>
        <w:spacing w:line="240" w:lineRule="auto"/>
        <w:jc w:val="both"/>
        <w:rPr>
          <w:rFonts w:ascii="Times New Roman" w:eastAsia="Calibri" w:hAnsi="Times New Roman" w:cs="Times New Roman"/>
          <w:sz w:val="24"/>
          <w:szCs w:val="24"/>
        </w:rPr>
      </w:pPr>
      <w:r w:rsidRPr="000B1934">
        <w:rPr>
          <w:rFonts w:ascii="Times New Roman" w:eastAsia="Calibri" w:hAnsi="Times New Roman" w:cs="Times New Roman"/>
          <w:sz w:val="24"/>
          <w:szCs w:val="24"/>
        </w:rPr>
        <w:t>Ayvansarayi,</w:t>
      </w:r>
      <w:r w:rsidRPr="00F63B00">
        <w:rPr>
          <w:rFonts w:ascii="Times New Roman" w:eastAsia="Calibri" w:hAnsi="Times New Roman" w:cs="Times New Roman"/>
          <w:i/>
          <w:iCs/>
          <w:sz w:val="24"/>
          <w:szCs w:val="24"/>
        </w:rPr>
        <w:t xml:space="preserve"> Hadikatü’l Cevami</w:t>
      </w:r>
      <w:r w:rsidRPr="00F63B00">
        <w:rPr>
          <w:rFonts w:ascii="Times New Roman" w:eastAsia="Calibri" w:hAnsi="Times New Roman" w:cs="Times New Roman"/>
          <w:sz w:val="24"/>
          <w:szCs w:val="24"/>
        </w:rPr>
        <w:t xml:space="preserve">, (drl.) Ahmet Nezih Galitekin, İşaret Yayınları, İstanbul </w:t>
      </w:r>
    </w:p>
    <w:p w14:paraId="40142EE5" w14:textId="2984D091"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2001.</w:t>
      </w:r>
    </w:p>
    <w:p w14:paraId="6157DA49"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Batur, Afife, “Sıra Evler-Akaretler”, </w:t>
      </w:r>
      <w:r w:rsidRPr="00F63B00">
        <w:rPr>
          <w:rFonts w:ascii="Times New Roman" w:eastAsia="Calibri" w:hAnsi="Times New Roman" w:cs="Times New Roman"/>
          <w:i/>
          <w:iCs/>
          <w:sz w:val="24"/>
          <w:szCs w:val="24"/>
        </w:rPr>
        <w:t>Dünden Bugüne Beşiktaş,</w:t>
      </w:r>
      <w:r w:rsidRPr="00F63B0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Ed. </w:t>
      </w:r>
      <w:r w:rsidRPr="00F63B00">
        <w:rPr>
          <w:rFonts w:ascii="Times New Roman" w:eastAsia="Calibri" w:hAnsi="Times New Roman" w:cs="Times New Roman"/>
          <w:sz w:val="24"/>
          <w:szCs w:val="24"/>
        </w:rPr>
        <w:t>Nuri Akbayar, İstanbul Belediye Başkanlığı Beltaş, İstanbul 1998.</w:t>
      </w:r>
    </w:p>
    <w:p w14:paraId="6D2DE9FE"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Bayhan, Fatih, </w:t>
      </w:r>
      <w:r w:rsidRPr="00F63B00">
        <w:rPr>
          <w:rFonts w:ascii="Times New Roman" w:eastAsia="Calibri" w:hAnsi="Times New Roman" w:cs="Times New Roman"/>
          <w:i/>
          <w:iCs/>
          <w:sz w:val="24"/>
          <w:szCs w:val="24"/>
        </w:rPr>
        <w:t xml:space="preserve">Fikriye Hanım, </w:t>
      </w:r>
      <w:r w:rsidRPr="00F63B00">
        <w:rPr>
          <w:rFonts w:ascii="Times New Roman" w:eastAsia="Calibri" w:hAnsi="Times New Roman" w:cs="Times New Roman"/>
          <w:sz w:val="24"/>
          <w:szCs w:val="24"/>
        </w:rPr>
        <w:t>Pegasus Yayınları, İstanbul 2008.</w:t>
      </w:r>
    </w:p>
    <w:p w14:paraId="1576AE83" w14:textId="2A4D6602" w:rsidR="00FB1737"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Bayur, Yusuf Hikmet, </w:t>
      </w:r>
      <w:r w:rsidRPr="00F63B00">
        <w:rPr>
          <w:rFonts w:ascii="Times New Roman" w:eastAsia="Calibri" w:hAnsi="Times New Roman" w:cs="Times New Roman"/>
          <w:i/>
          <w:iCs/>
          <w:sz w:val="24"/>
          <w:szCs w:val="24"/>
        </w:rPr>
        <w:t>Atatürk Hayatı ve Eserleri I. Doğumundan Samsun’a Çıkışına Kadar</w:t>
      </w:r>
      <w:r w:rsidRPr="00F63B00">
        <w:rPr>
          <w:rFonts w:ascii="Times New Roman" w:eastAsia="Calibri" w:hAnsi="Times New Roman" w:cs="Times New Roman"/>
          <w:sz w:val="24"/>
          <w:szCs w:val="24"/>
        </w:rPr>
        <w:t>,</w:t>
      </w:r>
      <w:r w:rsidR="00F21266">
        <w:rPr>
          <w:rFonts w:ascii="Times New Roman" w:eastAsia="Calibri" w:hAnsi="Times New Roman" w:cs="Times New Roman"/>
          <w:sz w:val="24"/>
          <w:szCs w:val="24"/>
        </w:rPr>
        <w:t xml:space="preserve"> </w:t>
      </w:r>
      <w:r w:rsidR="008F7619" w:rsidRPr="00DE3A6F">
        <w:rPr>
          <w:rFonts w:ascii="Times New Roman" w:hAnsi="Times New Roman" w:cs="Times New Roman"/>
          <w:sz w:val="24"/>
          <w:szCs w:val="24"/>
        </w:rPr>
        <w:t>Atatürk Kültür, Dil ve Tarih yüksek Kurumu Atatürk Araştırma Merkezi, Ankara 1990.</w:t>
      </w:r>
    </w:p>
    <w:p w14:paraId="79BD60C5" w14:textId="74111512" w:rsidR="00D31185" w:rsidRPr="00B05136" w:rsidRDefault="00B05136" w:rsidP="002E26C8">
      <w:pPr>
        <w:spacing w:line="240" w:lineRule="auto"/>
        <w:jc w:val="both"/>
        <w:rPr>
          <w:rFonts w:ascii="Times New Roman" w:eastAsia="Calibri" w:hAnsi="Times New Roman" w:cs="Times New Roman"/>
          <w:sz w:val="24"/>
          <w:szCs w:val="24"/>
        </w:rPr>
      </w:pPr>
      <w:r w:rsidRPr="00B05136">
        <w:rPr>
          <w:rFonts w:ascii="Times New Roman" w:hAnsi="Times New Roman" w:cs="Times New Roman"/>
          <w:sz w:val="24"/>
          <w:szCs w:val="24"/>
        </w:rPr>
        <w:t xml:space="preserve">Belli, </w:t>
      </w:r>
      <w:r>
        <w:rPr>
          <w:rFonts w:ascii="Times New Roman" w:hAnsi="Times New Roman" w:cs="Times New Roman"/>
          <w:sz w:val="24"/>
          <w:szCs w:val="24"/>
        </w:rPr>
        <w:t xml:space="preserve">Şemsi, </w:t>
      </w:r>
      <w:r w:rsidRPr="00B05136">
        <w:rPr>
          <w:rFonts w:ascii="Times New Roman" w:hAnsi="Times New Roman" w:cs="Times New Roman"/>
          <w:i/>
          <w:iCs/>
          <w:sz w:val="24"/>
          <w:szCs w:val="24"/>
        </w:rPr>
        <w:t>Makbule Atadan Anlatıyor Ağabeyim Mustafa Kemal,</w:t>
      </w:r>
      <w:r w:rsidRPr="00B05136">
        <w:rPr>
          <w:rFonts w:ascii="Times New Roman" w:hAnsi="Times New Roman" w:cs="Times New Roman"/>
          <w:sz w:val="24"/>
          <w:szCs w:val="24"/>
        </w:rPr>
        <w:t xml:space="preserve"> Selis Kitaplar, İstanbul 2005.</w:t>
      </w:r>
    </w:p>
    <w:p w14:paraId="55F31423"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Borak,</w:t>
      </w:r>
      <w:r>
        <w:rPr>
          <w:rFonts w:ascii="Times New Roman" w:eastAsia="Calibri" w:hAnsi="Times New Roman" w:cs="Times New Roman"/>
          <w:sz w:val="24"/>
          <w:szCs w:val="24"/>
        </w:rPr>
        <w:t xml:space="preserve"> Sadi</w:t>
      </w:r>
      <w:r w:rsidRPr="00F63B00">
        <w:rPr>
          <w:rFonts w:ascii="Times New Roman" w:eastAsia="Calibri" w:hAnsi="Times New Roman" w:cs="Times New Roman"/>
          <w:sz w:val="24"/>
          <w:szCs w:val="24"/>
        </w:rPr>
        <w:t xml:space="preserve">, </w:t>
      </w:r>
      <w:r w:rsidRPr="00F63B00">
        <w:rPr>
          <w:rFonts w:ascii="Times New Roman" w:eastAsia="Calibri" w:hAnsi="Times New Roman" w:cs="Times New Roman"/>
          <w:i/>
          <w:iCs/>
          <w:sz w:val="24"/>
          <w:szCs w:val="24"/>
        </w:rPr>
        <w:t>Ata ve İstanbul,</w:t>
      </w:r>
      <w:r w:rsidRPr="00F63B00">
        <w:rPr>
          <w:rFonts w:ascii="Times New Roman" w:eastAsia="Calibri" w:hAnsi="Times New Roman" w:cs="Times New Roman"/>
          <w:sz w:val="24"/>
          <w:szCs w:val="24"/>
        </w:rPr>
        <w:t xml:space="preserve"> Türkiye Turing ve Otomobil Kurumu Yayınları, İstanbul 1983.</w:t>
      </w:r>
    </w:p>
    <w:p w14:paraId="2EDE43CB" w14:textId="77777777" w:rsidR="009B0DA5"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Borak, Sadi, </w:t>
      </w:r>
      <w:r w:rsidRPr="00F63B00">
        <w:rPr>
          <w:rFonts w:ascii="Times New Roman" w:eastAsia="Calibri" w:hAnsi="Times New Roman" w:cs="Times New Roman"/>
          <w:i/>
          <w:iCs/>
          <w:sz w:val="24"/>
          <w:szCs w:val="24"/>
        </w:rPr>
        <w:t>Atatürk’ün İstanbul’daki Çalışmaları (1899-16 Mayıs 1919),</w:t>
      </w:r>
      <w:r w:rsidRPr="00F63B00">
        <w:rPr>
          <w:rFonts w:ascii="Times New Roman" w:eastAsia="Calibri" w:hAnsi="Times New Roman" w:cs="Times New Roman"/>
          <w:sz w:val="24"/>
          <w:szCs w:val="24"/>
        </w:rPr>
        <w:t xml:space="preserve"> Kaynak Yayınları, İstanbul 1998.</w:t>
      </w:r>
    </w:p>
    <w:p w14:paraId="7F7E92C3" w14:textId="7E3ABFD5"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Bozdağ, İsmet, </w:t>
      </w:r>
      <w:r w:rsidRPr="00F63B00">
        <w:rPr>
          <w:rFonts w:ascii="Times New Roman" w:eastAsia="Calibri" w:hAnsi="Times New Roman" w:cs="Times New Roman"/>
          <w:i/>
          <w:iCs/>
          <w:sz w:val="24"/>
          <w:szCs w:val="24"/>
        </w:rPr>
        <w:t>Atatürk’ün Başyaveri Salih Bozok Anlatıyor</w:t>
      </w:r>
      <w:r w:rsidRPr="00F63B00">
        <w:rPr>
          <w:rFonts w:ascii="Times New Roman" w:eastAsia="Calibri" w:hAnsi="Times New Roman" w:cs="Times New Roman"/>
          <w:sz w:val="24"/>
          <w:szCs w:val="24"/>
        </w:rPr>
        <w:t>/</w:t>
      </w:r>
      <w:r w:rsidRPr="00F63B00">
        <w:rPr>
          <w:rFonts w:ascii="Times New Roman" w:eastAsia="Calibri" w:hAnsi="Times New Roman" w:cs="Times New Roman"/>
          <w:i/>
          <w:iCs/>
          <w:sz w:val="24"/>
          <w:szCs w:val="24"/>
        </w:rPr>
        <w:t>Latife ve Fikriye İki Aşk Arasında Atatürk,</w:t>
      </w:r>
      <w:r w:rsidRPr="00F63B00">
        <w:rPr>
          <w:rFonts w:ascii="Times New Roman" w:eastAsia="Calibri" w:hAnsi="Times New Roman" w:cs="Times New Roman"/>
          <w:sz w:val="24"/>
          <w:szCs w:val="24"/>
        </w:rPr>
        <w:t xml:space="preserve"> Truva Yayınları, İstanbul</w:t>
      </w:r>
      <w:r>
        <w:rPr>
          <w:rFonts w:ascii="Times New Roman" w:eastAsia="Calibri" w:hAnsi="Times New Roman" w:cs="Times New Roman"/>
          <w:sz w:val="24"/>
          <w:szCs w:val="24"/>
        </w:rPr>
        <w:t xml:space="preserve"> </w:t>
      </w:r>
      <w:r w:rsidRPr="00F63B00">
        <w:rPr>
          <w:rFonts w:ascii="Times New Roman" w:eastAsia="Calibri" w:hAnsi="Times New Roman" w:cs="Times New Roman"/>
          <w:sz w:val="24"/>
          <w:szCs w:val="24"/>
        </w:rPr>
        <w:t>2005.</w:t>
      </w:r>
    </w:p>
    <w:p w14:paraId="6F31AE86" w14:textId="6693065B" w:rsidR="006C62D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Çalışlar, İpek, </w:t>
      </w:r>
      <w:r w:rsidRPr="00F63B00">
        <w:rPr>
          <w:rFonts w:ascii="Times New Roman" w:eastAsia="Calibri" w:hAnsi="Times New Roman" w:cs="Times New Roman"/>
          <w:i/>
          <w:iCs/>
          <w:sz w:val="24"/>
          <w:szCs w:val="24"/>
        </w:rPr>
        <w:t>Mustafa Kemal Atatürk, (Mücadelesi ve Özel Hayatı),</w:t>
      </w:r>
      <w:r w:rsidRPr="00F63B00">
        <w:rPr>
          <w:rFonts w:ascii="Times New Roman" w:eastAsia="Calibri" w:hAnsi="Times New Roman" w:cs="Times New Roman"/>
          <w:sz w:val="24"/>
          <w:szCs w:val="24"/>
        </w:rPr>
        <w:t xml:space="preserve"> Yapı Kredi Yayınları, İstanbul 2018.</w:t>
      </w:r>
    </w:p>
    <w:p w14:paraId="5879B045" w14:textId="77777777" w:rsidR="00FB1737"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Dimitriadis, Vasilis, </w:t>
      </w:r>
      <w:r w:rsidRPr="00F63B00">
        <w:rPr>
          <w:rFonts w:ascii="Times New Roman" w:eastAsia="Calibri" w:hAnsi="Times New Roman" w:cs="Times New Roman"/>
          <w:i/>
          <w:iCs/>
          <w:sz w:val="24"/>
          <w:szCs w:val="24"/>
        </w:rPr>
        <w:t>Bir Evin Hikayesi,</w:t>
      </w:r>
      <w:r w:rsidRPr="00F63B00">
        <w:rPr>
          <w:rFonts w:ascii="Times New Roman" w:eastAsia="Calibri" w:hAnsi="Times New Roman" w:cs="Times New Roman"/>
          <w:sz w:val="24"/>
          <w:szCs w:val="24"/>
        </w:rPr>
        <w:t xml:space="preserve"> çev.</w:t>
      </w:r>
      <w:r>
        <w:rPr>
          <w:rFonts w:ascii="Times New Roman" w:eastAsia="Calibri" w:hAnsi="Times New Roman" w:cs="Times New Roman"/>
          <w:sz w:val="24"/>
          <w:szCs w:val="24"/>
        </w:rPr>
        <w:t xml:space="preserve"> </w:t>
      </w:r>
      <w:r w:rsidRPr="00F63B00">
        <w:rPr>
          <w:rFonts w:ascii="Times New Roman" w:eastAsia="Calibri" w:hAnsi="Times New Roman" w:cs="Times New Roman"/>
          <w:sz w:val="24"/>
          <w:szCs w:val="24"/>
        </w:rPr>
        <w:t>Gülsün Aksoy-Aivali, TTK Yayınları, Ankara 2016.</w:t>
      </w:r>
    </w:p>
    <w:p w14:paraId="7E47794F"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Esatlı, Mustafa Ragıp, </w:t>
      </w:r>
      <w:r w:rsidRPr="00F63B00">
        <w:rPr>
          <w:rFonts w:ascii="Times New Roman" w:eastAsia="Calibri" w:hAnsi="Times New Roman" w:cs="Times New Roman"/>
          <w:i/>
          <w:iCs/>
          <w:sz w:val="24"/>
          <w:szCs w:val="24"/>
        </w:rPr>
        <w:t>Saray ve Konakların Dilinden Bir Devrin Tarihi</w:t>
      </w:r>
      <w:r w:rsidRPr="00F63B00">
        <w:rPr>
          <w:rFonts w:ascii="Times New Roman" w:eastAsia="Calibri" w:hAnsi="Times New Roman" w:cs="Times New Roman"/>
          <w:sz w:val="24"/>
          <w:szCs w:val="24"/>
        </w:rPr>
        <w:t>, (drl.) İsmail      Dervişoğlu, Bengi Yayınları, İstanbul 2010.</w:t>
      </w:r>
    </w:p>
    <w:p w14:paraId="6BF51072"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Güler, Ali, </w:t>
      </w:r>
      <w:r w:rsidRPr="00F63B00">
        <w:rPr>
          <w:rFonts w:ascii="Times New Roman" w:eastAsia="Calibri" w:hAnsi="Times New Roman" w:cs="Times New Roman"/>
          <w:i/>
          <w:iCs/>
          <w:sz w:val="24"/>
          <w:szCs w:val="24"/>
        </w:rPr>
        <w:t>Benim Ailem: Atatürk’ün Saklanan Ailesi,</w:t>
      </w:r>
      <w:r w:rsidRPr="00F63B00">
        <w:rPr>
          <w:rFonts w:ascii="Times New Roman" w:eastAsia="Calibri" w:hAnsi="Times New Roman" w:cs="Times New Roman"/>
          <w:sz w:val="24"/>
          <w:szCs w:val="24"/>
        </w:rPr>
        <w:t xml:space="preserve"> Halk Kitabevi, İstanbul 2015.</w:t>
      </w:r>
    </w:p>
    <w:p w14:paraId="09CECE27"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lastRenderedPageBreak/>
        <w:t xml:space="preserve">Gülersoy, Çelik, </w:t>
      </w:r>
      <w:r w:rsidRPr="00F63B00">
        <w:rPr>
          <w:rFonts w:ascii="Times New Roman" w:eastAsia="Calibri" w:hAnsi="Times New Roman" w:cs="Times New Roman"/>
          <w:i/>
          <w:iCs/>
          <w:sz w:val="24"/>
          <w:szCs w:val="24"/>
        </w:rPr>
        <w:t>Beşiktaş Daha Dün</w:t>
      </w:r>
      <w:r w:rsidRPr="00F63B00">
        <w:rPr>
          <w:rFonts w:ascii="Times New Roman" w:eastAsia="Calibri" w:hAnsi="Times New Roman" w:cs="Times New Roman"/>
          <w:sz w:val="24"/>
          <w:szCs w:val="24"/>
        </w:rPr>
        <w:t>, Promat A.Ş, İstanbul 1994.</w:t>
      </w:r>
    </w:p>
    <w:p w14:paraId="2895AF3C"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Gürer, Cevat Abbas, </w:t>
      </w:r>
      <w:r w:rsidRPr="00F63B00">
        <w:rPr>
          <w:rFonts w:ascii="Times New Roman" w:eastAsia="Calibri" w:hAnsi="Times New Roman" w:cs="Times New Roman"/>
          <w:i/>
          <w:iCs/>
          <w:sz w:val="24"/>
          <w:szCs w:val="24"/>
        </w:rPr>
        <w:t>Ebedi Şef Kurtarıcı Atatürk’ün Zengin Tarihinden Birkaç Yaprak</w:t>
      </w:r>
      <w:r w:rsidRPr="00F63B00">
        <w:rPr>
          <w:rFonts w:ascii="Times New Roman" w:eastAsia="Calibri" w:hAnsi="Times New Roman" w:cs="Times New Roman"/>
          <w:sz w:val="24"/>
          <w:szCs w:val="24"/>
        </w:rPr>
        <w:t>, İstanbul Halk Basımevi, İstanbul 1939.</w:t>
      </w:r>
    </w:p>
    <w:p w14:paraId="0FDE6D10"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Halaçoğlu, Ahmet, </w:t>
      </w:r>
      <w:r w:rsidRPr="00F63B00">
        <w:rPr>
          <w:rFonts w:ascii="Times New Roman" w:eastAsia="Calibri" w:hAnsi="Times New Roman" w:cs="Times New Roman"/>
          <w:i/>
          <w:iCs/>
          <w:sz w:val="24"/>
          <w:szCs w:val="24"/>
        </w:rPr>
        <w:t>Balkan Harbi Sırasında Rumeli’den Türk Göçleri (1912-1913),</w:t>
      </w:r>
      <w:r w:rsidRPr="00F63B00">
        <w:rPr>
          <w:rFonts w:ascii="Times New Roman" w:eastAsia="Calibri" w:hAnsi="Times New Roman" w:cs="Times New Roman"/>
          <w:sz w:val="24"/>
          <w:szCs w:val="24"/>
        </w:rPr>
        <w:t xml:space="preserve"> Türk Tarih Kurumu Yayınevi, Ankara 1994.</w:t>
      </w:r>
    </w:p>
    <w:p w14:paraId="630AC77E"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İlbay, Asaf, </w:t>
      </w:r>
      <w:r w:rsidRPr="00F63B00">
        <w:rPr>
          <w:rFonts w:ascii="Times New Roman" w:eastAsia="Calibri" w:hAnsi="Times New Roman" w:cs="Times New Roman"/>
          <w:i/>
          <w:iCs/>
          <w:sz w:val="24"/>
          <w:szCs w:val="24"/>
        </w:rPr>
        <w:t>Çocukluk Arkadaşım Atatürk-Mustafa Kemal’le 45 Yıl</w:t>
      </w:r>
      <w:r w:rsidRPr="00F63B00">
        <w:rPr>
          <w:rFonts w:ascii="Times New Roman" w:eastAsia="Calibri" w:hAnsi="Times New Roman" w:cs="Times New Roman"/>
          <w:sz w:val="24"/>
          <w:szCs w:val="24"/>
        </w:rPr>
        <w:t xml:space="preserve">, Kaynak Yayınları, İstanbul 2014.    </w:t>
      </w:r>
    </w:p>
    <w:p w14:paraId="2F940DF5"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İğdemir, Uluğ, </w:t>
      </w:r>
      <w:r w:rsidRPr="00F63B00">
        <w:rPr>
          <w:rFonts w:ascii="Times New Roman" w:eastAsia="Calibri" w:hAnsi="Times New Roman" w:cs="Times New Roman"/>
          <w:i/>
          <w:iCs/>
          <w:sz w:val="24"/>
          <w:szCs w:val="24"/>
        </w:rPr>
        <w:t>Atatürk’ün Yaşamı (1881-1918),</w:t>
      </w:r>
      <w:r w:rsidRPr="00F63B00">
        <w:rPr>
          <w:rFonts w:ascii="Times New Roman" w:eastAsia="Calibri" w:hAnsi="Times New Roman" w:cs="Times New Roman"/>
          <w:sz w:val="24"/>
          <w:szCs w:val="24"/>
        </w:rPr>
        <w:t xml:space="preserve"> C: II, Türk Tarih Kurumu Basımevi, Ankara 1988.</w:t>
      </w:r>
    </w:p>
    <w:p w14:paraId="20D24135" w14:textId="1497E33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Kocatürk, Utkan, </w:t>
      </w:r>
      <w:r w:rsidRPr="00F63B00">
        <w:rPr>
          <w:rFonts w:ascii="Times New Roman" w:eastAsia="Calibri" w:hAnsi="Times New Roman" w:cs="Times New Roman"/>
          <w:i/>
          <w:iCs/>
          <w:sz w:val="24"/>
          <w:szCs w:val="24"/>
        </w:rPr>
        <w:t>Atatürk Çizgisinde Geçmişten Geleceğe, Atatürk ve Yakın Tarihimize İlişkin Görüşmeler, Araştırmalar, Belgeler</w:t>
      </w:r>
      <w:r w:rsidRPr="00F63B00">
        <w:rPr>
          <w:rFonts w:ascii="Times New Roman" w:eastAsia="Calibri" w:hAnsi="Times New Roman" w:cs="Times New Roman"/>
          <w:sz w:val="24"/>
          <w:szCs w:val="24"/>
        </w:rPr>
        <w:t>, Atatürk Araştırma Merkezi Yayınları, Ankara 2005.</w:t>
      </w:r>
    </w:p>
    <w:p w14:paraId="48D3AFB8" w14:textId="77777777" w:rsidR="00FB1737"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Mango, Andrew</w:t>
      </w:r>
      <w:r w:rsidRPr="00F63B00">
        <w:rPr>
          <w:rFonts w:ascii="Times New Roman" w:eastAsia="Calibri" w:hAnsi="Times New Roman" w:cs="Times New Roman"/>
          <w:i/>
          <w:iCs/>
          <w:sz w:val="24"/>
          <w:szCs w:val="24"/>
        </w:rPr>
        <w:t xml:space="preserve">, Atatürk Modern Türkiye’nin Kurucusu, </w:t>
      </w:r>
      <w:r>
        <w:rPr>
          <w:rFonts w:ascii="Times New Roman" w:eastAsia="Calibri" w:hAnsi="Times New Roman" w:cs="Times New Roman"/>
          <w:i/>
          <w:iCs/>
          <w:sz w:val="24"/>
          <w:szCs w:val="24"/>
        </w:rPr>
        <w:t>çev.</w:t>
      </w:r>
      <w:r w:rsidRPr="00F63B00">
        <w:rPr>
          <w:rFonts w:ascii="Times New Roman" w:eastAsia="Calibri" w:hAnsi="Times New Roman" w:cs="Times New Roman"/>
          <w:i/>
          <w:iCs/>
          <w:sz w:val="24"/>
          <w:szCs w:val="24"/>
        </w:rPr>
        <w:t xml:space="preserve"> Füsun Doruker,</w:t>
      </w:r>
      <w:r w:rsidRPr="00F63B00">
        <w:rPr>
          <w:rFonts w:ascii="Times New Roman" w:eastAsia="Calibri" w:hAnsi="Times New Roman" w:cs="Times New Roman"/>
          <w:sz w:val="24"/>
          <w:szCs w:val="24"/>
        </w:rPr>
        <w:t xml:space="preserve"> Remzi Kitabevi, İstanbul 1999.</w:t>
      </w:r>
    </w:p>
    <w:p w14:paraId="25051A66"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Par, Arif Hikmet, Osmanlıca-Türkçe Sözlük, Serhat Yayınları, İstanbul 1990.</w:t>
      </w:r>
    </w:p>
    <w:p w14:paraId="5B9E72C3"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Sakaoğlu, Necdet, </w:t>
      </w:r>
      <w:r w:rsidRPr="00F63B00">
        <w:rPr>
          <w:rFonts w:ascii="Times New Roman" w:eastAsia="Calibri" w:hAnsi="Times New Roman" w:cs="Times New Roman"/>
          <w:i/>
          <w:iCs/>
          <w:sz w:val="24"/>
          <w:szCs w:val="24"/>
        </w:rPr>
        <w:t>Güle Güle Çocuklar, Atatürk’ün Beşiktaş Günleri</w:t>
      </w:r>
      <w:r w:rsidRPr="00F63B00">
        <w:rPr>
          <w:rFonts w:ascii="Times New Roman" w:eastAsia="Calibri" w:hAnsi="Times New Roman" w:cs="Times New Roman"/>
          <w:sz w:val="24"/>
          <w:szCs w:val="24"/>
        </w:rPr>
        <w:t>, Beşiktaş Belediyesi Yayınları, İstanbul 2008.</w:t>
      </w:r>
    </w:p>
    <w:p w14:paraId="3C8DED9E"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Şapolyo, Enver Behnan, </w:t>
      </w:r>
      <w:r w:rsidRPr="00F63B00">
        <w:rPr>
          <w:rFonts w:ascii="Times New Roman" w:eastAsia="Calibri" w:hAnsi="Times New Roman" w:cs="Times New Roman"/>
          <w:i/>
          <w:iCs/>
          <w:sz w:val="24"/>
          <w:szCs w:val="24"/>
        </w:rPr>
        <w:t>Kemal Atatürk ve Milli Mücadele Tarihi,</w:t>
      </w:r>
      <w:r w:rsidRPr="00F63B00">
        <w:rPr>
          <w:rFonts w:ascii="Times New Roman" w:eastAsia="Calibri" w:hAnsi="Times New Roman" w:cs="Times New Roman"/>
          <w:sz w:val="24"/>
          <w:szCs w:val="24"/>
        </w:rPr>
        <w:t xml:space="preserve"> Rafet Zaimler Yayınevi, İstanbul 1958.</w:t>
      </w:r>
    </w:p>
    <w:p w14:paraId="6642CE42" w14:textId="3714DBF5"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Tezer, Şükrü, </w:t>
      </w:r>
      <w:r w:rsidRPr="00F63B00">
        <w:rPr>
          <w:rFonts w:ascii="Times New Roman" w:eastAsia="Calibri" w:hAnsi="Times New Roman" w:cs="Times New Roman"/>
          <w:i/>
          <w:iCs/>
          <w:sz w:val="24"/>
          <w:szCs w:val="24"/>
        </w:rPr>
        <w:t>Atatürk’ün Hatıra Defteri</w:t>
      </w:r>
      <w:r w:rsidRPr="00F63B00">
        <w:rPr>
          <w:rFonts w:ascii="Times New Roman" w:eastAsia="Calibri" w:hAnsi="Times New Roman" w:cs="Times New Roman"/>
          <w:sz w:val="24"/>
          <w:szCs w:val="24"/>
        </w:rPr>
        <w:t>, Türk Tarih Kurumu Basımevi, Ankara 1999.</w:t>
      </w:r>
    </w:p>
    <w:p w14:paraId="2BEFA5CD"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Türkmen, Zekeriya, </w:t>
      </w:r>
      <w:r w:rsidRPr="00F63B00">
        <w:rPr>
          <w:rFonts w:ascii="Times New Roman" w:eastAsia="Calibri" w:hAnsi="Times New Roman" w:cs="Times New Roman"/>
          <w:i/>
          <w:iCs/>
          <w:sz w:val="24"/>
          <w:szCs w:val="24"/>
        </w:rPr>
        <w:t xml:space="preserve">Kurmay Yüzbaşı Mustafa Kemal, Selanik’ten İstanbul’a (Hareket Ordusu Kurmay Başkanı), </w:t>
      </w:r>
      <w:r w:rsidRPr="00F63B00">
        <w:rPr>
          <w:rFonts w:ascii="Times New Roman" w:eastAsia="Calibri" w:hAnsi="Times New Roman" w:cs="Times New Roman"/>
          <w:sz w:val="24"/>
          <w:szCs w:val="24"/>
        </w:rPr>
        <w:t xml:space="preserve">Atatürk Kültür Dil ve Tarih Yüksek Kurumu Atatürk Araştırma Merkezi, Ankara 2008. </w:t>
      </w:r>
    </w:p>
    <w:p w14:paraId="4095A9B7" w14:textId="3DCE4F9C" w:rsidR="00FB1737"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Ünaydın, Ruşen Eşref, </w:t>
      </w:r>
      <w:r w:rsidRPr="00F63B00">
        <w:rPr>
          <w:rFonts w:ascii="Times New Roman" w:eastAsia="Calibri" w:hAnsi="Times New Roman" w:cs="Times New Roman"/>
          <w:i/>
          <w:iCs/>
          <w:sz w:val="24"/>
          <w:szCs w:val="24"/>
        </w:rPr>
        <w:t>Anafartalar Kumandanı Mustafa Kemal ile Mülakat,</w:t>
      </w:r>
      <w:r w:rsidRPr="00F63B00">
        <w:rPr>
          <w:rFonts w:ascii="Times New Roman" w:eastAsia="Calibri" w:hAnsi="Times New Roman" w:cs="Times New Roman"/>
          <w:sz w:val="24"/>
          <w:szCs w:val="24"/>
        </w:rPr>
        <w:t xml:space="preserve"> T.C. Kültür Bakanlığı Yayınları, Ankara 2001.</w:t>
      </w:r>
    </w:p>
    <w:p w14:paraId="3C96BFBD" w14:textId="77777777" w:rsidR="004D34FC" w:rsidRPr="00F63B00" w:rsidRDefault="004D34FC" w:rsidP="002E26C8">
      <w:pPr>
        <w:spacing w:line="240" w:lineRule="auto"/>
        <w:jc w:val="both"/>
        <w:rPr>
          <w:rFonts w:ascii="Times New Roman" w:eastAsia="Calibri" w:hAnsi="Times New Roman" w:cs="Times New Roman"/>
          <w:i/>
          <w:iCs/>
          <w:sz w:val="24"/>
          <w:szCs w:val="24"/>
        </w:rPr>
      </w:pPr>
      <w:r w:rsidRPr="005B1452">
        <w:rPr>
          <w:rFonts w:ascii="Times New Roman" w:hAnsi="Times New Roman" w:cs="Times New Roman"/>
          <w:sz w:val="24"/>
          <w:szCs w:val="24"/>
        </w:rPr>
        <w:t xml:space="preserve">Yıltırık, Faik, </w:t>
      </w:r>
      <w:r>
        <w:rPr>
          <w:rFonts w:ascii="Times New Roman" w:hAnsi="Times New Roman" w:cs="Times New Roman"/>
          <w:sz w:val="24"/>
          <w:szCs w:val="24"/>
        </w:rPr>
        <w:t>“</w:t>
      </w:r>
      <w:r w:rsidRPr="005B1452">
        <w:rPr>
          <w:rFonts w:ascii="Times New Roman" w:hAnsi="Times New Roman" w:cs="Times New Roman"/>
          <w:sz w:val="24"/>
          <w:szCs w:val="24"/>
        </w:rPr>
        <w:t xml:space="preserve">Vişnezade Parkı”, </w:t>
      </w:r>
      <w:r w:rsidRPr="005B1452">
        <w:rPr>
          <w:rFonts w:ascii="Times New Roman" w:hAnsi="Times New Roman" w:cs="Times New Roman"/>
          <w:i/>
          <w:iCs/>
          <w:sz w:val="24"/>
          <w:szCs w:val="24"/>
        </w:rPr>
        <w:t>Dünden Bugüne İstanbul Ansiklopedisi,</w:t>
      </w:r>
      <w:r w:rsidRPr="005B1452">
        <w:rPr>
          <w:rFonts w:ascii="Times New Roman" w:hAnsi="Times New Roman" w:cs="Times New Roman"/>
          <w:sz w:val="24"/>
          <w:szCs w:val="24"/>
        </w:rPr>
        <w:t xml:space="preserve"> VII, (1994).</w:t>
      </w:r>
    </w:p>
    <w:p w14:paraId="72C9A39D" w14:textId="77777777" w:rsidR="004D34FC" w:rsidRPr="0032731D" w:rsidRDefault="004D34FC" w:rsidP="002E26C8">
      <w:pPr>
        <w:spacing w:line="240" w:lineRule="auto"/>
        <w:jc w:val="both"/>
        <w:rPr>
          <w:rFonts w:ascii="Times New Roman" w:eastAsia="Calibri" w:hAnsi="Times New Roman" w:cs="Times New Roman"/>
          <w:sz w:val="24"/>
          <w:szCs w:val="24"/>
        </w:rPr>
      </w:pPr>
    </w:p>
    <w:p w14:paraId="12844984" w14:textId="77777777" w:rsidR="00FB1737" w:rsidRPr="00F63B00" w:rsidRDefault="00FB1737" w:rsidP="002E26C8">
      <w:pPr>
        <w:spacing w:line="240" w:lineRule="auto"/>
        <w:jc w:val="both"/>
        <w:rPr>
          <w:rFonts w:ascii="Times New Roman" w:eastAsia="Calibri" w:hAnsi="Times New Roman" w:cs="Times New Roman"/>
          <w:b/>
          <w:bCs/>
          <w:sz w:val="24"/>
          <w:szCs w:val="24"/>
        </w:rPr>
      </w:pPr>
      <w:r w:rsidRPr="00F63B00">
        <w:rPr>
          <w:rFonts w:ascii="Times New Roman" w:eastAsia="Calibri" w:hAnsi="Times New Roman" w:cs="Times New Roman"/>
          <w:b/>
          <w:bCs/>
          <w:sz w:val="24"/>
          <w:szCs w:val="24"/>
        </w:rPr>
        <w:t>Makaleler</w:t>
      </w:r>
    </w:p>
    <w:p w14:paraId="7804F689" w14:textId="77777777" w:rsidR="00FB1737"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Aktı, Ümit, “Tarihi Şahsiyetler ve Mekanların Günümüz Kollektif Tasavvurundaki Değeri ve Yeri (Kütahya İli Örneği)”, </w:t>
      </w:r>
      <w:r w:rsidRPr="00F63B00">
        <w:rPr>
          <w:rFonts w:ascii="Times New Roman" w:eastAsia="Calibri" w:hAnsi="Times New Roman" w:cs="Times New Roman"/>
          <w:i/>
          <w:iCs/>
          <w:sz w:val="24"/>
          <w:szCs w:val="24"/>
        </w:rPr>
        <w:t>İslam Medeniyeti Araştırmaları Dergisi,</w:t>
      </w:r>
      <w:r w:rsidRPr="00F63B00">
        <w:rPr>
          <w:rFonts w:ascii="Times New Roman" w:eastAsia="Calibri" w:hAnsi="Times New Roman" w:cs="Times New Roman"/>
          <w:sz w:val="24"/>
          <w:szCs w:val="24"/>
        </w:rPr>
        <w:t xml:space="preserve"> Cilt: </w:t>
      </w:r>
      <w:r>
        <w:rPr>
          <w:rFonts w:ascii="Times New Roman" w:eastAsia="Calibri" w:hAnsi="Times New Roman" w:cs="Times New Roman"/>
          <w:sz w:val="24"/>
          <w:szCs w:val="24"/>
        </w:rPr>
        <w:t>III</w:t>
      </w:r>
      <w:r w:rsidRPr="00F63B00">
        <w:rPr>
          <w:rFonts w:ascii="Times New Roman" w:eastAsia="Calibri" w:hAnsi="Times New Roman" w:cs="Times New Roman"/>
          <w:sz w:val="24"/>
          <w:szCs w:val="24"/>
        </w:rPr>
        <w:t>/2, Aralık 2018.</w:t>
      </w:r>
    </w:p>
    <w:p w14:paraId="7F36AD7C" w14:textId="77777777" w:rsidR="00FB1737"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Demirtaş, Mehmet, “Kırım Savaşı ve 93 Harbi Sürecinde Osmanlı Memleketine Gelen Göçmenlerin Sevk ve İskanları”, </w:t>
      </w:r>
      <w:r w:rsidRPr="00F63B00">
        <w:rPr>
          <w:rFonts w:ascii="Times New Roman" w:eastAsia="Calibri" w:hAnsi="Times New Roman" w:cs="Times New Roman"/>
          <w:i/>
          <w:iCs/>
          <w:sz w:val="24"/>
          <w:szCs w:val="24"/>
        </w:rPr>
        <w:t>Atatürk Üniversitesi Türkiyat Araştırmaları Enstitüsü Dergisi</w:t>
      </w:r>
      <w:r w:rsidRPr="00F63B00">
        <w:rPr>
          <w:rFonts w:ascii="Times New Roman" w:eastAsia="Calibri" w:hAnsi="Times New Roman" w:cs="Times New Roman"/>
          <w:sz w:val="24"/>
          <w:szCs w:val="24"/>
        </w:rPr>
        <w:t>, Cilt 16/4</w:t>
      </w:r>
      <w:r>
        <w:rPr>
          <w:rFonts w:ascii="Times New Roman" w:eastAsia="Calibri" w:hAnsi="Times New Roman" w:cs="Times New Roman"/>
          <w:sz w:val="24"/>
          <w:szCs w:val="24"/>
        </w:rPr>
        <w:t>, 1 Mart 2009.</w:t>
      </w:r>
    </w:p>
    <w:p w14:paraId="29EC6595" w14:textId="2843CD9D" w:rsidR="00FB1737" w:rsidRPr="00C50594" w:rsidRDefault="00FB1737" w:rsidP="002E26C8">
      <w:pPr>
        <w:spacing w:line="240" w:lineRule="auto"/>
        <w:jc w:val="both"/>
        <w:rPr>
          <w:rFonts w:ascii="Times New Roman" w:eastAsia="Times New Roman" w:hAnsi="Times New Roman" w:cs="Times New Roman"/>
          <w:sz w:val="24"/>
          <w:szCs w:val="24"/>
          <w:lang w:eastAsia="tr-TR"/>
        </w:rPr>
      </w:pPr>
      <w:r w:rsidRPr="00F63B00">
        <w:rPr>
          <w:rFonts w:ascii="Times New Roman" w:eastAsia="Times New Roman" w:hAnsi="Times New Roman" w:cs="Times New Roman"/>
          <w:sz w:val="24"/>
          <w:szCs w:val="24"/>
          <w:lang w:eastAsia="tr-TR"/>
        </w:rPr>
        <w:t xml:space="preserve">Gürçağlar, Aykut, “Osmanlı Sarayının Son Ressamı Fausto Zonaro”, </w:t>
      </w:r>
      <w:r w:rsidRPr="00F63B00">
        <w:rPr>
          <w:rFonts w:ascii="Times New Roman" w:eastAsia="Times New Roman" w:hAnsi="Times New Roman" w:cs="Times New Roman"/>
          <w:i/>
          <w:iCs/>
          <w:sz w:val="24"/>
          <w:szCs w:val="24"/>
          <w:lang w:eastAsia="tr-TR"/>
        </w:rPr>
        <w:t xml:space="preserve">Antik Dekor Dergisi, </w:t>
      </w:r>
      <w:r w:rsidRPr="00F63B00">
        <w:rPr>
          <w:rFonts w:ascii="Times New Roman" w:eastAsia="Times New Roman" w:hAnsi="Times New Roman" w:cs="Times New Roman"/>
          <w:sz w:val="24"/>
          <w:szCs w:val="24"/>
          <w:lang w:eastAsia="tr-TR"/>
        </w:rPr>
        <w:t xml:space="preserve">Sayı 60, </w:t>
      </w:r>
      <w:r>
        <w:rPr>
          <w:rFonts w:ascii="Times New Roman" w:eastAsia="Times New Roman" w:hAnsi="Times New Roman" w:cs="Times New Roman"/>
          <w:sz w:val="24"/>
          <w:szCs w:val="24"/>
          <w:lang w:eastAsia="tr-TR"/>
        </w:rPr>
        <w:t xml:space="preserve">Eylül-Ekim </w:t>
      </w:r>
      <w:r w:rsidRPr="00F63B00">
        <w:rPr>
          <w:rFonts w:ascii="Times New Roman" w:eastAsia="Times New Roman" w:hAnsi="Times New Roman" w:cs="Times New Roman"/>
          <w:sz w:val="24"/>
          <w:szCs w:val="24"/>
          <w:lang w:eastAsia="tr-TR"/>
        </w:rPr>
        <w:t>2000.</w:t>
      </w:r>
    </w:p>
    <w:p w14:paraId="272591B3" w14:textId="77777777" w:rsidR="00FB1737"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Keyvanoğlu, Merve Cemile, “1870 Büyük Beyoğlu Yangını”, </w:t>
      </w:r>
      <w:r w:rsidRPr="00F63B00">
        <w:rPr>
          <w:rFonts w:ascii="Times New Roman" w:eastAsia="Calibri" w:hAnsi="Times New Roman" w:cs="Times New Roman"/>
          <w:i/>
          <w:sz w:val="24"/>
          <w:szCs w:val="24"/>
        </w:rPr>
        <w:t>OTAM Ankara Üniversitesi Osmanlı Tarihi Araştırma ve Uygulama Merkezi Dergisi</w:t>
      </w:r>
      <w:r w:rsidRPr="00F63B00">
        <w:rPr>
          <w:rFonts w:ascii="Times New Roman" w:eastAsia="Calibri" w:hAnsi="Times New Roman" w:cs="Times New Roman"/>
          <w:sz w:val="24"/>
          <w:szCs w:val="24"/>
        </w:rPr>
        <w:t>, 41 (2017).</w:t>
      </w:r>
    </w:p>
    <w:p w14:paraId="6DD07502"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hAnsi="Times New Roman" w:cs="Times New Roman"/>
          <w:sz w:val="24"/>
          <w:szCs w:val="24"/>
        </w:rPr>
        <w:t xml:space="preserve">Sumbas, Ahu, “Türk Modernleşmesini Ankara Palas Üzerinden Okumak: Doğudan Batı’ya Açılan Bir Pencere”, </w:t>
      </w:r>
      <w:r w:rsidRPr="00F63B00">
        <w:rPr>
          <w:rFonts w:ascii="Times New Roman" w:hAnsi="Times New Roman" w:cs="Times New Roman"/>
          <w:i/>
          <w:iCs/>
          <w:sz w:val="24"/>
          <w:szCs w:val="24"/>
        </w:rPr>
        <w:t xml:space="preserve">H.Ü. İktisadi ve İdari Bilimler Fakültesi Dergisi, </w:t>
      </w:r>
      <w:r w:rsidRPr="00F63B00">
        <w:rPr>
          <w:rFonts w:ascii="Times New Roman" w:hAnsi="Times New Roman" w:cs="Times New Roman"/>
          <w:sz w:val="24"/>
          <w:szCs w:val="24"/>
        </w:rPr>
        <w:t>Cilt XXXI/1, 2013.</w:t>
      </w:r>
    </w:p>
    <w:p w14:paraId="1ED55275" w14:textId="77777777" w:rsidR="00FB1737" w:rsidRDefault="00FB1737" w:rsidP="002E26C8">
      <w:pPr>
        <w:spacing w:line="240" w:lineRule="auto"/>
        <w:jc w:val="both"/>
        <w:rPr>
          <w:rFonts w:ascii="Times New Roman" w:eastAsia="Calibri" w:hAnsi="Times New Roman" w:cs="Times New Roman"/>
          <w:sz w:val="24"/>
          <w:szCs w:val="24"/>
        </w:rPr>
      </w:pPr>
    </w:p>
    <w:p w14:paraId="59058082" w14:textId="77777777" w:rsidR="001E4C15" w:rsidRDefault="00FB1737" w:rsidP="002E26C8">
      <w:pPr>
        <w:spacing w:line="240" w:lineRule="auto"/>
        <w:jc w:val="both"/>
        <w:rPr>
          <w:rFonts w:ascii="Times New Roman" w:eastAsia="Calibri" w:hAnsi="Times New Roman" w:cs="Times New Roman"/>
          <w:b/>
          <w:bCs/>
          <w:sz w:val="24"/>
          <w:szCs w:val="24"/>
        </w:rPr>
      </w:pPr>
      <w:r w:rsidRPr="00F63B00">
        <w:rPr>
          <w:rFonts w:ascii="Times New Roman" w:eastAsia="Calibri" w:hAnsi="Times New Roman" w:cs="Times New Roman"/>
          <w:b/>
          <w:bCs/>
          <w:sz w:val="24"/>
          <w:szCs w:val="24"/>
        </w:rPr>
        <w:t>Tezler</w:t>
      </w:r>
    </w:p>
    <w:p w14:paraId="50D06F2C" w14:textId="77777777" w:rsidR="001F7A41" w:rsidRDefault="00FB1737" w:rsidP="002E26C8">
      <w:pPr>
        <w:pStyle w:val="DipnotMetni"/>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Karaaslan, Çiğdem,</w:t>
      </w:r>
      <w:r w:rsidRPr="00F63B00">
        <w:rPr>
          <w:rFonts w:ascii="Times New Roman" w:eastAsia="Calibri" w:hAnsi="Times New Roman" w:cs="Times New Roman"/>
          <w:i/>
          <w:iCs/>
          <w:sz w:val="24"/>
          <w:szCs w:val="24"/>
        </w:rPr>
        <w:t xml:space="preserve"> Tarihi Kentlerde Kimliksizleşme Sorunu ve Bir Çözüm Yolu Olarak Kentsel Canlandırma Projeleri</w:t>
      </w:r>
      <w:r w:rsidRPr="00F63B00">
        <w:rPr>
          <w:rFonts w:ascii="Times New Roman" w:eastAsia="Calibri" w:hAnsi="Times New Roman" w:cs="Times New Roman"/>
          <w:sz w:val="24"/>
          <w:szCs w:val="24"/>
        </w:rPr>
        <w:t>, (Yayınlanmamış Yüksek Lisans Tezi), Ankara Üniversitesi Fen Bilimleri Enstitüsü Ankara 2010.</w:t>
      </w:r>
      <w:r w:rsidR="001F7A41">
        <w:rPr>
          <w:rFonts w:ascii="Times New Roman" w:eastAsia="Calibri" w:hAnsi="Times New Roman" w:cs="Times New Roman"/>
          <w:sz w:val="24"/>
          <w:szCs w:val="24"/>
        </w:rPr>
        <w:t xml:space="preserve"> </w:t>
      </w:r>
    </w:p>
    <w:p w14:paraId="1F4EECBE" w14:textId="77777777" w:rsidR="0005535F" w:rsidRDefault="0005535F" w:rsidP="002E26C8">
      <w:pPr>
        <w:pStyle w:val="DipnotMetni"/>
        <w:jc w:val="both"/>
        <w:rPr>
          <w:rFonts w:ascii="Times New Roman" w:eastAsia="Calibri" w:hAnsi="Times New Roman" w:cs="Times New Roman"/>
          <w:sz w:val="24"/>
          <w:szCs w:val="24"/>
        </w:rPr>
      </w:pPr>
    </w:p>
    <w:p w14:paraId="3395D6AE" w14:textId="75EFA903" w:rsidR="00FB1737" w:rsidRPr="00014D89" w:rsidRDefault="00FB1737" w:rsidP="002E26C8">
      <w:pPr>
        <w:spacing w:line="240" w:lineRule="auto"/>
        <w:jc w:val="both"/>
        <w:rPr>
          <w:rFonts w:ascii="Times New Roman" w:eastAsia="Calibri" w:hAnsi="Times New Roman" w:cs="Times New Roman"/>
          <w:b/>
          <w:bCs/>
          <w:sz w:val="24"/>
          <w:szCs w:val="24"/>
        </w:rPr>
      </w:pPr>
      <w:bookmarkStart w:id="48" w:name="_Hlk172638948"/>
      <w:r w:rsidRPr="00F63B00">
        <w:rPr>
          <w:rFonts w:ascii="Times New Roman" w:eastAsia="Calibri" w:hAnsi="Times New Roman" w:cs="Times New Roman"/>
          <w:b/>
          <w:bCs/>
          <w:sz w:val="24"/>
          <w:szCs w:val="24"/>
        </w:rPr>
        <w:t xml:space="preserve">İnternet Kaynakları  </w:t>
      </w:r>
      <w:bookmarkEnd w:id="48"/>
    </w:p>
    <w:p w14:paraId="1659971F"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Akyol, Mete, “Abdürrahim Tunçak Anlatıyor”, </w:t>
      </w:r>
      <w:hyperlink r:id="rId16" w:history="1">
        <w:r w:rsidRPr="00F63B00">
          <w:rPr>
            <w:rFonts w:ascii="Times New Roman" w:eastAsia="Calibri" w:hAnsi="Times New Roman" w:cs="Times New Roman"/>
            <w:color w:val="467886" w:themeColor="hyperlink"/>
            <w:sz w:val="24"/>
            <w:szCs w:val="24"/>
            <w:u w:val="single"/>
          </w:rPr>
          <w:t>http://www.meteakyol.com.tr/tag/abdurrahim-tuncak-roportaji</w:t>
        </w:r>
      </w:hyperlink>
      <w:r w:rsidRPr="00F63B00">
        <w:rPr>
          <w:rFonts w:ascii="Times New Roman" w:eastAsia="Calibri" w:hAnsi="Times New Roman" w:cs="Times New Roman"/>
          <w:sz w:val="24"/>
          <w:szCs w:val="24"/>
        </w:rPr>
        <w:t>, [Erişim Tarihi: 19.10.1023]</w:t>
      </w:r>
    </w:p>
    <w:p w14:paraId="600D6C2A"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Bardakçı, Murat, “Mustafa Kemal’in Sözünü Ettiği Meçhul Akrabalar", </w:t>
      </w:r>
      <w:hyperlink r:id="rId17" w:history="1">
        <w:r w:rsidRPr="00F63B00">
          <w:rPr>
            <w:rFonts w:ascii="Times New Roman" w:eastAsia="Calibri" w:hAnsi="Times New Roman" w:cs="Times New Roman"/>
            <w:color w:val="467886" w:themeColor="hyperlink"/>
            <w:sz w:val="24"/>
            <w:szCs w:val="24"/>
            <w:u w:val="single"/>
          </w:rPr>
          <w:t>https://www.hurriyet.com.tr/mustafa-kemal-in-mektuplarinda-sozunu-ettigi-mechul-akrabalar-340456</w:t>
        </w:r>
      </w:hyperlink>
      <w:r w:rsidRPr="00F63B00">
        <w:rPr>
          <w:rFonts w:ascii="Times New Roman" w:eastAsia="Calibri" w:hAnsi="Times New Roman" w:cs="Times New Roman"/>
          <w:sz w:val="24"/>
          <w:szCs w:val="24"/>
        </w:rPr>
        <w:t>, [Erişim Tarihi: 23.10.2023]</w:t>
      </w:r>
    </w:p>
    <w:p w14:paraId="7DFB64EA"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Bayram, Sadi, “Sultan II. Abdülhamit'in 1888 Tarihli Vakfiyesi Tezyinatı ve Osmanlı İmparatorluğunda İlk Toplu Konut Projesi”, </w:t>
      </w:r>
      <w:hyperlink r:id="rId18" w:history="1">
        <w:r w:rsidRPr="00F63B00">
          <w:rPr>
            <w:rFonts w:ascii="Times New Roman" w:eastAsia="Calibri" w:hAnsi="Times New Roman" w:cs="Times New Roman"/>
            <w:color w:val="467886" w:themeColor="hyperlink"/>
            <w:sz w:val="24"/>
            <w:szCs w:val="24"/>
            <w:u w:val="single"/>
          </w:rPr>
          <w:t>https://www.sadibayram.com/?page=makaleler&amp;mid=348&amp;id=3</w:t>
        </w:r>
      </w:hyperlink>
      <w:r w:rsidRPr="00F63B00">
        <w:rPr>
          <w:rFonts w:ascii="Times New Roman" w:eastAsia="Calibri" w:hAnsi="Times New Roman" w:cs="Times New Roman"/>
          <w:sz w:val="24"/>
          <w:szCs w:val="24"/>
        </w:rPr>
        <w:t>, [Erişim Tarihi: 10.11.2023.]</w:t>
      </w:r>
    </w:p>
    <w:p w14:paraId="0BC3834E"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Gökhan, Çiğdem Berdi, “Atatürk Müze Evleri ve Köşkleri”, </w:t>
      </w:r>
      <w:hyperlink r:id="rId19" w:history="1">
        <w:r w:rsidRPr="00F63B00">
          <w:rPr>
            <w:rFonts w:ascii="Times New Roman" w:eastAsia="Calibri" w:hAnsi="Times New Roman" w:cs="Times New Roman"/>
            <w:color w:val="467886" w:themeColor="hyperlink"/>
            <w:sz w:val="24"/>
            <w:szCs w:val="24"/>
            <w:u w:val="single"/>
          </w:rPr>
          <w:t>https://ataturkansiklopedisi.gov.tr/bilgi/ataturk-muze-evleri-ve-koskleri/</w:t>
        </w:r>
      </w:hyperlink>
      <w:r w:rsidRPr="00F63B00">
        <w:rPr>
          <w:rFonts w:ascii="Times New Roman" w:eastAsia="Calibri" w:hAnsi="Times New Roman" w:cs="Times New Roman"/>
          <w:sz w:val="24"/>
          <w:szCs w:val="24"/>
        </w:rPr>
        <w:t>, [Erişim Tarihi: 4.03.2024]</w:t>
      </w:r>
    </w:p>
    <w:p w14:paraId="2203F2EF" w14:textId="26166388" w:rsidR="00FB1737" w:rsidRPr="00E75529"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Gürtunca, Doç Dr. Evrim Şencan, “76 Numaranın Tabelası 20 Yıl Sonra Yerinde”, </w:t>
      </w:r>
      <w:hyperlink r:id="rId20" w:history="1">
        <w:r w:rsidRPr="00F63B00">
          <w:rPr>
            <w:rFonts w:ascii="Times New Roman" w:eastAsia="Calibri" w:hAnsi="Times New Roman" w:cs="Times New Roman"/>
            <w:color w:val="467886" w:themeColor="hyperlink"/>
            <w:sz w:val="24"/>
            <w:szCs w:val="24"/>
            <w:u w:val="single"/>
          </w:rPr>
          <w:t>https://www.milliyet.com.tr/gundem/76-numaranin-tabelasi-20-yil-sonra-yerinde-6660134</w:t>
        </w:r>
      </w:hyperlink>
      <w:r w:rsidRPr="00F63B00">
        <w:rPr>
          <w:rFonts w:ascii="Times New Roman" w:eastAsia="Calibri" w:hAnsi="Times New Roman" w:cs="Times New Roman"/>
          <w:sz w:val="24"/>
          <w:szCs w:val="24"/>
        </w:rPr>
        <w:t>. [Erişim Tarihi: 9.10.2023.]</w:t>
      </w:r>
    </w:p>
    <w:p w14:paraId="615774FD" w14:textId="77777777" w:rsidR="00FB1737" w:rsidRPr="00F63B00" w:rsidRDefault="00FB1737" w:rsidP="002E26C8">
      <w:pPr>
        <w:spacing w:line="240" w:lineRule="auto"/>
        <w:jc w:val="both"/>
        <w:rPr>
          <w:rFonts w:ascii="Times New Roman" w:eastAsia="Calibri" w:hAnsi="Times New Roman" w:cs="Times New Roman"/>
          <w:sz w:val="24"/>
          <w:szCs w:val="24"/>
        </w:rPr>
      </w:pPr>
      <w:r w:rsidRPr="00F63B00">
        <w:rPr>
          <w:rFonts w:ascii="Times New Roman" w:eastAsia="Calibri" w:hAnsi="Times New Roman" w:cs="Times New Roman"/>
          <w:sz w:val="24"/>
          <w:szCs w:val="24"/>
        </w:rPr>
        <w:t xml:space="preserve">Kortun, Vasıf (Küratör), Salt Araştırma: “Anı/Bellek II- 50 Numara El Bültenleri”, </w:t>
      </w:r>
      <w:hyperlink r:id="rId21" w:history="1">
        <w:r w:rsidRPr="00F63B00">
          <w:rPr>
            <w:rFonts w:ascii="Times New Roman" w:eastAsia="Calibri" w:hAnsi="Times New Roman" w:cs="Times New Roman"/>
            <w:color w:val="467886" w:themeColor="hyperlink"/>
            <w:sz w:val="24"/>
            <w:szCs w:val="24"/>
            <w:u w:val="single"/>
          </w:rPr>
          <w:t>https://archives.saltresearch.org/handle/123456789/8724?locale=tr</w:t>
        </w:r>
      </w:hyperlink>
      <w:r w:rsidRPr="00F63B00">
        <w:rPr>
          <w:rFonts w:ascii="Times New Roman" w:eastAsia="Calibri" w:hAnsi="Times New Roman" w:cs="Times New Roman"/>
          <w:sz w:val="24"/>
          <w:szCs w:val="24"/>
        </w:rPr>
        <w:t>, [Erişim Tarihi: 23.2. 2024.]</w:t>
      </w:r>
    </w:p>
    <w:p w14:paraId="08231149" w14:textId="77777777" w:rsidR="00FB1737" w:rsidRPr="00F63B00" w:rsidRDefault="00FB1737" w:rsidP="002E26C8">
      <w:pPr>
        <w:pStyle w:val="AralkYok"/>
        <w:jc w:val="both"/>
        <w:rPr>
          <w:rFonts w:ascii="Times New Roman" w:hAnsi="Times New Roman" w:cs="Times New Roman"/>
          <w:sz w:val="24"/>
          <w:szCs w:val="24"/>
        </w:rPr>
      </w:pPr>
      <w:r w:rsidRPr="00F63B00">
        <w:rPr>
          <w:rFonts w:ascii="Times New Roman" w:hAnsi="Times New Roman" w:cs="Times New Roman"/>
          <w:sz w:val="24"/>
          <w:szCs w:val="24"/>
        </w:rPr>
        <w:t xml:space="preserve">Salt Arşiv, “Pervititch Sigorta Haritaları”, </w:t>
      </w:r>
      <w:hyperlink r:id="rId22" w:history="1">
        <w:r w:rsidRPr="00F63B00">
          <w:rPr>
            <w:rFonts w:ascii="Times New Roman" w:hAnsi="Times New Roman" w:cs="Times New Roman"/>
            <w:color w:val="467886" w:themeColor="hyperlink"/>
            <w:sz w:val="24"/>
            <w:szCs w:val="24"/>
            <w:u w:val="single"/>
          </w:rPr>
          <w:t>https://archives.saltresearch.org/handle/123456789/120002</w:t>
        </w:r>
      </w:hyperlink>
      <w:r w:rsidRPr="00F63B00">
        <w:rPr>
          <w:rFonts w:ascii="Times New Roman" w:hAnsi="Times New Roman" w:cs="Times New Roman"/>
          <w:sz w:val="24"/>
          <w:szCs w:val="24"/>
        </w:rPr>
        <w:t>, [Erişim Tarihi: 23.10.2024]</w:t>
      </w:r>
    </w:p>
    <w:p w14:paraId="445AD019" w14:textId="77777777" w:rsidR="00FB1737" w:rsidRPr="00F63B00" w:rsidRDefault="00FB1737" w:rsidP="002E26C8">
      <w:pPr>
        <w:pStyle w:val="AralkYok"/>
        <w:jc w:val="both"/>
        <w:rPr>
          <w:rFonts w:ascii="Times New Roman" w:hAnsi="Times New Roman" w:cs="Times New Roman"/>
          <w:i/>
          <w:iCs/>
          <w:sz w:val="24"/>
          <w:szCs w:val="24"/>
        </w:rPr>
      </w:pPr>
    </w:p>
    <w:p w14:paraId="3DB8D572" w14:textId="77777777" w:rsidR="00F249A5" w:rsidRDefault="00FB1737" w:rsidP="002E26C8">
      <w:pPr>
        <w:pStyle w:val="AralkYok"/>
        <w:jc w:val="both"/>
        <w:rPr>
          <w:rFonts w:ascii="Times New Roman" w:hAnsi="Times New Roman" w:cs="Times New Roman"/>
          <w:sz w:val="24"/>
          <w:szCs w:val="24"/>
        </w:rPr>
      </w:pPr>
      <w:r w:rsidRPr="00F63B00">
        <w:rPr>
          <w:rFonts w:ascii="Times New Roman" w:hAnsi="Times New Roman" w:cs="Times New Roman"/>
          <w:sz w:val="24"/>
          <w:szCs w:val="24"/>
        </w:rPr>
        <w:t xml:space="preserve">Türkiye Gazeteciler Cemiyeti, </w:t>
      </w:r>
      <w:hyperlink r:id="rId23" w:history="1">
        <w:r w:rsidRPr="00F63B00">
          <w:rPr>
            <w:rFonts w:ascii="Times New Roman" w:hAnsi="Times New Roman" w:cs="Times New Roman"/>
            <w:color w:val="467886" w:themeColor="hyperlink"/>
            <w:sz w:val="24"/>
            <w:szCs w:val="24"/>
            <w:u w:val="single"/>
          </w:rPr>
          <w:t>https://www.tgc.org.tr/kurumsal/tarihce.html</w:t>
        </w:r>
      </w:hyperlink>
      <w:r w:rsidRPr="00F63B00">
        <w:rPr>
          <w:rFonts w:ascii="Times New Roman" w:hAnsi="Times New Roman" w:cs="Times New Roman"/>
          <w:sz w:val="24"/>
          <w:szCs w:val="24"/>
        </w:rPr>
        <w:t>, [Erişim Tarihi: 23.20.2023]</w:t>
      </w:r>
    </w:p>
    <w:p w14:paraId="3E4EEE16" w14:textId="77777777" w:rsidR="00F249A5" w:rsidRDefault="00F249A5" w:rsidP="002E26C8">
      <w:pPr>
        <w:pStyle w:val="AralkYok"/>
        <w:jc w:val="both"/>
        <w:rPr>
          <w:rFonts w:ascii="Times New Roman" w:hAnsi="Times New Roman" w:cs="Times New Roman"/>
          <w:sz w:val="24"/>
          <w:szCs w:val="24"/>
        </w:rPr>
      </w:pPr>
    </w:p>
    <w:p w14:paraId="2DD3C639" w14:textId="76E15A37" w:rsidR="00FB1737" w:rsidRPr="00F249A5" w:rsidRDefault="00FB1737" w:rsidP="002E26C8">
      <w:pPr>
        <w:pStyle w:val="AralkYok"/>
        <w:jc w:val="both"/>
        <w:rPr>
          <w:rFonts w:ascii="Times New Roman" w:hAnsi="Times New Roman" w:cs="Times New Roman"/>
          <w:sz w:val="24"/>
          <w:szCs w:val="24"/>
        </w:rPr>
      </w:pPr>
      <w:r w:rsidRPr="00F63B00">
        <w:rPr>
          <w:rFonts w:ascii="Times New Roman" w:eastAsia="Calibri" w:hAnsi="Times New Roman" w:cs="Times New Roman"/>
          <w:sz w:val="24"/>
          <w:szCs w:val="24"/>
          <w:shd w:val="clear" w:color="auto" w:fill="FFFFFF"/>
        </w:rPr>
        <w:t xml:space="preserve">Uz, Seden, “Müze evler. Atatürk Kültür, Dil ve Tarih Yüksek Kurumu”  </w:t>
      </w:r>
      <w:hyperlink r:id="rId24" w:history="1">
        <w:r w:rsidRPr="00F63B00">
          <w:rPr>
            <w:rStyle w:val="Kpr"/>
            <w:rFonts w:ascii="Times New Roman" w:hAnsi="Times New Roman" w:cs="Times New Roman"/>
            <w:sz w:val="24"/>
            <w:szCs w:val="24"/>
            <w:shd w:val="clear" w:color="auto" w:fill="FFFFFF"/>
          </w:rPr>
          <w:t>https://www.ayk.gov.tr/wp-content/uploads/2015/01/UZ-Seden-M%C3%9CZE-EVLER.pdf</w:t>
        </w:r>
      </w:hyperlink>
      <w:r w:rsidRPr="00F63B00">
        <w:rPr>
          <w:rFonts w:ascii="Times New Roman" w:hAnsi="Times New Roman" w:cs="Times New Roman"/>
          <w:color w:val="222222"/>
          <w:sz w:val="24"/>
          <w:szCs w:val="24"/>
          <w:shd w:val="clear" w:color="auto" w:fill="FFFFFF"/>
        </w:rPr>
        <w:t xml:space="preserve">, </w:t>
      </w:r>
      <w:r w:rsidRPr="00F63B00">
        <w:rPr>
          <w:rFonts w:ascii="Times New Roman" w:eastAsia="Calibri" w:hAnsi="Times New Roman" w:cs="Times New Roman"/>
          <w:sz w:val="24"/>
          <w:szCs w:val="24"/>
          <w:shd w:val="clear" w:color="auto" w:fill="FFFFFF"/>
        </w:rPr>
        <w:t>[Erişim Tarihi: 23.11.2013]</w:t>
      </w:r>
    </w:p>
    <w:p w14:paraId="76254287" w14:textId="77777777" w:rsidR="00C51837" w:rsidRPr="00F63B00" w:rsidRDefault="00C51837" w:rsidP="002E26C8">
      <w:pPr>
        <w:spacing w:line="360" w:lineRule="auto"/>
        <w:jc w:val="both"/>
        <w:rPr>
          <w:rFonts w:ascii="Times New Roman" w:hAnsi="Times New Roman" w:cs="Times New Roman"/>
          <w:noProof/>
          <w:sz w:val="20"/>
          <w:szCs w:val="20"/>
        </w:rPr>
      </w:pPr>
    </w:p>
    <w:p w14:paraId="3CAF3EDD" w14:textId="77777777" w:rsidR="00A81B79" w:rsidRDefault="00A81B79" w:rsidP="002E26C8">
      <w:pPr>
        <w:jc w:val="both"/>
      </w:pPr>
    </w:p>
    <w:sectPr w:rsidR="00A81B7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C8AC8" w14:textId="77777777" w:rsidR="006940D2" w:rsidRDefault="006940D2" w:rsidP="001F2661">
      <w:pPr>
        <w:spacing w:after="0" w:line="240" w:lineRule="auto"/>
      </w:pPr>
      <w:r>
        <w:separator/>
      </w:r>
    </w:p>
  </w:endnote>
  <w:endnote w:type="continuationSeparator" w:id="0">
    <w:p w14:paraId="46A0183F" w14:textId="77777777" w:rsidR="006940D2" w:rsidRDefault="006940D2" w:rsidP="001F2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0929788"/>
      <w:docPartObj>
        <w:docPartGallery w:val="Page Numbers (Bottom of Page)"/>
        <w:docPartUnique/>
      </w:docPartObj>
    </w:sdtPr>
    <w:sdtContent>
      <w:p w14:paraId="0A7BF211" w14:textId="7D66A473" w:rsidR="000D7F10" w:rsidRDefault="000D7F10">
        <w:pPr>
          <w:pStyle w:val="AltBilgi"/>
          <w:jc w:val="right"/>
        </w:pPr>
        <w:r>
          <w:fldChar w:fldCharType="begin"/>
        </w:r>
        <w:r>
          <w:instrText>PAGE   \* MERGEFORMAT</w:instrText>
        </w:r>
        <w:r>
          <w:fldChar w:fldCharType="separate"/>
        </w:r>
        <w:r>
          <w:t>2</w:t>
        </w:r>
        <w:r>
          <w:fldChar w:fldCharType="end"/>
        </w:r>
      </w:p>
    </w:sdtContent>
  </w:sdt>
  <w:p w14:paraId="472DA1A8" w14:textId="77777777" w:rsidR="000D7F10" w:rsidRDefault="000D7F1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89F2C" w14:textId="77777777" w:rsidR="006940D2" w:rsidRDefault="006940D2" w:rsidP="001F2661">
      <w:pPr>
        <w:spacing w:after="0" w:line="240" w:lineRule="auto"/>
      </w:pPr>
      <w:r>
        <w:separator/>
      </w:r>
    </w:p>
  </w:footnote>
  <w:footnote w:type="continuationSeparator" w:id="0">
    <w:p w14:paraId="3BA84C1B" w14:textId="77777777" w:rsidR="006940D2" w:rsidRDefault="006940D2" w:rsidP="001F2661">
      <w:pPr>
        <w:spacing w:after="0" w:line="240" w:lineRule="auto"/>
      </w:pPr>
      <w:r>
        <w:continuationSeparator/>
      </w:r>
    </w:p>
  </w:footnote>
  <w:footnote w:id="1">
    <w:p w14:paraId="2B495F51" w14:textId="77777777" w:rsidR="003F7A9D" w:rsidRPr="008F0E55" w:rsidRDefault="003F7A9D" w:rsidP="003F7A9D">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Ahu Sumbas, “Türk Modernleşmesini Ankara Palas Üzerinden Okumak: Doğudan Batı’ya Açılan Bir Pencere”, </w:t>
      </w:r>
      <w:r w:rsidRPr="008F0E55">
        <w:rPr>
          <w:rFonts w:ascii="Times New Roman" w:hAnsi="Times New Roman" w:cs="Times New Roman"/>
          <w:i/>
          <w:iCs/>
        </w:rPr>
        <w:t xml:space="preserve">H.Ü. İktisadi ve İdari Bilimler Fakültesi Dergisi, </w:t>
      </w:r>
      <w:r w:rsidRPr="008F0E55">
        <w:rPr>
          <w:rFonts w:ascii="Times New Roman" w:hAnsi="Times New Roman" w:cs="Times New Roman"/>
        </w:rPr>
        <w:t>Cilt XXXI/1, 2013, s. 171-198.</w:t>
      </w:r>
    </w:p>
  </w:footnote>
  <w:footnote w:id="2">
    <w:p w14:paraId="7A659E99" w14:textId="77777777" w:rsidR="009301A1" w:rsidRPr="008F0E55" w:rsidRDefault="009301A1" w:rsidP="009301A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Çiğdem Karaaslan,</w:t>
      </w:r>
      <w:r w:rsidRPr="008F0E55">
        <w:rPr>
          <w:rFonts w:ascii="Times New Roman" w:hAnsi="Times New Roman" w:cs="Times New Roman"/>
          <w:i/>
          <w:iCs/>
        </w:rPr>
        <w:t xml:space="preserve"> Tarihi Kentlerde Kimliksizleşme Sorunu ve Bir Çözüm Yolu Olarak Kentsel Canlandırma Projeleri</w:t>
      </w:r>
      <w:r w:rsidRPr="008F0E55">
        <w:rPr>
          <w:rFonts w:ascii="Times New Roman" w:hAnsi="Times New Roman" w:cs="Times New Roman"/>
        </w:rPr>
        <w:t>, (Yayınlanmamış Yüksek Lisans Tezi), Ankara Üniversitesi Fen Bilimleri Enstitüsü, Ankara 2010, s. 2.</w:t>
      </w:r>
    </w:p>
  </w:footnote>
  <w:footnote w:id="3">
    <w:p w14:paraId="278258CE" w14:textId="77777777" w:rsidR="009301A1" w:rsidRPr="008F0E55" w:rsidRDefault="009301A1" w:rsidP="009301A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Ümit Aktı, “Tarihi Şahsiyetler ve Mekanların Günümüz Kollektif Tasavvurundaki Değeri ve Yeri (Kütahya İli Örneği)”, </w:t>
      </w:r>
      <w:r w:rsidRPr="008F0E55">
        <w:rPr>
          <w:rFonts w:ascii="Times New Roman" w:hAnsi="Times New Roman" w:cs="Times New Roman"/>
          <w:i/>
          <w:iCs/>
        </w:rPr>
        <w:t>İslam Medeniyeti Araştırmaları Dergisi,</w:t>
      </w:r>
      <w:r w:rsidRPr="008F0E55">
        <w:rPr>
          <w:rFonts w:ascii="Times New Roman" w:hAnsi="Times New Roman" w:cs="Times New Roman"/>
        </w:rPr>
        <w:t xml:space="preserve"> Cilt: 3/2, Aralık 2018, s. 125.</w:t>
      </w:r>
    </w:p>
  </w:footnote>
  <w:footnote w:id="4">
    <w:p w14:paraId="499F0192" w14:textId="77777777" w:rsidR="00AA0A68" w:rsidRPr="008F0E55" w:rsidRDefault="00AA0A68" w:rsidP="00AA0A68">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color w:val="222222"/>
          <w:shd w:val="clear" w:color="auto" w:fill="FFFFFF"/>
        </w:rPr>
        <w:t xml:space="preserve">Seden Uz, “Müze Evler. Atatürk Kültür, Dil ve Tarih Yüksek Kurumu”,  </w:t>
      </w:r>
      <w:hyperlink r:id="rId1" w:history="1">
        <w:r w:rsidRPr="008F0E55">
          <w:rPr>
            <w:rStyle w:val="Kpr"/>
            <w:rFonts w:ascii="Times New Roman" w:hAnsi="Times New Roman" w:cs="Times New Roman"/>
            <w:shd w:val="clear" w:color="auto" w:fill="FFFFFF"/>
          </w:rPr>
          <w:t>https://www.ayk.gov.tr/wp-content/uploads/2015/01/UZ-Seden-M%C3%9CZE-EVLER.pdf</w:t>
        </w:r>
      </w:hyperlink>
      <w:r w:rsidRPr="008F0E55">
        <w:rPr>
          <w:rFonts w:ascii="Times New Roman" w:hAnsi="Times New Roman" w:cs="Times New Roman"/>
          <w:color w:val="222222"/>
          <w:shd w:val="clear" w:color="auto" w:fill="FFFFFF"/>
        </w:rPr>
        <w:t>, [Erişim Tarihi: 23.11.2013].</w:t>
      </w:r>
    </w:p>
  </w:footnote>
  <w:footnote w:id="5">
    <w:p w14:paraId="0D294540" w14:textId="77777777" w:rsidR="0073243B" w:rsidRPr="008F0E55" w:rsidRDefault="0073243B" w:rsidP="0073243B">
      <w:pPr>
        <w:pStyle w:val="DipnotMetni"/>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Sadi Borak, </w:t>
      </w:r>
      <w:r w:rsidRPr="008F0E55">
        <w:rPr>
          <w:rFonts w:ascii="Times New Roman" w:hAnsi="Times New Roman" w:cs="Times New Roman"/>
          <w:i/>
          <w:iCs/>
        </w:rPr>
        <w:t>Atatürk’ün İstanbul’daki Çalışmaları</w:t>
      </w:r>
      <w:r w:rsidRPr="008F0E55">
        <w:rPr>
          <w:rFonts w:ascii="Times New Roman" w:hAnsi="Times New Roman" w:cs="Times New Roman"/>
        </w:rPr>
        <w:t xml:space="preserve"> (1899-16 Mayıs 1919), Kaynak Yayınları, İstanbul 1998, s. 9.</w:t>
      </w:r>
    </w:p>
  </w:footnote>
  <w:footnote w:id="6">
    <w:p w14:paraId="33110904" w14:textId="77777777" w:rsidR="004A052D" w:rsidRPr="008F0E55" w:rsidRDefault="004A052D" w:rsidP="004A052D">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Necdet Sakaoğlu, </w:t>
      </w:r>
      <w:r w:rsidRPr="008F0E55">
        <w:rPr>
          <w:rFonts w:ascii="Times New Roman" w:hAnsi="Times New Roman" w:cs="Times New Roman"/>
          <w:i/>
          <w:iCs/>
        </w:rPr>
        <w:t>Güle Güle Çocuklar, Atatürk’ün Beşiktaş Günleri</w:t>
      </w:r>
      <w:r w:rsidRPr="008F0E55">
        <w:rPr>
          <w:rFonts w:ascii="Times New Roman" w:hAnsi="Times New Roman" w:cs="Times New Roman"/>
        </w:rPr>
        <w:t>, Beşiktaş Belediyesi Yayınları, İstanbul 2008, s. 7.</w:t>
      </w:r>
    </w:p>
  </w:footnote>
  <w:footnote w:id="7">
    <w:p w14:paraId="243674E4" w14:textId="77777777" w:rsidR="00B84B86" w:rsidRPr="008F0E55" w:rsidRDefault="00B84B86" w:rsidP="00B84B86">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Şevket Süreyya Aydemir, </w:t>
      </w:r>
      <w:r w:rsidRPr="008F0E55">
        <w:rPr>
          <w:rFonts w:ascii="Times New Roman" w:hAnsi="Times New Roman" w:cs="Times New Roman"/>
          <w:i/>
          <w:iCs/>
        </w:rPr>
        <w:t>Tek Adam (1881-1919),</w:t>
      </w:r>
      <w:r w:rsidRPr="008F0E55">
        <w:rPr>
          <w:rFonts w:ascii="Times New Roman" w:hAnsi="Times New Roman" w:cs="Times New Roman"/>
          <w:i/>
          <w:iCs/>
          <w:color w:val="FF0000"/>
        </w:rPr>
        <w:t xml:space="preserve"> </w:t>
      </w:r>
      <w:r w:rsidRPr="008F0E55">
        <w:rPr>
          <w:rFonts w:ascii="Times New Roman" w:hAnsi="Times New Roman" w:cs="Times New Roman"/>
        </w:rPr>
        <w:t>Remzi Kitapevi, İstanbul 1999, s. 9-10.</w:t>
      </w:r>
    </w:p>
  </w:footnote>
  <w:footnote w:id="8">
    <w:p w14:paraId="15E07A38" w14:textId="77777777" w:rsidR="00B14D9C" w:rsidRPr="008F0E55" w:rsidRDefault="00B14D9C" w:rsidP="00B14D9C">
      <w:pPr>
        <w:pStyle w:val="DipnotMetni"/>
        <w:jc w:val="both"/>
        <w:rPr>
          <w:rFonts w:ascii="Times New Roman" w:hAnsi="Times New Roman" w:cs="Times New Roman"/>
          <w:color w:val="FF0000"/>
        </w:rPr>
      </w:pPr>
      <w:r w:rsidRPr="008F0E55">
        <w:rPr>
          <w:rStyle w:val="DipnotBavurusu"/>
          <w:rFonts w:ascii="Times New Roman" w:hAnsi="Times New Roman" w:cs="Times New Roman"/>
        </w:rPr>
        <w:footnoteRef/>
      </w:r>
      <w:r w:rsidRPr="008F0E55">
        <w:rPr>
          <w:rFonts w:ascii="Times New Roman" w:hAnsi="Times New Roman" w:cs="Times New Roman"/>
        </w:rPr>
        <w:t xml:space="preserve"> Necdet Sakaoğlu, </w:t>
      </w:r>
      <w:r w:rsidRPr="008F0E55">
        <w:rPr>
          <w:rFonts w:ascii="Times New Roman" w:hAnsi="Times New Roman" w:cs="Times New Roman"/>
          <w:i/>
          <w:iCs/>
        </w:rPr>
        <w:t xml:space="preserve">Güle Güle…, </w:t>
      </w:r>
      <w:r w:rsidRPr="008F0E55">
        <w:rPr>
          <w:rFonts w:ascii="Times New Roman" w:hAnsi="Times New Roman" w:cs="Times New Roman"/>
        </w:rPr>
        <w:t xml:space="preserve">s. 7. </w:t>
      </w:r>
    </w:p>
  </w:footnote>
  <w:footnote w:id="9">
    <w:p w14:paraId="5FBD719C" w14:textId="77777777" w:rsidR="00B14D9C" w:rsidRPr="008F0E55" w:rsidRDefault="00B14D9C" w:rsidP="00B14D9C">
      <w:pPr>
        <w:pStyle w:val="DipnotMetni"/>
        <w:jc w:val="both"/>
        <w:rPr>
          <w:rFonts w:ascii="Times New Roman" w:hAnsi="Times New Roman" w:cs="Times New Roman"/>
        </w:rPr>
      </w:pPr>
      <w:r w:rsidRPr="008F0E55">
        <w:rPr>
          <w:rStyle w:val="DipnotBavurusu"/>
          <w:rFonts w:ascii="Times New Roman" w:hAnsi="Times New Roman" w:cs="Times New Roman"/>
        </w:rPr>
        <w:footnoteRef/>
      </w:r>
      <w:bookmarkStart w:id="1" w:name="_Hlk165977510"/>
      <w:r w:rsidRPr="008F0E55">
        <w:rPr>
          <w:rFonts w:ascii="Times New Roman" w:hAnsi="Times New Roman" w:cs="Times New Roman"/>
        </w:rPr>
        <w:t xml:space="preserve">Çiğdem Berdi Gökhan, “Atatürk Müze Evleri ve Köşkleri”,  </w:t>
      </w:r>
      <w:hyperlink r:id="rId2" w:history="1">
        <w:r w:rsidRPr="008F0E55">
          <w:rPr>
            <w:rStyle w:val="Kpr"/>
            <w:rFonts w:ascii="Times New Roman" w:hAnsi="Times New Roman" w:cs="Times New Roman"/>
          </w:rPr>
          <w:t>https://ataturkansiklopedisi.gov.tr/bilgi/ataturk-muze-evleri-ve-koskleri/</w:t>
        </w:r>
      </w:hyperlink>
      <w:r w:rsidRPr="008F0E55">
        <w:rPr>
          <w:rFonts w:ascii="Times New Roman" w:hAnsi="Times New Roman" w:cs="Times New Roman"/>
        </w:rPr>
        <w:t>, [Erişim Tarihi: 4.03.2024].</w:t>
      </w:r>
      <w:bookmarkEnd w:id="1"/>
    </w:p>
  </w:footnote>
  <w:footnote w:id="10">
    <w:p w14:paraId="2738425C"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2" w:name="_Hlk167140814"/>
      <w:r w:rsidRPr="008F0E55">
        <w:rPr>
          <w:rFonts w:ascii="Times New Roman" w:hAnsi="Times New Roman" w:cs="Times New Roman"/>
        </w:rPr>
        <w:t xml:space="preserve">Faik Yıltırık, “Vişnezade Parkı”, </w:t>
      </w:r>
      <w:r w:rsidRPr="008F0E55">
        <w:rPr>
          <w:rFonts w:ascii="Times New Roman" w:hAnsi="Times New Roman" w:cs="Times New Roman"/>
          <w:i/>
          <w:iCs/>
        </w:rPr>
        <w:t>Dünden Bugüne İstanbul Ansiklopedisi,</w:t>
      </w:r>
      <w:r w:rsidRPr="008F0E55">
        <w:rPr>
          <w:rFonts w:ascii="Times New Roman" w:hAnsi="Times New Roman" w:cs="Times New Roman"/>
        </w:rPr>
        <w:t xml:space="preserve"> VII, (1994), </w:t>
      </w:r>
      <w:bookmarkEnd w:id="2"/>
      <w:r w:rsidRPr="008F0E55">
        <w:rPr>
          <w:rFonts w:ascii="Times New Roman" w:hAnsi="Times New Roman" w:cs="Times New Roman"/>
        </w:rPr>
        <w:t>s. 390. Ayvansarayi, Hadikatü’l Cevami, (drl.) Ahmet Nezih Galitekin, İşaret Yayınları, İstanbul 2001, s. 501.</w:t>
      </w:r>
    </w:p>
  </w:footnote>
  <w:footnote w:id="11">
    <w:p w14:paraId="34567B9E"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color w:val="222222"/>
          <w:shd w:val="clear" w:color="auto" w:fill="FFFFFF"/>
        </w:rPr>
        <w:t xml:space="preserve"> Merve Cemile Keyvanoğlu, “1870 Büyük Beyoğlu Yangını.”</w:t>
      </w:r>
      <w:r w:rsidRPr="008F0E55">
        <w:rPr>
          <w:rFonts w:ascii="Times New Roman" w:hAnsi="Times New Roman" w:cs="Times New Roman"/>
          <w:i/>
          <w:iCs/>
          <w:color w:val="222222"/>
          <w:shd w:val="clear" w:color="auto" w:fill="FFFFFF"/>
        </w:rPr>
        <w:t xml:space="preserve"> Ankara Üniversitesi Osmanlı Tarihi Araştırma ve Uygulama Merkezi Dergisi,</w:t>
      </w:r>
      <w:r w:rsidRPr="008F0E55">
        <w:rPr>
          <w:rFonts w:ascii="Times New Roman" w:hAnsi="Times New Roman" w:cs="Times New Roman"/>
          <w:color w:val="222222"/>
          <w:shd w:val="clear" w:color="auto" w:fill="FFFFFF"/>
        </w:rPr>
        <w:t> 41, 2017, s.175-184.</w:t>
      </w:r>
    </w:p>
  </w:footnote>
  <w:footnote w:id="12">
    <w:p w14:paraId="74D13F13"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Mustafa Ragıp Esatlı, </w:t>
      </w:r>
      <w:r w:rsidRPr="008F0E55">
        <w:rPr>
          <w:rFonts w:ascii="Times New Roman" w:hAnsi="Times New Roman" w:cs="Times New Roman"/>
          <w:i/>
          <w:iCs/>
        </w:rPr>
        <w:t>Saray ve Konakların Dilinden Bir Devrin Tarihi</w:t>
      </w:r>
      <w:r w:rsidRPr="008F0E55">
        <w:rPr>
          <w:rFonts w:ascii="Times New Roman" w:hAnsi="Times New Roman" w:cs="Times New Roman"/>
        </w:rPr>
        <w:t>, (haz.) İsmail Dervişoğlu, Bengi Yayınları, İstanbul 2010, s. 56-57.</w:t>
      </w:r>
    </w:p>
  </w:footnote>
  <w:footnote w:id="13">
    <w:p w14:paraId="1A6DC493"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Çelik Gülersoy, </w:t>
      </w:r>
      <w:r w:rsidRPr="008F0E55">
        <w:rPr>
          <w:rFonts w:ascii="Times New Roman" w:hAnsi="Times New Roman" w:cs="Times New Roman"/>
          <w:i/>
          <w:iCs/>
        </w:rPr>
        <w:t>Beşiktaş Daha Dün</w:t>
      </w:r>
      <w:r w:rsidRPr="008F0E55">
        <w:rPr>
          <w:rFonts w:ascii="Times New Roman" w:hAnsi="Times New Roman" w:cs="Times New Roman"/>
        </w:rPr>
        <w:t>, Promat A.Ş, İstanbul 1994, s. 13.</w:t>
      </w:r>
    </w:p>
  </w:footnote>
  <w:footnote w:id="14">
    <w:p w14:paraId="001AFADF"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Mustafa Ragıp Esatlı, </w:t>
      </w:r>
      <w:r w:rsidRPr="008F0E55">
        <w:rPr>
          <w:rFonts w:ascii="Times New Roman" w:hAnsi="Times New Roman" w:cs="Times New Roman"/>
          <w:i/>
          <w:iCs/>
        </w:rPr>
        <w:t>a.g.e</w:t>
      </w:r>
      <w:r w:rsidRPr="008F0E55">
        <w:rPr>
          <w:rFonts w:ascii="Times New Roman" w:hAnsi="Times New Roman" w:cs="Times New Roman"/>
        </w:rPr>
        <w:t>., s. 54-56.</w:t>
      </w:r>
      <w:r w:rsidRPr="008F0E55">
        <w:rPr>
          <w:rFonts w:ascii="Times New Roman" w:hAnsi="Times New Roman" w:cs="Times New Roman"/>
          <w:color w:val="000000"/>
          <w:shd w:val="clear" w:color="auto" w:fill="F4F4F4"/>
        </w:rPr>
        <w:t xml:space="preserve"> </w:t>
      </w:r>
    </w:p>
  </w:footnote>
  <w:footnote w:id="15">
    <w:p w14:paraId="2616EAB8"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MB.İ., 29/84.</w:t>
      </w:r>
    </w:p>
  </w:footnote>
  <w:footnote w:id="16">
    <w:p w14:paraId="5837670A"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MB.İ., 31/26.</w:t>
      </w:r>
    </w:p>
  </w:footnote>
  <w:footnote w:id="17">
    <w:p w14:paraId="6078DCD2" w14:textId="77777777" w:rsidR="001F2661" w:rsidRPr="008F0E55" w:rsidRDefault="001F2661" w:rsidP="001F2661">
      <w:pPr>
        <w:pStyle w:val="DipnotMetni"/>
        <w:jc w:val="both"/>
        <w:rPr>
          <w:rFonts w:ascii="Times New Roman" w:hAnsi="Times New Roman" w:cs="Times New Roman"/>
          <w:color w:val="FF0000"/>
        </w:rPr>
      </w:pPr>
      <w:r w:rsidRPr="008F0E55">
        <w:rPr>
          <w:rStyle w:val="DipnotBavurusu"/>
          <w:rFonts w:ascii="Times New Roman" w:hAnsi="Times New Roman" w:cs="Times New Roman"/>
        </w:rPr>
        <w:footnoteRef/>
      </w:r>
      <w:r w:rsidRPr="008F0E55">
        <w:rPr>
          <w:rFonts w:ascii="Times New Roman" w:hAnsi="Times New Roman" w:cs="Times New Roman"/>
        </w:rPr>
        <w:t xml:space="preserve"> TS.MA.e., 1306/70.</w:t>
      </w:r>
    </w:p>
  </w:footnote>
  <w:footnote w:id="18">
    <w:p w14:paraId="17BC5D9A" w14:textId="77777777" w:rsidR="001F2661" w:rsidRPr="008F0E55" w:rsidRDefault="001F2661" w:rsidP="001F2661">
      <w:pPr>
        <w:pStyle w:val="DipnotMetni"/>
        <w:jc w:val="both"/>
        <w:rPr>
          <w:rFonts w:ascii="Times New Roman" w:hAnsi="Times New Roman" w:cs="Times New Roman"/>
          <w:b/>
          <w:bCs/>
          <w:color w:val="C00000"/>
        </w:rPr>
      </w:pPr>
      <w:r w:rsidRPr="008F0E55">
        <w:rPr>
          <w:rStyle w:val="DipnotBavurusu"/>
          <w:rFonts w:ascii="Times New Roman" w:hAnsi="Times New Roman" w:cs="Times New Roman"/>
        </w:rPr>
        <w:footnoteRef/>
      </w:r>
      <w:r w:rsidRPr="008F0E55">
        <w:rPr>
          <w:rFonts w:ascii="Times New Roman" w:hAnsi="Times New Roman" w:cs="Times New Roman"/>
          <w:color w:val="FF0000"/>
        </w:rPr>
        <w:t xml:space="preserve"> </w:t>
      </w:r>
      <w:bookmarkStart w:id="3" w:name="_Hlk166187581"/>
      <w:r w:rsidRPr="008F0E55">
        <w:rPr>
          <w:rFonts w:ascii="Times New Roman" w:hAnsi="Times New Roman" w:cs="Times New Roman"/>
        </w:rPr>
        <w:t xml:space="preserve">Afife Batur, “Sıra Evler-Akaretler”, </w:t>
      </w:r>
      <w:r w:rsidRPr="008F0E55">
        <w:rPr>
          <w:rFonts w:ascii="Times New Roman" w:hAnsi="Times New Roman" w:cs="Times New Roman"/>
          <w:i/>
          <w:iCs/>
        </w:rPr>
        <w:t>Dünden Bugüne Beşiktaş,</w:t>
      </w:r>
      <w:r w:rsidRPr="008F0E55">
        <w:rPr>
          <w:rFonts w:ascii="Times New Roman" w:hAnsi="Times New Roman" w:cs="Times New Roman"/>
        </w:rPr>
        <w:t xml:space="preserve"> Ed. Nuri Akbayar, Beşiktaş Belediye Başkanlığı-BELTAŞ, İstanbul 1998, s. 119.</w:t>
      </w:r>
    </w:p>
    <w:bookmarkEnd w:id="3"/>
  </w:footnote>
  <w:footnote w:id="19">
    <w:p w14:paraId="305F9358"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Mustafa Ragıp Esatlı, </w:t>
      </w:r>
      <w:r w:rsidRPr="008F0E55">
        <w:rPr>
          <w:rFonts w:ascii="Times New Roman" w:hAnsi="Times New Roman" w:cs="Times New Roman"/>
          <w:i/>
          <w:iCs/>
        </w:rPr>
        <w:t>a.g.e.,</w:t>
      </w:r>
      <w:r w:rsidRPr="008F0E55">
        <w:rPr>
          <w:rFonts w:ascii="Times New Roman" w:hAnsi="Times New Roman" w:cs="Times New Roman"/>
        </w:rPr>
        <w:t xml:space="preserve"> s. 56.</w:t>
      </w:r>
    </w:p>
  </w:footnote>
  <w:footnote w:id="20">
    <w:p w14:paraId="5DA46BDC"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4" w:name="_Hlk166857122"/>
      <w:bookmarkStart w:id="5" w:name="_Hlk166188562"/>
      <w:r w:rsidRPr="008F0E55">
        <w:rPr>
          <w:rFonts w:ascii="Times New Roman" w:hAnsi="Times New Roman" w:cs="Times New Roman"/>
        </w:rPr>
        <w:t xml:space="preserve">Sadi Bayram, “Sultan II. Abdülhamit'in 1888 Tarihli Vakfiyesi Tezyinatı ve Osmanlı İmparatorluğunda İlk Toplu Konut Projesi”, </w:t>
      </w:r>
      <w:hyperlink r:id="rId3" w:history="1">
        <w:r w:rsidRPr="008F0E55">
          <w:rPr>
            <w:rStyle w:val="Kpr"/>
            <w:rFonts w:ascii="Times New Roman" w:hAnsi="Times New Roman" w:cs="Times New Roman"/>
          </w:rPr>
          <w:t>https://www.sadibayram.com/?page=makaleler&amp;mid=348&amp;id=3</w:t>
        </w:r>
      </w:hyperlink>
      <w:r w:rsidRPr="008F0E55">
        <w:rPr>
          <w:rFonts w:ascii="Times New Roman" w:hAnsi="Times New Roman" w:cs="Times New Roman"/>
        </w:rPr>
        <w:t>, [Erişim Tarihi: 10.11.2023]</w:t>
      </w:r>
      <w:bookmarkEnd w:id="4"/>
      <w:r w:rsidRPr="008F0E55">
        <w:rPr>
          <w:rFonts w:ascii="Times New Roman" w:hAnsi="Times New Roman" w:cs="Times New Roman"/>
        </w:rPr>
        <w:t>.</w:t>
      </w:r>
    </w:p>
    <w:bookmarkEnd w:id="5"/>
  </w:footnote>
  <w:footnote w:id="21">
    <w:p w14:paraId="07CACF69" w14:textId="77777777" w:rsidR="001F2661" w:rsidRPr="008F0E55" w:rsidRDefault="001F2661" w:rsidP="001F2661">
      <w:pPr>
        <w:pStyle w:val="DipnotMetni"/>
        <w:jc w:val="both"/>
        <w:rPr>
          <w:rFonts w:ascii="Times New Roman" w:hAnsi="Times New Roman" w:cs="Times New Roman"/>
          <w:color w:val="C00000"/>
        </w:rPr>
      </w:pPr>
      <w:r w:rsidRPr="008F0E55">
        <w:rPr>
          <w:rStyle w:val="DipnotBavurusu"/>
          <w:rFonts w:ascii="Times New Roman" w:hAnsi="Times New Roman" w:cs="Times New Roman"/>
        </w:rPr>
        <w:footnoteRef/>
      </w:r>
      <w:r w:rsidRPr="008F0E55">
        <w:rPr>
          <w:rFonts w:ascii="Times New Roman" w:hAnsi="Times New Roman" w:cs="Times New Roman"/>
        </w:rPr>
        <w:t xml:space="preserve"> Mustafa Ragıp Esatlı, </w:t>
      </w:r>
      <w:r w:rsidRPr="008F0E55">
        <w:rPr>
          <w:rFonts w:ascii="Times New Roman" w:hAnsi="Times New Roman" w:cs="Times New Roman"/>
          <w:i/>
          <w:iCs/>
        </w:rPr>
        <w:t>a.g.e.,</w:t>
      </w:r>
      <w:r w:rsidRPr="008F0E55">
        <w:rPr>
          <w:rFonts w:ascii="Times New Roman" w:hAnsi="Times New Roman" w:cs="Times New Roman"/>
        </w:rPr>
        <w:t xml:space="preserve"> s. 56. </w:t>
      </w:r>
      <w:r w:rsidRPr="008F0E55">
        <w:rPr>
          <w:rFonts w:ascii="Times New Roman" w:hAnsi="Times New Roman" w:cs="Times New Roman"/>
          <w:color w:val="202122"/>
        </w:rPr>
        <w:t>Bu bilgi ışığında Aziziye Cami inşaatının güvenlik gerekçesiyle durdurulduğu pek doğru bir yaklaşım olmayacaktır.  Gerçek neden muhtemelen imparatorluğun içinde bulunduğu ekonomik ve siyasal bunalım olmalıdır. Bununla beraber Aziziye Cami, hiçbir zaman tamamlanamamış, zaman içinde çevreye yayılan paye ve duvar taşları buranın “Taşlık</w:t>
      </w:r>
      <w:r w:rsidRPr="008F0E55">
        <w:rPr>
          <w:rFonts w:ascii="Times New Roman" w:hAnsi="Times New Roman" w:cs="Times New Roman"/>
          <w:color w:val="202122"/>
          <w:vertAlign w:val="superscript"/>
        </w:rPr>
        <w:t>”</w:t>
      </w:r>
      <w:r w:rsidRPr="008F0E55">
        <w:rPr>
          <w:rFonts w:ascii="Times New Roman" w:hAnsi="Times New Roman" w:cs="Times New Roman"/>
          <w:color w:val="202122"/>
        </w:rPr>
        <w:t xml:space="preserve"> olarak anılmasına neden olmuştur. Bkz</w:t>
      </w:r>
      <w:bookmarkStart w:id="6" w:name="_Hlk166926721"/>
      <w:r w:rsidRPr="008F0E55">
        <w:rPr>
          <w:rFonts w:ascii="Times New Roman" w:hAnsi="Times New Roman" w:cs="Times New Roman"/>
          <w:color w:val="C00000"/>
        </w:rPr>
        <w:t>.</w:t>
      </w:r>
      <w:bookmarkStart w:id="7" w:name="_Hlk167141339"/>
      <w:bookmarkStart w:id="8" w:name="_Hlk166856866"/>
      <w:r w:rsidRPr="008F0E55">
        <w:rPr>
          <w:rFonts w:ascii="Times New Roman" w:hAnsi="Times New Roman" w:cs="Times New Roman"/>
          <w:color w:val="C00000"/>
        </w:rPr>
        <w:t xml:space="preserve"> </w:t>
      </w:r>
      <w:r w:rsidRPr="008F0E55">
        <w:rPr>
          <w:rFonts w:ascii="Times New Roman" w:hAnsi="Times New Roman" w:cs="Times New Roman"/>
        </w:rPr>
        <w:t>Semavi Eyice, “Aziziye Cami”</w:t>
      </w:r>
      <w:r w:rsidRPr="008F0E55">
        <w:rPr>
          <w:rFonts w:ascii="Times New Roman" w:hAnsi="Times New Roman" w:cs="Times New Roman"/>
          <w:i/>
          <w:iCs/>
        </w:rPr>
        <w:t xml:space="preserve"> Dünden Bugüne Beşiktaş, </w:t>
      </w:r>
      <w:r w:rsidRPr="008F0E55">
        <w:rPr>
          <w:rFonts w:ascii="Times New Roman" w:hAnsi="Times New Roman" w:cs="Times New Roman"/>
        </w:rPr>
        <w:t>Ed. Nuri Akbayar, Beşiktaş Belediyesi, İstanbul 1998</w:t>
      </w:r>
      <w:bookmarkEnd w:id="7"/>
      <w:r w:rsidRPr="008F0E55">
        <w:rPr>
          <w:rFonts w:ascii="Times New Roman" w:hAnsi="Times New Roman" w:cs="Times New Roman"/>
        </w:rPr>
        <w:t xml:space="preserve">, s. 157-158. </w:t>
      </w:r>
      <w:bookmarkEnd w:id="6"/>
    </w:p>
    <w:bookmarkEnd w:id="8"/>
  </w:footnote>
  <w:footnote w:id="22">
    <w:p w14:paraId="0A83A59F"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Y..PRK.ZB.., 79/66.</w:t>
      </w:r>
    </w:p>
  </w:footnote>
  <w:footnote w:id="23">
    <w:p w14:paraId="77757A42"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Y..PRK.MŞ.., 1/67.</w:t>
      </w:r>
    </w:p>
  </w:footnote>
  <w:footnote w:id="24">
    <w:p w14:paraId="70E02A56" w14:textId="77777777" w:rsidR="001F2661" w:rsidRPr="008F0E55" w:rsidRDefault="001F2661" w:rsidP="001F2661">
      <w:pPr>
        <w:pStyle w:val="DipnotMetni"/>
        <w:jc w:val="both"/>
        <w:rPr>
          <w:rFonts w:ascii="Times New Roman" w:hAnsi="Times New Roman" w:cs="Times New Roman"/>
          <w:i/>
          <w:iCs/>
        </w:rPr>
      </w:pPr>
      <w:r w:rsidRPr="008F0E55">
        <w:rPr>
          <w:rStyle w:val="DipnotBavurusu"/>
          <w:rFonts w:ascii="Times New Roman" w:hAnsi="Times New Roman" w:cs="Times New Roman"/>
        </w:rPr>
        <w:footnoteRef/>
      </w:r>
      <w:r w:rsidRPr="008F0E55">
        <w:rPr>
          <w:rFonts w:ascii="Times New Roman" w:hAnsi="Times New Roman" w:cs="Times New Roman"/>
        </w:rPr>
        <w:t xml:space="preserve"> Sadi Bayram, “Sultan II. Abdülhamit'in 1888 Tarihli Vakfiyesi Tezyinatı ve Osmanlı İmparatorluğunda İlk Toplu Konut Projesi”, </w:t>
      </w:r>
      <w:hyperlink r:id="rId4" w:history="1">
        <w:r w:rsidRPr="008F0E55">
          <w:rPr>
            <w:rStyle w:val="Kpr"/>
            <w:rFonts w:ascii="Times New Roman" w:hAnsi="Times New Roman" w:cs="Times New Roman"/>
          </w:rPr>
          <w:t>https://www.sadibayram.com/?page=makaleler&amp;mid=348&amp;id=3</w:t>
        </w:r>
      </w:hyperlink>
      <w:r w:rsidRPr="008F0E55">
        <w:rPr>
          <w:rFonts w:ascii="Times New Roman" w:hAnsi="Times New Roman" w:cs="Times New Roman"/>
        </w:rPr>
        <w:t xml:space="preserve">, [Erişim Tarihi: 10.11.2023].  </w:t>
      </w:r>
    </w:p>
  </w:footnote>
  <w:footnote w:id="25">
    <w:p w14:paraId="62C528E4"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Pervititch’in hazırladığı Akaretler bölümünde Şair Nedim Caddesi, Akaretler Caddesi olarak gösterilirken Süleyman Seba Caddesi ise Aziziye Bulvarı olarak gösterilmiştir. Bkz. </w:t>
      </w:r>
      <w:bookmarkStart w:id="10" w:name="_Hlk166926402"/>
      <w:r w:rsidRPr="008F0E55">
        <w:rPr>
          <w:rFonts w:ascii="Times New Roman" w:hAnsi="Times New Roman" w:cs="Times New Roman"/>
        </w:rPr>
        <w:t xml:space="preserve">Salt Arşiv, “Pervititch Sigorta Haritaları”, </w:t>
      </w:r>
      <w:hyperlink r:id="rId5" w:history="1">
        <w:r w:rsidRPr="008F0E55">
          <w:rPr>
            <w:rStyle w:val="Kpr"/>
            <w:rFonts w:ascii="Times New Roman" w:hAnsi="Times New Roman" w:cs="Times New Roman"/>
          </w:rPr>
          <w:t>https://archives.saltresearch.org/handle/123456789/120002</w:t>
        </w:r>
      </w:hyperlink>
      <w:r w:rsidRPr="008F0E55">
        <w:rPr>
          <w:rFonts w:ascii="Times New Roman" w:hAnsi="Times New Roman" w:cs="Times New Roman"/>
        </w:rPr>
        <w:t>, [Erişim Tarihi: 23.10.2024].</w:t>
      </w:r>
    </w:p>
    <w:bookmarkEnd w:id="10"/>
  </w:footnote>
  <w:footnote w:id="26">
    <w:p w14:paraId="40BE9236"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Afife Batur, “Sıra Evler”, s. 119-120.</w:t>
      </w:r>
    </w:p>
  </w:footnote>
  <w:footnote w:id="27">
    <w:p w14:paraId="69FC0438" w14:textId="4C4330B4"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Arif Hikmet Par, </w:t>
      </w:r>
      <w:r w:rsidR="00651663" w:rsidRPr="008F0E55">
        <w:rPr>
          <w:rFonts w:ascii="Times New Roman" w:hAnsi="Times New Roman" w:cs="Times New Roman"/>
          <w:i/>
          <w:iCs/>
        </w:rPr>
        <w:t>Osmanlıca-Türkçe Sözlük,</w:t>
      </w:r>
      <w:r w:rsidR="00651663" w:rsidRPr="008F0E55">
        <w:rPr>
          <w:rFonts w:ascii="Times New Roman" w:hAnsi="Times New Roman" w:cs="Times New Roman"/>
        </w:rPr>
        <w:t xml:space="preserve"> Serhat Yayınları, İstanbul 1990, </w:t>
      </w:r>
      <w:r w:rsidRPr="008F0E55">
        <w:rPr>
          <w:rFonts w:ascii="Times New Roman" w:hAnsi="Times New Roman" w:cs="Times New Roman"/>
        </w:rPr>
        <w:t>s. 21.</w:t>
      </w:r>
    </w:p>
  </w:footnote>
  <w:footnote w:id="28">
    <w:p w14:paraId="043ADA0C"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12" w:name="_Hlk166189748"/>
      <w:r w:rsidRPr="008F0E55">
        <w:rPr>
          <w:rFonts w:ascii="Times New Roman" w:hAnsi="Times New Roman" w:cs="Times New Roman"/>
        </w:rPr>
        <w:t xml:space="preserve">Mehmet Demirtaş, Kırım Savaşı ve 93 Harbi Sürecinde Osmanlı Memleketine Gelen Göçmenlerin Sevk ve İskanları </w:t>
      </w:r>
      <w:r w:rsidRPr="008F0E55">
        <w:rPr>
          <w:rFonts w:ascii="Times New Roman" w:hAnsi="Times New Roman" w:cs="Times New Roman"/>
          <w:i/>
          <w:iCs/>
        </w:rPr>
        <w:t>Atatürk Üniversitesi Türkiyat Araştırmaları Enstitüsü Dergisi</w:t>
      </w:r>
      <w:r w:rsidRPr="008F0E55">
        <w:rPr>
          <w:rFonts w:ascii="Times New Roman" w:hAnsi="Times New Roman" w:cs="Times New Roman"/>
        </w:rPr>
        <w:t>, 1 Mart 2009, Cilt 16/41, s. 215-238.</w:t>
      </w:r>
      <w:bookmarkEnd w:id="12"/>
    </w:p>
  </w:footnote>
  <w:footnote w:id="29">
    <w:p w14:paraId="60CBC1F1"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13" w:name="_Hlk166189895"/>
      <w:r w:rsidRPr="008F0E55">
        <w:rPr>
          <w:rFonts w:ascii="Times New Roman" w:hAnsi="Times New Roman" w:cs="Times New Roman"/>
        </w:rPr>
        <w:t xml:space="preserve">Ahmet Halaçoğlu, </w:t>
      </w:r>
      <w:r w:rsidRPr="008F0E55">
        <w:rPr>
          <w:rFonts w:ascii="Times New Roman" w:hAnsi="Times New Roman" w:cs="Times New Roman"/>
          <w:i/>
          <w:iCs/>
        </w:rPr>
        <w:t>Balkan Harbi Sırasında Rumeli’den Türk Göçleri (1912-1913),</w:t>
      </w:r>
      <w:r w:rsidRPr="008F0E55">
        <w:rPr>
          <w:rFonts w:ascii="Times New Roman" w:hAnsi="Times New Roman" w:cs="Times New Roman"/>
        </w:rPr>
        <w:t xml:space="preserve"> Türk Tarih Kurumu Yayınevi, Ankara 1994, s. 70-71.</w:t>
      </w:r>
      <w:bookmarkEnd w:id="13"/>
    </w:p>
  </w:footnote>
  <w:footnote w:id="30">
    <w:p w14:paraId="03DC349D"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Y..MTV., 8/44.</w:t>
      </w:r>
    </w:p>
  </w:footnote>
  <w:footnote w:id="31">
    <w:p w14:paraId="31DB1A64"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Y..PRK.EV.., 2/2.</w:t>
      </w:r>
    </w:p>
  </w:footnote>
  <w:footnote w:id="32">
    <w:p w14:paraId="3D904060"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Y..PRK.KOM., 4/6. </w:t>
      </w:r>
    </w:p>
  </w:footnote>
  <w:footnote w:id="33">
    <w:p w14:paraId="620278BE"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PLK.p.., 1091.</w:t>
      </w:r>
    </w:p>
  </w:footnote>
  <w:footnote w:id="34">
    <w:p w14:paraId="13DEF102" w14:textId="77777777" w:rsidR="001F2661" w:rsidRPr="008F0E55" w:rsidRDefault="001F2661" w:rsidP="001F2661">
      <w:pPr>
        <w:pStyle w:val="AralkYok"/>
        <w:rPr>
          <w:rFonts w:ascii="Times New Roman" w:hAnsi="Times New Roman" w:cs="Times New Roman"/>
          <w:noProof/>
          <w:sz w:val="20"/>
          <w:szCs w:val="20"/>
        </w:rPr>
      </w:pPr>
      <w:r w:rsidRPr="008F0E55">
        <w:rPr>
          <w:rStyle w:val="DipnotBavurusu"/>
          <w:rFonts w:ascii="Times New Roman" w:hAnsi="Times New Roman" w:cs="Times New Roman"/>
          <w:sz w:val="20"/>
          <w:szCs w:val="20"/>
        </w:rPr>
        <w:footnoteRef/>
      </w:r>
      <w:r w:rsidRPr="008F0E55">
        <w:rPr>
          <w:rFonts w:ascii="Times New Roman" w:hAnsi="Times New Roman" w:cs="Times New Roman"/>
          <w:sz w:val="20"/>
          <w:szCs w:val="20"/>
        </w:rPr>
        <w:t xml:space="preserve"> </w:t>
      </w:r>
      <w:bookmarkStart w:id="14" w:name="_Hlk167182581"/>
      <w:r w:rsidRPr="008F0E55">
        <w:rPr>
          <w:rFonts w:ascii="Times New Roman" w:hAnsi="Times New Roman" w:cs="Times New Roman"/>
          <w:sz w:val="20"/>
          <w:szCs w:val="20"/>
        </w:rPr>
        <w:t xml:space="preserve">Salt Research, Pervititch Haritaları, Beşiktaş-Akaretler, </w:t>
      </w:r>
      <w:hyperlink r:id="rId6" w:history="1">
        <w:r w:rsidRPr="008F0E55">
          <w:rPr>
            <w:rStyle w:val="Kpr"/>
            <w:rFonts w:ascii="Times New Roman" w:hAnsi="Times New Roman" w:cs="Times New Roman"/>
            <w:noProof/>
            <w:sz w:val="20"/>
            <w:szCs w:val="20"/>
          </w:rPr>
          <w:t>https://archives.saltresearch.org/handle/123456789/120002</w:t>
        </w:r>
      </w:hyperlink>
      <w:r w:rsidRPr="008F0E55">
        <w:rPr>
          <w:rFonts w:ascii="Times New Roman" w:hAnsi="Times New Roman" w:cs="Times New Roman"/>
          <w:noProof/>
          <w:sz w:val="20"/>
          <w:szCs w:val="20"/>
        </w:rPr>
        <w:t>, [Erişim Tarihi: 5.4.2023]</w:t>
      </w:r>
      <w:bookmarkEnd w:id="14"/>
      <w:r w:rsidRPr="008F0E55">
        <w:rPr>
          <w:rFonts w:ascii="Times New Roman" w:hAnsi="Times New Roman" w:cs="Times New Roman"/>
          <w:noProof/>
          <w:sz w:val="20"/>
          <w:szCs w:val="20"/>
        </w:rPr>
        <w:t>.</w:t>
      </w:r>
    </w:p>
  </w:footnote>
  <w:footnote w:id="35">
    <w:p w14:paraId="6AD0A75A" w14:textId="77777777" w:rsidR="001F2661" w:rsidRPr="008F0E55" w:rsidRDefault="001F2661" w:rsidP="001F2661">
      <w:pPr>
        <w:pStyle w:val="AralkYok"/>
        <w:rPr>
          <w:rFonts w:ascii="Times New Roman" w:hAnsi="Times New Roman" w:cs="Times New Roman"/>
          <w:sz w:val="20"/>
          <w:szCs w:val="20"/>
        </w:rPr>
      </w:pPr>
      <w:r w:rsidRPr="008F0E55">
        <w:rPr>
          <w:rStyle w:val="DipnotBavurusu"/>
          <w:rFonts w:ascii="Times New Roman" w:hAnsi="Times New Roman" w:cs="Times New Roman"/>
          <w:sz w:val="20"/>
          <w:szCs w:val="20"/>
        </w:rPr>
        <w:footnoteRef/>
      </w:r>
      <w:r w:rsidRPr="008F0E55">
        <w:rPr>
          <w:rFonts w:ascii="Times New Roman" w:hAnsi="Times New Roman" w:cs="Times New Roman"/>
          <w:sz w:val="20"/>
          <w:szCs w:val="20"/>
        </w:rPr>
        <w:t xml:space="preserve"> ML.EEM., 156/30. </w:t>
      </w:r>
    </w:p>
  </w:footnote>
  <w:footnote w:id="36">
    <w:p w14:paraId="61B1086D" w14:textId="77777777" w:rsidR="001F2661" w:rsidRPr="008F0E55" w:rsidRDefault="001F2661" w:rsidP="001F2661">
      <w:pPr>
        <w:pStyle w:val="AralkYok"/>
        <w:rPr>
          <w:rFonts w:ascii="Times New Roman" w:hAnsi="Times New Roman" w:cs="Times New Roman"/>
          <w:sz w:val="20"/>
          <w:szCs w:val="20"/>
        </w:rPr>
      </w:pPr>
      <w:r w:rsidRPr="008F0E55">
        <w:rPr>
          <w:rStyle w:val="DipnotBavurusu"/>
          <w:rFonts w:ascii="Times New Roman" w:hAnsi="Times New Roman" w:cs="Times New Roman"/>
          <w:sz w:val="20"/>
          <w:szCs w:val="20"/>
        </w:rPr>
        <w:footnoteRef/>
      </w:r>
      <w:r w:rsidRPr="008F0E55">
        <w:rPr>
          <w:rFonts w:ascii="Times New Roman" w:hAnsi="Times New Roman" w:cs="Times New Roman"/>
          <w:sz w:val="20"/>
          <w:szCs w:val="20"/>
        </w:rPr>
        <w:t xml:space="preserve"> HH.İ…, 146/36, 155/21, 156/30, 225/97, 226/88.</w:t>
      </w:r>
    </w:p>
  </w:footnote>
  <w:footnote w:id="37">
    <w:p w14:paraId="5F9D2A9E"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HH.İ…, 234/20.</w:t>
      </w:r>
    </w:p>
  </w:footnote>
  <w:footnote w:id="38">
    <w:p w14:paraId="2B78D441"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ML.EEM., 304/97.</w:t>
      </w:r>
    </w:p>
  </w:footnote>
  <w:footnote w:id="39">
    <w:p w14:paraId="557387D2"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Y..MTV., 311/115. II. Abdülhamit tarafından kendisine İslam’a katkılarından dolayı (ilk ve son kez) Britanya ve ona bağlı adaların şeyhülislamı ünvanı verilen Afganlı bir Müslüman olan Abdullah Quilliam ile evlenen İngiliz mühtediye Fatma Robenson’a kocasından şiddet görerek  ayrıldıktan sonra Osmanlı yetkilileri tarafından maaş bağlanmış ve Akarat-ı Seniyye’de kendisine kirası hazineden ödenen ev tahsis edilmiştir. </w:t>
      </w:r>
    </w:p>
  </w:footnote>
  <w:footnote w:id="40">
    <w:p w14:paraId="4C2E64B2"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HH.İ…,228/71. 194/66</w:t>
      </w:r>
    </w:p>
  </w:footnote>
  <w:footnote w:id="41">
    <w:p w14:paraId="2AD9DF9A" w14:textId="36ACD0CA" w:rsidR="001F2661" w:rsidRPr="008F0E55" w:rsidRDefault="001F2661" w:rsidP="001F2661">
      <w:pPr>
        <w:spacing w:line="240" w:lineRule="auto"/>
        <w:jc w:val="both"/>
        <w:rPr>
          <w:rFonts w:ascii="Times New Roman" w:eastAsia="Times New Roman" w:hAnsi="Times New Roman" w:cs="Times New Roman"/>
          <w:sz w:val="20"/>
          <w:szCs w:val="20"/>
          <w:lang w:eastAsia="tr-TR"/>
        </w:rPr>
      </w:pPr>
      <w:r w:rsidRPr="008F0E55">
        <w:rPr>
          <w:rStyle w:val="DipnotBavurusu"/>
          <w:rFonts w:ascii="Times New Roman" w:hAnsi="Times New Roman" w:cs="Times New Roman"/>
          <w:sz w:val="20"/>
          <w:szCs w:val="20"/>
        </w:rPr>
        <w:footnoteRef/>
      </w:r>
      <w:r w:rsidRPr="008F0E55">
        <w:rPr>
          <w:rFonts w:ascii="Times New Roman" w:hAnsi="Times New Roman" w:cs="Times New Roman"/>
          <w:sz w:val="20"/>
          <w:szCs w:val="20"/>
        </w:rPr>
        <w:t xml:space="preserve"> 1891 yılında İstanbul’a gelen Fausto </w:t>
      </w:r>
      <w:r w:rsidRPr="008F0E55">
        <w:rPr>
          <w:rFonts w:ascii="Times New Roman" w:eastAsia="Times New Roman" w:hAnsi="Times New Roman" w:cs="Times New Roman"/>
          <w:sz w:val="20"/>
          <w:szCs w:val="20"/>
          <w:lang w:eastAsia="tr-TR"/>
        </w:rPr>
        <w:t xml:space="preserve">Zonaro, 1896 yılı Nisan ayında otuz beş lira maaşla saraya alınmıştır. 1897’de yaptığı “Hücum veya Dömeke Savaşı” adlı tablosunu çok beğenen sultan, tüm masrafları karşılanmak üzere mülkiyeti sanatçının üzerine yapılan Akarat-ı Seniyye’den bir ev vermiştir. Bkz. </w:t>
      </w:r>
      <w:bookmarkStart w:id="15" w:name="_Hlk166190631"/>
      <w:r w:rsidRPr="008F0E55">
        <w:rPr>
          <w:rFonts w:ascii="Times New Roman" w:eastAsia="Times New Roman" w:hAnsi="Times New Roman" w:cs="Times New Roman"/>
          <w:sz w:val="20"/>
          <w:szCs w:val="20"/>
          <w:lang w:eastAsia="tr-TR"/>
        </w:rPr>
        <w:t xml:space="preserve">Aykut Gürçağlar, “Osmanlı Sarayının Son Ressamı Fausto Zonaro”, </w:t>
      </w:r>
      <w:r w:rsidRPr="008F0E55">
        <w:rPr>
          <w:rFonts w:ascii="Times New Roman" w:eastAsia="Times New Roman" w:hAnsi="Times New Roman" w:cs="Times New Roman"/>
          <w:i/>
          <w:iCs/>
          <w:sz w:val="20"/>
          <w:szCs w:val="20"/>
          <w:lang w:eastAsia="tr-TR"/>
        </w:rPr>
        <w:t xml:space="preserve">Antik Dekor Dergisi, </w:t>
      </w:r>
      <w:r w:rsidRPr="008F0E55">
        <w:rPr>
          <w:rFonts w:ascii="Times New Roman" w:eastAsia="Times New Roman" w:hAnsi="Times New Roman" w:cs="Times New Roman"/>
          <w:sz w:val="20"/>
          <w:szCs w:val="20"/>
          <w:lang w:eastAsia="tr-TR"/>
        </w:rPr>
        <w:t>S</w:t>
      </w:r>
      <w:r w:rsidR="00CA52D0" w:rsidRPr="008F0E55">
        <w:rPr>
          <w:rFonts w:ascii="Times New Roman" w:eastAsia="Times New Roman" w:hAnsi="Times New Roman" w:cs="Times New Roman"/>
          <w:sz w:val="20"/>
          <w:szCs w:val="20"/>
          <w:lang w:eastAsia="tr-TR"/>
        </w:rPr>
        <w:t xml:space="preserve">. </w:t>
      </w:r>
      <w:r w:rsidRPr="008F0E55">
        <w:rPr>
          <w:rFonts w:ascii="Times New Roman" w:eastAsia="Times New Roman" w:hAnsi="Times New Roman" w:cs="Times New Roman"/>
          <w:sz w:val="20"/>
          <w:szCs w:val="20"/>
          <w:lang w:eastAsia="tr-TR"/>
        </w:rPr>
        <w:t>60, Eylül-Ekim 2000, s. 74-82.</w:t>
      </w:r>
    </w:p>
    <w:bookmarkEnd w:id="15"/>
  </w:footnote>
  <w:footnote w:id="42">
    <w:p w14:paraId="0363CFBF"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ML.EEM., 719/26.</w:t>
      </w:r>
    </w:p>
  </w:footnote>
  <w:footnote w:id="43">
    <w:p w14:paraId="272579BA"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Y..MTV., 313/78.</w:t>
      </w:r>
    </w:p>
  </w:footnote>
  <w:footnote w:id="44">
    <w:p w14:paraId="63BB95E8"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BEO, 3574/267992.</w:t>
      </w:r>
    </w:p>
  </w:footnote>
  <w:footnote w:id="45">
    <w:p w14:paraId="2E72CE1B"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BEO, 3705/277858.</w:t>
      </w:r>
    </w:p>
  </w:footnote>
  <w:footnote w:id="46">
    <w:p w14:paraId="0559C013"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BEO, 3713/278440. </w:t>
      </w:r>
    </w:p>
  </w:footnote>
  <w:footnote w:id="47">
    <w:p w14:paraId="5F2A3958"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16" w:name="_Hlk166191816"/>
      <w:r w:rsidRPr="008F0E55">
        <w:rPr>
          <w:rFonts w:ascii="Times New Roman" w:hAnsi="Times New Roman" w:cs="Times New Roman"/>
        </w:rPr>
        <w:t xml:space="preserve">Küratör: Vasıf Kortun, Salt Araştırma: “Anı/Bellek II- 50 Numara El Bültenleri”, </w:t>
      </w:r>
      <w:hyperlink r:id="rId7" w:history="1">
        <w:r w:rsidRPr="008F0E55">
          <w:rPr>
            <w:rStyle w:val="Kpr"/>
            <w:rFonts w:ascii="Times New Roman" w:hAnsi="Times New Roman" w:cs="Times New Roman"/>
          </w:rPr>
          <w:t>https://archives.saltresearch.org/handle/123456789/8724?locale=tr</w:t>
        </w:r>
      </w:hyperlink>
      <w:r w:rsidRPr="008F0E55">
        <w:rPr>
          <w:rFonts w:ascii="Times New Roman" w:hAnsi="Times New Roman" w:cs="Times New Roman"/>
        </w:rPr>
        <w:t>, [Erişim Tarihi: 23.2.2024].</w:t>
      </w:r>
    </w:p>
    <w:bookmarkEnd w:id="16"/>
  </w:footnote>
  <w:footnote w:id="48">
    <w:p w14:paraId="71E6D7C2"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İ..HUS., 27/69.</w:t>
      </w:r>
    </w:p>
  </w:footnote>
  <w:footnote w:id="49">
    <w:p w14:paraId="3FF011CE"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İ..DH, 1238/101021.</w:t>
      </w:r>
    </w:p>
  </w:footnote>
  <w:footnote w:id="50">
    <w:p w14:paraId="77E7EE10"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MF.İBF., 30/103. İ..MMS., 131/5638.</w:t>
      </w:r>
    </w:p>
  </w:footnote>
  <w:footnote w:id="51">
    <w:p w14:paraId="17A4E10A"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Sadi Borak, </w:t>
      </w:r>
      <w:r w:rsidRPr="008F0E55">
        <w:rPr>
          <w:rFonts w:ascii="Times New Roman" w:hAnsi="Times New Roman" w:cs="Times New Roman"/>
          <w:i/>
          <w:iCs/>
        </w:rPr>
        <w:t>Atatürk’ün İstanbul’daki Çal…,</w:t>
      </w:r>
      <w:r w:rsidRPr="008F0E55">
        <w:rPr>
          <w:rFonts w:ascii="Times New Roman" w:hAnsi="Times New Roman" w:cs="Times New Roman"/>
        </w:rPr>
        <w:t xml:space="preserve"> s. 99-100.</w:t>
      </w:r>
    </w:p>
  </w:footnote>
  <w:footnote w:id="52">
    <w:p w14:paraId="2B59EE9D"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18" w:name="_Hlk166859004"/>
      <w:r w:rsidRPr="008F0E55">
        <w:rPr>
          <w:rFonts w:ascii="Times New Roman" w:hAnsi="Times New Roman" w:cs="Times New Roman"/>
        </w:rPr>
        <w:t xml:space="preserve">Murat Bardakçı, “Mustafa Kemal’in Sözünü Ettiği Meçhul Akrabalar", </w:t>
      </w:r>
      <w:r w:rsidRPr="008F0E55">
        <w:rPr>
          <w:rFonts w:ascii="Times New Roman" w:hAnsi="Times New Roman" w:cs="Times New Roman"/>
          <w:i/>
          <w:iCs/>
        </w:rPr>
        <w:t xml:space="preserve">Hürriyet, </w:t>
      </w:r>
      <w:r w:rsidRPr="008F0E55">
        <w:rPr>
          <w:rFonts w:ascii="Times New Roman" w:hAnsi="Times New Roman" w:cs="Times New Roman"/>
        </w:rPr>
        <w:t xml:space="preserve">7 Ağustos 2005, </w:t>
      </w:r>
      <w:hyperlink r:id="rId8" w:history="1">
        <w:r w:rsidRPr="008F0E55">
          <w:rPr>
            <w:rStyle w:val="Kpr"/>
            <w:rFonts w:ascii="Times New Roman" w:hAnsi="Times New Roman" w:cs="Times New Roman"/>
          </w:rPr>
          <w:t>https://www.hurriyet.com.tr/mustafa-kemal-in-mektuplarinda-sozunu-ettigi-mechul-akrabalar-340456</w:t>
        </w:r>
      </w:hyperlink>
      <w:r w:rsidRPr="008F0E55">
        <w:rPr>
          <w:rFonts w:ascii="Times New Roman" w:hAnsi="Times New Roman" w:cs="Times New Roman"/>
        </w:rPr>
        <w:t>, [Erişim Tarihi: 23.10.2023].</w:t>
      </w:r>
    </w:p>
    <w:bookmarkEnd w:id="18"/>
  </w:footnote>
  <w:footnote w:id="53">
    <w:p w14:paraId="3423B66E"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19" w:name="_Hlk166192406"/>
      <w:r w:rsidRPr="008F0E55">
        <w:rPr>
          <w:rFonts w:ascii="Times New Roman" w:hAnsi="Times New Roman" w:cs="Times New Roman"/>
        </w:rPr>
        <w:t xml:space="preserve">İpek Çalışlar, </w:t>
      </w:r>
      <w:r w:rsidRPr="008F0E55">
        <w:rPr>
          <w:rFonts w:ascii="Times New Roman" w:hAnsi="Times New Roman" w:cs="Times New Roman"/>
          <w:i/>
          <w:iCs/>
        </w:rPr>
        <w:t>Mustafa Kemal Atatürk, (Mücadelesi ve Özel Hayatı),</w:t>
      </w:r>
      <w:r w:rsidRPr="008F0E55">
        <w:rPr>
          <w:rFonts w:ascii="Times New Roman" w:hAnsi="Times New Roman" w:cs="Times New Roman"/>
        </w:rPr>
        <w:t xml:space="preserve"> Yapı Kredi Yayınları, İstanbul 2018, s. 255.</w:t>
      </w:r>
      <w:bookmarkEnd w:id="19"/>
    </w:p>
  </w:footnote>
  <w:footnote w:id="54">
    <w:p w14:paraId="591A790B"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20" w:name="_Hlk166192471"/>
      <w:r w:rsidRPr="008F0E55">
        <w:rPr>
          <w:rFonts w:ascii="Times New Roman" w:hAnsi="Times New Roman" w:cs="Times New Roman"/>
        </w:rPr>
        <w:t xml:space="preserve">Mete Akyol, “Abdürrahim Tunçak Anlatıyor”, </w:t>
      </w:r>
      <w:hyperlink r:id="rId9" w:history="1">
        <w:r w:rsidRPr="008F0E55">
          <w:rPr>
            <w:rStyle w:val="Kpr"/>
            <w:rFonts w:ascii="Times New Roman" w:hAnsi="Times New Roman" w:cs="Times New Roman"/>
          </w:rPr>
          <w:t>http://www.meteakyol.com.tr/tag/abdurrahim-tuncak-roportaji</w:t>
        </w:r>
      </w:hyperlink>
      <w:r w:rsidRPr="008F0E55">
        <w:rPr>
          <w:rFonts w:ascii="Times New Roman" w:hAnsi="Times New Roman" w:cs="Times New Roman"/>
        </w:rPr>
        <w:t>, [Erişim Tarihi: 19.10.1023]</w:t>
      </w:r>
      <w:bookmarkEnd w:id="20"/>
      <w:r w:rsidRPr="008F0E55">
        <w:rPr>
          <w:rFonts w:ascii="Times New Roman" w:hAnsi="Times New Roman" w:cs="Times New Roman"/>
        </w:rPr>
        <w:t>.</w:t>
      </w:r>
    </w:p>
  </w:footnote>
  <w:footnote w:id="55">
    <w:p w14:paraId="67A28817" w14:textId="2AF16CA5"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Mustafa Mecdi (Boysan), Kuvayi Milliye’nin cephane, silah gibi her türlü ihtiyacını tedarik etmek için İstanbul-Ankara arasında sık sık gidip gelmesinin yanında Suriye gibi dış ülkelere de giderek Ankara hükümetine önemli malzemeler getirirdi. Bkz. </w:t>
      </w:r>
      <w:r w:rsidR="00F62C7E" w:rsidRPr="008F0E55">
        <w:rPr>
          <w:rFonts w:ascii="Times New Roman" w:hAnsi="Times New Roman" w:cs="Times New Roman"/>
        </w:rPr>
        <w:t xml:space="preserve">İsmet Bozdağ, </w:t>
      </w:r>
      <w:r w:rsidR="00F62C7E" w:rsidRPr="008F0E55">
        <w:rPr>
          <w:rFonts w:ascii="Times New Roman" w:hAnsi="Times New Roman" w:cs="Times New Roman"/>
          <w:i/>
          <w:iCs/>
        </w:rPr>
        <w:t>Atatürk’ün Başyaveri Salih Bozok Anlatıyor</w:t>
      </w:r>
      <w:r w:rsidR="00F62C7E" w:rsidRPr="008F0E55">
        <w:rPr>
          <w:rFonts w:ascii="Times New Roman" w:hAnsi="Times New Roman" w:cs="Times New Roman"/>
        </w:rPr>
        <w:t>/</w:t>
      </w:r>
      <w:r w:rsidR="00F62C7E" w:rsidRPr="008F0E55">
        <w:rPr>
          <w:rFonts w:ascii="Times New Roman" w:hAnsi="Times New Roman" w:cs="Times New Roman"/>
          <w:i/>
          <w:iCs/>
        </w:rPr>
        <w:t>Latife ve Fikriye İki Aşk Arasında Atatürk,</w:t>
      </w:r>
      <w:r w:rsidR="00F62C7E" w:rsidRPr="008F0E55">
        <w:rPr>
          <w:rFonts w:ascii="Times New Roman" w:hAnsi="Times New Roman" w:cs="Times New Roman"/>
        </w:rPr>
        <w:t xml:space="preserve"> Truva Yayınları, İstanbul 2005, </w:t>
      </w:r>
      <w:r w:rsidRPr="008F0E55">
        <w:rPr>
          <w:rFonts w:ascii="Times New Roman" w:hAnsi="Times New Roman" w:cs="Times New Roman"/>
        </w:rPr>
        <w:t>s. 33.</w:t>
      </w:r>
    </w:p>
  </w:footnote>
  <w:footnote w:id="56">
    <w:p w14:paraId="614BC62D"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21" w:name="_Hlk166192602"/>
      <w:r w:rsidRPr="008F0E55">
        <w:rPr>
          <w:rFonts w:ascii="Times New Roman" w:hAnsi="Times New Roman" w:cs="Times New Roman"/>
        </w:rPr>
        <w:t xml:space="preserve">Ali Güler, </w:t>
      </w:r>
      <w:r w:rsidRPr="008F0E55">
        <w:rPr>
          <w:rFonts w:ascii="Times New Roman" w:hAnsi="Times New Roman" w:cs="Times New Roman"/>
          <w:i/>
          <w:iCs/>
        </w:rPr>
        <w:t>Benim Ailem: Atatürk’ün Saklanan Ailesi,</w:t>
      </w:r>
      <w:r w:rsidRPr="008F0E55">
        <w:rPr>
          <w:rFonts w:ascii="Times New Roman" w:hAnsi="Times New Roman" w:cs="Times New Roman"/>
        </w:rPr>
        <w:t xml:space="preserve"> Halk Kitabevi, İstanbul 2015, s. 27.</w:t>
      </w:r>
      <w:bookmarkEnd w:id="21"/>
    </w:p>
  </w:footnote>
  <w:footnote w:id="57">
    <w:p w14:paraId="32FE94CC"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22" w:name="_Hlk166192755"/>
      <w:r w:rsidRPr="008F0E55">
        <w:rPr>
          <w:rFonts w:ascii="Times New Roman" w:hAnsi="Times New Roman" w:cs="Times New Roman"/>
        </w:rPr>
        <w:t xml:space="preserve">Şemsi Belli, </w:t>
      </w:r>
      <w:r w:rsidRPr="008F0E55">
        <w:rPr>
          <w:rFonts w:ascii="Times New Roman" w:hAnsi="Times New Roman" w:cs="Times New Roman"/>
          <w:i/>
          <w:iCs/>
        </w:rPr>
        <w:t>Makbule Atadan Anlatıyor Ağabeyim Mustafa Kemal,</w:t>
      </w:r>
      <w:r w:rsidRPr="008F0E55">
        <w:rPr>
          <w:rFonts w:ascii="Times New Roman" w:hAnsi="Times New Roman" w:cs="Times New Roman"/>
        </w:rPr>
        <w:t xml:space="preserve"> Selis Kitaplar, İstanbul 2005, s. 47.</w:t>
      </w:r>
    </w:p>
    <w:bookmarkEnd w:id="22"/>
  </w:footnote>
  <w:footnote w:id="58">
    <w:p w14:paraId="6B9F37E3" w14:textId="066E6E6C"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23" w:name="_Hlk166192939"/>
      <w:r w:rsidRPr="008F0E55">
        <w:rPr>
          <w:rFonts w:ascii="Times New Roman" w:hAnsi="Times New Roman" w:cs="Times New Roman"/>
        </w:rPr>
        <w:t>İsmet Bozdağ</w:t>
      </w:r>
      <w:r w:rsidRPr="008F0E55">
        <w:rPr>
          <w:rFonts w:ascii="Times New Roman" w:hAnsi="Times New Roman" w:cs="Times New Roman"/>
          <w:i/>
          <w:iCs/>
        </w:rPr>
        <w:t xml:space="preserve">, </w:t>
      </w:r>
      <w:r w:rsidR="00F62C7E" w:rsidRPr="008F0E55">
        <w:rPr>
          <w:rFonts w:ascii="Times New Roman" w:hAnsi="Times New Roman" w:cs="Times New Roman"/>
          <w:i/>
          <w:iCs/>
        </w:rPr>
        <w:t>a</w:t>
      </w:r>
      <w:r w:rsidR="00B726D1" w:rsidRPr="008F0E55">
        <w:rPr>
          <w:rFonts w:ascii="Times New Roman" w:hAnsi="Times New Roman" w:cs="Times New Roman"/>
          <w:i/>
          <w:iCs/>
        </w:rPr>
        <w:t>.g.e.,</w:t>
      </w:r>
      <w:r w:rsidRPr="008F0E55">
        <w:rPr>
          <w:rFonts w:ascii="Times New Roman" w:hAnsi="Times New Roman" w:cs="Times New Roman"/>
        </w:rPr>
        <w:t xml:space="preserve"> s. 29-30.</w:t>
      </w:r>
      <w:bookmarkEnd w:id="23"/>
    </w:p>
  </w:footnote>
  <w:footnote w:id="59">
    <w:p w14:paraId="5630013D"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24" w:name="_Hlk166193260"/>
      <w:r w:rsidRPr="008F0E55">
        <w:rPr>
          <w:rFonts w:ascii="Times New Roman" w:hAnsi="Times New Roman" w:cs="Times New Roman"/>
        </w:rPr>
        <w:t xml:space="preserve">Doç Dr. Evrim Şencan Gürtunca, “76 Numaranın Tabelası 20 Yıl Sonra Yerinde” </w:t>
      </w:r>
      <w:hyperlink r:id="rId10" w:history="1">
        <w:r w:rsidRPr="008F0E55">
          <w:rPr>
            <w:rStyle w:val="Kpr"/>
            <w:rFonts w:ascii="Times New Roman" w:hAnsi="Times New Roman" w:cs="Times New Roman"/>
          </w:rPr>
          <w:t>https://www.milliyet.com.tr/gundem/76-numaranin-tabelasi-20-yil-sonra-yerinde-6660134</w:t>
        </w:r>
      </w:hyperlink>
      <w:r w:rsidRPr="008F0E55">
        <w:rPr>
          <w:rFonts w:ascii="Times New Roman" w:hAnsi="Times New Roman" w:cs="Times New Roman"/>
        </w:rPr>
        <w:t>, [Erişim Tarihi: 9.10.2023].</w:t>
      </w:r>
    </w:p>
    <w:bookmarkEnd w:id="24"/>
  </w:footnote>
  <w:footnote w:id="60">
    <w:p w14:paraId="0AAC7215"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Hikmet Ferudun Es, “Beşiktaş Akaretlerde 78 Numaralı Ev”, </w:t>
      </w:r>
      <w:r w:rsidRPr="008F0E55">
        <w:rPr>
          <w:rFonts w:ascii="Times New Roman" w:hAnsi="Times New Roman" w:cs="Times New Roman"/>
          <w:i/>
          <w:iCs/>
        </w:rPr>
        <w:t>Akşam,</w:t>
      </w:r>
      <w:r w:rsidRPr="008F0E55">
        <w:rPr>
          <w:rFonts w:ascii="Times New Roman" w:hAnsi="Times New Roman" w:cs="Times New Roman"/>
        </w:rPr>
        <w:t xml:space="preserve"> 10 Kasım 1941, s. 3.</w:t>
      </w:r>
    </w:p>
  </w:footnote>
  <w:footnote w:id="61">
    <w:p w14:paraId="14A138D8" w14:textId="77777777" w:rsidR="001F2661" w:rsidRPr="008F0E55" w:rsidRDefault="001F2661" w:rsidP="001F2661">
      <w:pPr>
        <w:pStyle w:val="DipnotMetni"/>
        <w:jc w:val="both"/>
        <w:rPr>
          <w:rFonts w:ascii="Times New Roman" w:hAnsi="Times New Roman" w:cs="Times New Roman"/>
          <w:color w:val="FF0000"/>
        </w:rPr>
      </w:pPr>
      <w:r w:rsidRPr="008F0E55">
        <w:rPr>
          <w:rStyle w:val="DipnotBavurusu"/>
          <w:rFonts w:ascii="Times New Roman" w:hAnsi="Times New Roman" w:cs="Times New Roman"/>
        </w:rPr>
        <w:footnoteRef/>
      </w:r>
      <w:r w:rsidRPr="008F0E55">
        <w:rPr>
          <w:rFonts w:ascii="Times New Roman" w:hAnsi="Times New Roman" w:cs="Times New Roman"/>
        </w:rPr>
        <w:t xml:space="preserve"> Sadi Borak, </w:t>
      </w:r>
      <w:r w:rsidRPr="008F0E55">
        <w:rPr>
          <w:rFonts w:ascii="Times New Roman" w:hAnsi="Times New Roman" w:cs="Times New Roman"/>
          <w:i/>
          <w:iCs/>
        </w:rPr>
        <w:t>Atatürk’ün İstanbul’daki Çal…,</w:t>
      </w:r>
      <w:r w:rsidRPr="008F0E55">
        <w:rPr>
          <w:rFonts w:ascii="Times New Roman" w:hAnsi="Times New Roman" w:cs="Times New Roman"/>
        </w:rPr>
        <w:t xml:space="preserve"> s. 171.</w:t>
      </w:r>
    </w:p>
  </w:footnote>
  <w:footnote w:id="62">
    <w:p w14:paraId="080E6634"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28" w:name="_Hlk166193874"/>
      <w:r w:rsidRPr="008F0E55">
        <w:rPr>
          <w:rFonts w:ascii="Times New Roman" w:hAnsi="Times New Roman" w:cs="Times New Roman"/>
        </w:rPr>
        <w:t xml:space="preserve">Asaf İlbay, </w:t>
      </w:r>
      <w:r w:rsidRPr="008F0E55">
        <w:rPr>
          <w:rFonts w:ascii="Times New Roman" w:hAnsi="Times New Roman" w:cs="Times New Roman"/>
          <w:i/>
          <w:iCs/>
        </w:rPr>
        <w:t>Çocukluk Arkadaşım Atatürk-Mustafa Kemal’le 45 Yıl</w:t>
      </w:r>
      <w:r w:rsidRPr="008F0E55">
        <w:rPr>
          <w:rFonts w:ascii="Times New Roman" w:hAnsi="Times New Roman" w:cs="Times New Roman"/>
        </w:rPr>
        <w:t xml:space="preserve">, Kaynak Yayınları, İstanbul 2014, s. 33.                    </w:t>
      </w:r>
      <w:bookmarkEnd w:id="28"/>
    </w:p>
  </w:footnote>
  <w:footnote w:id="63">
    <w:p w14:paraId="2B73810E"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29" w:name="_Hlk166193938"/>
      <w:r w:rsidRPr="008F0E55">
        <w:rPr>
          <w:rFonts w:ascii="Times New Roman" w:hAnsi="Times New Roman" w:cs="Times New Roman"/>
        </w:rPr>
        <w:t xml:space="preserve">Zekeriya Türkmen, </w:t>
      </w:r>
      <w:r w:rsidRPr="008F0E55">
        <w:rPr>
          <w:rFonts w:ascii="Times New Roman" w:hAnsi="Times New Roman" w:cs="Times New Roman"/>
          <w:i/>
          <w:iCs/>
        </w:rPr>
        <w:t xml:space="preserve">Kurmay Yüzbaşı Mustafa Kemal, Selanik’ten İstanbul’a (Hareket Ordusu Kurmay Başkanı), </w:t>
      </w:r>
      <w:r w:rsidRPr="008F0E55">
        <w:rPr>
          <w:rFonts w:ascii="Times New Roman" w:hAnsi="Times New Roman" w:cs="Times New Roman"/>
        </w:rPr>
        <w:t xml:space="preserve">Atatürk Kültür Dil ve Tarih Yüksek Kurumu Atatürk Araştırma Merkezi, Ankara 2008, s.72-73.  </w:t>
      </w:r>
      <w:bookmarkEnd w:id="29"/>
    </w:p>
  </w:footnote>
  <w:footnote w:id="64">
    <w:p w14:paraId="092AB75A"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30" w:name="_Hlk166704086"/>
      <w:r w:rsidRPr="008F0E55">
        <w:rPr>
          <w:rFonts w:ascii="Times New Roman" w:hAnsi="Times New Roman" w:cs="Times New Roman"/>
        </w:rPr>
        <w:t>Andrew Mango</w:t>
      </w:r>
      <w:r w:rsidRPr="008F0E55">
        <w:rPr>
          <w:rFonts w:ascii="Times New Roman" w:hAnsi="Times New Roman" w:cs="Times New Roman"/>
          <w:i/>
          <w:iCs/>
        </w:rPr>
        <w:t xml:space="preserve">, Atatürk Modern Türkiye’nin Kurucusu, </w:t>
      </w:r>
      <w:r w:rsidRPr="008F0E55">
        <w:rPr>
          <w:rFonts w:ascii="Times New Roman" w:hAnsi="Times New Roman" w:cs="Times New Roman"/>
        </w:rPr>
        <w:t xml:space="preserve">çev. Füsun Doruker, Remzi Kitabevi, İstanbul 1999, s.120-150. </w:t>
      </w:r>
    </w:p>
    <w:bookmarkEnd w:id="30"/>
  </w:footnote>
  <w:footnote w:id="65">
    <w:p w14:paraId="46C8B330" w14:textId="43C33DAA"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Enver Behnan Şapolyo</w:t>
      </w:r>
      <w:r w:rsidRPr="008F0E55">
        <w:rPr>
          <w:rFonts w:ascii="Times New Roman" w:hAnsi="Times New Roman" w:cs="Times New Roman"/>
          <w:i/>
          <w:iCs/>
        </w:rPr>
        <w:t xml:space="preserve">, </w:t>
      </w:r>
      <w:r w:rsidR="004C6D25" w:rsidRPr="008F0E55">
        <w:rPr>
          <w:rFonts w:ascii="Times New Roman" w:hAnsi="Times New Roman" w:cs="Times New Roman"/>
          <w:i/>
          <w:iCs/>
        </w:rPr>
        <w:t>Kemal Atatürk/Milli Mücadele Tarihi,</w:t>
      </w:r>
      <w:r w:rsidR="004C6D25" w:rsidRPr="008F0E55">
        <w:rPr>
          <w:rFonts w:ascii="Times New Roman" w:hAnsi="Times New Roman" w:cs="Times New Roman"/>
        </w:rPr>
        <w:t xml:space="preserve"> Rafet Zaimler Yayınevi, İstanbul 1958, </w:t>
      </w:r>
      <w:r w:rsidRPr="008F0E55">
        <w:rPr>
          <w:rFonts w:ascii="Times New Roman" w:hAnsi="Times New Roman" w:cs="Times New Roman"/>
        </w:rPr>
        <w:t xml:space="preserve"> s. 113.</w:t>
      </w:r>
    </w:p>
  </w:footnote>
  <w:footnote w:id="66">
    <w:p w14:paraId="1C8F1AD2"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Utkan Kocatürk</w:t>
      </w:r>
      <w:r w:rsidRPr="008F0E55">
        <w:rPr>
          <w:rFonts w:ascii="Times New Roman" w:hAnsi="Times New Roman" w:cs="Times New Roman"/>
          <w:i/>
          <w:iCs/>
        </w:rPr>
        <w:t>, Atatürk Çizgisinde Geçmişten Geleceğe, Atatürk ve Yakın Tarihimize İlişkin Görüşmeler, Araştırmalar, Belgeler</w:t>
      </w:r>
      <w:r w:rsidRPr="008F0E55">
        <w:rPr>
          <w:rFonts w:ascii="Times New Roman" w:hAnsi="Times New Roman" w:cs="Times New Roman"/>
        </w:rPr>
        <w:t>, Atatürk Araştırma Merkezi Yayınları, Ankara 2005, s. 293.</w:t>
      </w:r>
    </w:p>
  </w:footnote>
  <w:footnote w:id="67">
    <w:p w14:paraId="3904B0B9"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Murat Bardakçı, “Mustafa Kemal’in Sözünü Ettiği Meçhul Akrabalar", </w:t>
      </w:r>
      <w:hyperlink r:id="rId11" w:history="1">
        <w:r w:rsidRPr="008F0E55">
          <w:rPr>
            <w:rStyle w:val="Kpr"/>
            <w:rFonts w:ascii="Times New Roman" w:hAnsi="Times New Roman" w:cs="Times New Roman"/>
          </w:rPr>
          <w:t>https://www.hurriyet.com.tr/mustafa-kemal-in-mektuplarinda-sozunu-ettigi-mechul-akrabalar-340456</w:t>
        </w:r>
      </w:hyperlink>
      <w:r w:rsidRPr="008F0E55">
        <w:rPr>
          <w:rFonts w:ascii="Times New Roman" w:hAnsi="Times New Roman" w:cs="Times New Roman"/>
        </w:rPr>
        <w:t>, [Erişim Tarihi: 23.10.2023].</w:t>
      </w:r>
    </w:p>
  </w:footnote>
  <w:footnote w:id="68">
    <w:p w14:paraId="03FC7929"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Selanik, I. Balkan Savaşı’nda (8 Ekim 1912-30 Mayıs 1913) merkezden yardım alamayan Türk Ordusu dağılmış, 26 Ekim 1912’de Hasan Tahsin Paşa çaresiz kalarak şehri Yunanlılara teslim etmiştir. O gece Yunan çeteleri Selanik’te yaşayan çok sayıda Türk’ü öldürmüştür. Şehir, 1913’te Bükreş Antlaşması ile kesin olarak Yunanlılara geçmiştir.  </w:t>
      </w:r>
    </w:p>
  </w:footnote>
  <w:footnote w:id="69">
    <w:p w14:paraId="07C0C61B" w14:textId="56D6EEC0"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32" w:name="_Hlk166704380"/>
      <w:r w:rsidRPr="008F0E55">
        <w:rPr>
          <w:rFonts w:ascii="Times New Roman" w:hAnsi="Times New Roman" w:cs="Times New Roman"/>
        </w:rPr>
        <w:t xml:space="preserve">Utkan Kocatürk, </w:t>
      </w:r>
      <w:r w:rsidR="00381991" w:rsidRPr="008F0E55">
        <w:rPr>
          <w:rFonts w:ascii="Times New Roman" w:hAnsi="Times New Roman" w:cs="Times New Roman"/>
          <w:i/>
          <w:iCs/>
        </w:rPr>
        <w:t>a.g.e.,</w:t>
      </w:r>
      <w:r w:rsidRPr="008F0E55">
        <w:rPr>
          <w:rFonts w:ascii="Times New Roman" w:hAnsi="Times New Roman" w:cs="Times New Roman"/>
        </w:rPr>
        <w:t xml:space="preserve"> s. 33-43.</w:t>
      </w:r>
    </w:p>
    <w:bookmarkEnd w:id="32"/>
  </w:footnote>
  <w:footnote w:id="70">
    <w:p w14:paraId="097CB3BB"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Mustafa Kemal’in üvey babası Ragıp Bey, 1917’de Yunan Devleti Selanik’teki pembe eve el koymak istediği zaman mahallenin imamının ve muhtarının şahitliğine başvurarak evin eşinden kaldığını, bu evi kiraya vererek geçimini temin ettiğini ispat etmeye çalışmıştır. Bu tarihten sonra Ragıp Bey’in akıbeti hakkında başka bir bilgi yoktur.</w:t>
      </w:r>
      <w:bookmarkStart w:id="33" w:name="_Hlk166704433"/>
      <w:r w:rsidRPr="008F0E55">
        <w:rPr>
          <w:rFonts w:ascii="Times New Roman" w:hAnsi="Times New Roman" w:cs="Times New Roman"/>
        </w:rPr>
        <w:t xml:space="preserve"> Bkz. Vasilis Dimitriadis, </w:t>
      </w:r>
      <w:r w:rsidRPr="008F0E55">
        <w:rPr>
          <w:rFonts w:ascii="Times New Roman" w:hAnsi="Times New Roman" w:cs="Times New Roman"/>
          <w:i/>
          <w:iCs/>
        </w:rPr>
        <w:t>Bir Evin Hikayesi</w:t>
      </w:r>
      <w:r w:rsidRPr="008F0E55">
        <w:rPr>
          <w:rFonts w:ascii="Times New Roman" w:hAnsi="Times New Roman" w:cs="Times New Roman"/>
        </w:rPr>
        <w:t>, çev. Gülsün Aksoy-Aivali, TTK Yayınları, Ankara 2016, s. 34-35.</w:t>
      </w:r>
      <w:bookmarkEnd w:id="33"/>
    </w:p>
  </w:footnote>
  <w:footnote w:id="71">
    <w:p w14:paraId="1007D013"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34" w:name="_Hlk166704477"/>
      <w:r w:rsidRPr="008F0E55">
        <w:rPr>
          <w:rFonts w:ascii="Times New Roman" w:hAnsi="Times New Roman" w:cs="Times New Roman"/>
        </w:rPr>
        <w:t xml:space="preserve">Fatih Bayhan, </w:t>
      </w:r>
      <w:r w:rsidRPr="008F0E55">
        <w:rPr>
          <w:rFonts w:ascii="Times New Roman" w:hAnsi="Times New Roman" w:cs="Times New Roman"/>
          <w:i/>
          <w:iCs/>
        </w:rPr>
        <w:t>Fikriye</w:t>
      </w:r>
      <w:r w:rsidRPr="008F0E55">
        <w:rPr>
          <w:rFonts w:ascii="Times New Roman" w:hAnsi="Times New Roman" w:cs="Times New Roman"/>
          <w:b/>
          <w:bCs/>
          <w:i/>
          <w:iCs/>
        </w:rPr>
        <w:t xml:space="preserve"> </w:t>
      </w:r>
      <w:r w:rsidRPr="008F0E55">
        <w:rPr>
          <w:rFonts w:ascii="Times New Roman" w:hAnsi="Times New Roman" w:cs="Times New Roman"/>
          <w:i/>
          <w:iCs/>
        </w:rPr>
        <w:t xml:space="preserve">Hanım, </w:t>
      </w:r>
      <w:r w:rsidRPr="008F0E55">
        <w:rPr>
          <w:rFonts w:ascii="Times New Roman" w:hAnsi="Times New Roman" w:cs="Times New Roman"/>
        </w:rPr>
        <w:t>Pegasus Yayınları, İstanbul 2008, s. 23.</w:t>
      </w:r>
    </w:p>
    <w:bookmarkEnd w:id="34"/>
  </w:footnote>
  <w:footnote w:id="72">
    <w:p w14:paraId="16C612CA"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Enver Behnan Şapolyo, </w:t>
      </w:r>
      <w:r w:rsidRPr="008F0E55">
        <w:rPr>
          <w:rFonts w:ascii="Times New Roman" w:hAnsi="Times New Roman" w:cs="Times New Roman"/>
          <w:i/>
          <w:iCs/>
        </w:rPr>
        <w:t>a.g.e.,</w:t>
      </w:r>
      <w:r w:rsidRPr="008F0E55">
        <w:rPr>
          <w:rFonts w:ascii="Times New Roman" w:hAnsi="Times New Roman" w:cs="Times New Roman"/>
        </w:rPr>
        <w:t xml:space="preserve"> s. 123.</w:t>
      </w:r>
    </w:p>
  </w:footnote>
  <w:footnote w:id="73">
    <w:p w14:paraId="47CB9777"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Sadi Borak, </w:t>
      </w:r>
      <w:r w:rsidRPr="008F0E55">
        <w:rPr>
          <w:rFonts w:ascii="Times New Roman" w:hAnsi="Times New Roman" w:cs="Times New Roman"/>
          <w:i/>
          <w:iCs/>
        </w:rPr>
        <w:t>Atatürk’ün İstanbul’daki Çal…</w:t>
      </w:r>
      <w:r w:rsidRPr="008F0E55">
        <w:rPr>
          <w:rFonts w:ascii="Times New Roman" w:hAnsi="Times New Roman" w:cs="Times New Roman"/>
        </w:rPr>
        <w:t>, s. 78.</w:t>
      </w:r>
    </w:p>
  </w:footnote>
  <w:footnote w:id="74">
    <w:p w14:paraId="687E8007" w14:textId="77777777" w:rsidR="001F2661" w:rsidRPr="008F0E55" w:rsidRDefault="001F2661" w:rsidP="001F2661">
      <w:pPr>
        <w:pStyle w:val="DipnotMetni"/>
        <w:jc w:val="both"/>
        <w:rPr>
          <w:rFonts w:ascii="Times New Roman" w:hAnsi="Times New Roman" w:cs="Times New Roman"/>
          <w:b/>
          <w:bCs/>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35" w:name="_Hlk166704531"/>
      <w:r w:rsidRPr="008F0E55">
        <w:rPr>
          <w:rFonts w:ascii="Times New Roman" w:hAnsi="Times New Roman" w:cs="Times New Roman"/>
        </w:rPr>
        <w:t xml:space="preserve">Cevat Abbas Gürer, </w:t>
      </w:r>
      <w:r w:rsidRPr="008F0E55">
        <w:rPr>
          <w:rFonts w:ascii="Times New Roman" w:hAnsi="Times New Roman" w:cs="Times New Roman"/>
          <w:i/>
          <w:iCs/>
        </w:rPr>
        <w:t>Ebedi Şef Kurtarıcı Atatürk’ün Zengin Tarihinden Birkaç Yaprak</w:t>
      </w:r>
      <w:r w:rsidRPr="008F0E55">
        <w:rPr>
          <w:rFonts w:ascii="Times New Roman" w:hAnsi="Times New Roman" w:cs="Times New Roman"/>
        </w:rPr>
        <w:t>, İstanbul Halk Basımevi, İstanbul 1939. s. 19-25.</w:t>
      </w:r>
    </w:p>
    <w:bookmarkEnd w:id="35"/>
  </w:footnote>
  <w:footnote w:id="75">
    <w:p w14:paraId="5802778A"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36" w:name="_Hlk166704615"/>
      <w:r w:rsidRPr="008F0E55">
        <w:rPr>
          <w:rFonts w:ascii="Times New Roman" w:hAnsi="Times New Roman" w:cs="Times New Roman"/>
        </w:rPr>
        <w:t xml:space="preserve">Uluğ İğdemir, </w:t>
      </w:r>
      <w:r w:rsidRPr="008F0E55">
        <w:rPr>
          <w:rFonts w:ascii="Times New Roman" w:hAnsi="Times New Roman" w:cs="Times New Roman"/>
          <w:i/>
          <w:iCs/>
        </w:rPr>
        <w:t>Atatürk’ün Yaşamı (</w:t>
      </w:r>
      <w:bookmarkStart w:id="37" w:name="_Hlk166704588"/>
      <w:r w:rsidRPr="008F0E55">
        <w:rPr>
          <w:rFonts w:ascii="Times New Roman" w:hAnsi="Times New Roman" w:cs="Times New Roman"/>
          <w:i/>
          <w:iCs/>
        </w:rPr>
        <w:t>1881-1918),</w:t>
      </w:r>
      <w:r w:rsidRPr="008F0E55">
        <w:rPr>
          <w:rFonts w:ascii="Times New Roman" w:hAnsi="Times New Roman" w:cs="Times New Roman"/>
        </w:rPr>
        <w:t xml:space="preserve"> C: II, Türk Tarih Kurumu Basımevi, Ankara 1988, s. 77-88.</w:t>
      </w:r>
    </w:p>
    <w:bookmarkEnd w:id="36"/>
    <w:bookmarkEnd w:id="37"/>
  </w:footnote>
  <w:footnote w:id="76">
    <w:p w14:paraId="71B0D1A8"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40" w:name="_Hlk166705215"/>
      <w:r w:rsidRPr="008F0E55">
        <w:rPr>
          <w:rFonts w:ascii="Times New Roman" w:hAnsi="Times New Roman" w:cs="Times New Roman"/>
        </w:rPr>
        <w:t xml:space="preserve">Şükrü Tezer, </w:t>
      </w:r>
      <w:r w:rsidRPr="008F0E55">
        <w:rPr>
          <w:rFonts w:ascii="Times New Roman" w:hAnsi="Times New Roman" w:cs="Times New Roman"/>
          <w:i/>
          <w:iCs/>
        </w:rPr>
        <w:t>Atatürk’ün Hatıra Defteri</w:t>
      </w:r>
      <w:r w:rsidRPr="008F0E55">
        <w:rPr>
          <w:rFonts w:ascii="Times New Roman" w:hAnsi="Times New Roman" w:cs="Times New Roman"/>
        </w:rPr>
        <w:t xml:space="preserve">, Türk Tarih Kurumu Basımevi, Ankara 1999, s. 125-128. </w:t>
      </w:r>
      <w:bookmarkEnd w:id="40"/>
    </w:p>
  </w:footnote>
  <w:footnote w:id="77">
    <w:p w14:paraId="276802C8"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Yıkılan “Atatürk Kültür Merkezi’nin” bulunduğu yer.</w:t>
      </w:r>
    </w:p>
  </w:footnote>
  <w:footnote w:id="78">
    <w:p w14:paraId="5C3F8A19"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Sadi Borak, </w:t>
      </w:r>
      <w:r w:rsidRPr="008F0E55">
        <w:rPr>
          <w:rFonts w:ascii="Times New Roman" w:hAnsi="Times New Roman" w:cs="Times New Roman"/>
          <w:i/>
          <w:iCs/>
        </w:rPr>
        <w:t>Atatürk’ün İstanbul’daki Çal…,</w:t>
      </w:r>
      <w:r w:rsidRPr="008F0E55">
        <w:rPr>
          <w:rFonts w:ascii="Times New Roman" w:hAnsi="Times New Roman" w:cs="Times New Roman"/>
        </w:rPr>
        <w:t xml:space="preserve"> s. 89-90.</w:t>
      </w:r>
    </w:p>
  </w:footnote>
  <w:footnote w:id="79">
    <w:p w14:paraId="0CA1B9F3"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b/>
          <w:bCs/>
        </w:rPr>
        <w:t xml:space="preserve"> </w:t>
      </w:r>
      <w:bookmarkStart w:id="42" w:name="_Hlk166705554"/>
      <w:r w:rsidRPr="008F0E55">
        <w:rPr>
          <w:rFonts w:ascii="Times New Roman" w:hAnsi="Times New Roman" w:cs="Times New Roman"/>
        </w:rPr>
        <w:t xml:space="preserve">Türkiye Gazeteciler Cemiyeti, “Tarihçe”, </w:t>
      </w:r>
      <w:hyperlink r:id="rId12" w:history="1">
        <w:r w:rsidRPr="008F0E55">
          <w:rPr>
            <w:rStyle w:val="Kpr"/>
            <w:rFonts w:ascii="Times New Roman" w:hAnsi="Times New Roman" w:cs="Times New Roman"/>
          </w:rPr>
          <w:t>https://www.tgc.org.tr/kurumsal/tarihce.html</w:t>
        </w:r>
      </w:hyperlink>
      <w:r w:rsidRPr="008F0E55">
        <w:rPr>
          <w:rFonts w:ascii="Times New Roman" w:hAnsi="Times New Roman" w:cs="Times New Roman"/>
        </w:rPr>
        <w:t>, [Erişim Tarihi: 23.20.2023].</w:t>
      </w:r>
    </w:p>
    <w:bookmarkEnd w:id="42"/>
  </w:footnote>
  <w:footnote w:id="80">
    <w:p w14:paraId="33676317"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1922 Goad Haritası’nda görünmektedir. Bkz. Ekler.</w:t>
      </w:r>
    </w:p>
  </w:footnote>
  <w:footnote w:id="81">
    <w:p w14:paraId="20512B98" w14:textId="5009908B"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r w:rsidR="00EB3144" w:rsidRPr="008F0E55">
        <w:rPr>
          <w:rFonts w:ascii="Times New Roman" w:hAnsi="Times New Roman" w:cs="Times New Roman"/>
        </w:rPr>
        <w:t xml:space="preserve">Sadi Borak, </w:t>
      </w:r>
      <w:r w:rsidR="00EB3144" w:rsidRPr="008F0E55">
        <w:rPr>
          <w:rFonts w:ascii="Times New Roman" w:hAnsi="Times New Roman" w:cs="Times New Roman"/>
          <w:i/>
          <w:iCs/>
        </w:rPr>
        <w:t>Ata ve İstanbul,</w:t>
      </w:r>
      <w:r w:rsidR="00EB3144" w:rsidRPr="008F0E55">
        <w:rPr>
          <w:rFonts w:ascii="Times New Roman" w:hAnsi="Times New Roman" w:cs="Times New Roman"/>
        </w:rPr>
        <w:t xml:space="preserve"> Türkiye Turing ve Otomobil Kurumu Yayınları, İstanbul 1983, </w:t>
      </w:r>
      <w:r w:rsidRPr="008F0E55">
        <w:rPr>
          <w:rFonts w:ascii="Times New Roman" w:hAnsi="Times New Roman" w:cs="Times New Roman"/>
        </w:rPr>
        <w:t>s. 55.</w:t>
      </w:r>
    </w:p>
  </w:footnote>
  <w:footnote w:id="82">
    <w:p w14:paraId="65022F92"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Mustafa Kemal Diyarbakır’dan gelirken kendisine ait olan birkaç cins at ve kısrağı da getirmiş, Mekteb-i Harbiye’nin yanındaki Sipahi Ocağı’na bakılmaları için bırakmıştır. Yaverlerinin ve kendisinin bindiği atlar, bu atlardır.</w:t>
      </w:r>
    </w:p>
  </w:footnote>
  <w:footnote w:id="83">
    <w:p w14:paraId="1FE7ED93" w14:textId="77777777" w:rsidR="001F2661" w:rsidRPr="008F0E55" w:rsidRDefault="001F2661" w:rsidP="001F2661">
      <w:pPr>
        <w:pStyle w:val="DipnotMetni"/>
        <w:jc w:val="both"/>
        <w:rPr>
          <w:rFonts w:ascii="Times New Roman" w:hAnsi="Times New Roman" w:cs="Times New Roman"/>
          <w:i/>
          <w:iCs/>
        </w:rPr>
      </w:pPr>
      <w:r w:rsidRPr="008F0E55">
        <w:rPr>
          <w:rStyle w:val="DipnotBavurusu"/>
          <w:rFonts w:ascii="Times New Roman" w:hAnsi="Times New Roman" w:cs="Times New Roman"/>
        </w:rPr>
        <w:footnoteRef/>
      </w:r>
      <w:r w:rsidRPr="008F0E55">
        <w:rPr>
          <w:rFonts w:ascii="Times New Roman" w:hAnsi="Times New Roman" w:cs="Times New Roman"/>
        </w:rPr>
        <w:t xml:space="preserve"> Falih Rıfkı Atay, </w:t>
      </w:r>
      <w:r w:rsidRPr="008F0E55">
        <w:rPr>
          <w:rFonts w:ascii="Times New Roman" w:hAnsi="Times New Roman" w:cs="Times New Roman"/>
          <w:i/>
          <w:iCs/>
        </w:rPr>
        <w:t xml:space="preserve">Atatürk’ün Bana Anlattıkları, </w:t>
      </w:r>
      <w:r w:rsidRPr="008F0E55">
        <w:rPr>
          <w:rFonts w:ascii="Times New Roman" w:hAnsi="Times New Roman" w:cs="Times New Roman"/>
        </w:rPr>
        <w:t>Sel Yayınları, İstanbul 1955, s. 18-20.</w:t>
      </w:r>
    </w:p>
  </w:footnote>
  <w:footnote w:id="84">
    <w:p w14:paraId="1F91EBB5"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Uluğ İğdemir, </w:t>
      </w:r>
      <w:r w:rsidRPr="008F0E55">
        <w:rPr>
          <w:rFonts w:ascii="Times New Roman" w:hAnsi="Times New Roman" w:cs="Times New Roman"/>
          <w:i/>
          <w:iCs/>
        </w:rPr>
        <w:t>a.g.e.,</w:t>
      </w:r>
      <w:r w:rsidRPr="008F0E55">
        <w:rPr>
          <w:rFonts w:ascii="Times New Roman" w:hAnsi="Times New Roman" w:cs="Times New Roman"/>
        </w:rPr>
        <w:t xml:space="preserve"> s. 88-98.</w:t>
      </w:r>
    </w:p>
  </w:footnote>
  <w:footnote w:id="85">
    <w:p w14:paraId="3C0C4749"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Sadi Borak, </w:t>
      </w:r>
      <w:r w:rsidRPr="008F0E55">
        <w:rPr>
          <w:rFonts w:ascii="Times New Roman" w:hAnsi="Times New Roman" w:cs="Times New Roman"/>
          <w:i/>
          <w:iCs/>
        </w:rPr>
        <w:t xml:space="preserve">Ata ve İst…, </w:t>
      </w:r>
      <w:r w:rsidRPr="008F0E55">
        <w:rPr>
          <w:rFonts w:ascii="Times New Roman" w:hAnsi="Times New Roman" w:cs="Times New Roman"/>
        </w:rPr>
        <w:t>67-72.</w:t>
      </w:r>
    </w:p>
  </w:footnote>
  <w:footnote w:id="86">
    <w:p w14:paraId="3E178EC4"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45" w:name="_Hlk166705950"/>
      <w:r w:rsidRPr="008F0E55">
        <w:rPr>
          <w:rFonts w:ascii="Times New Roman" w:hAnsi="Times New Roman" w:cs="Times New Roman"/>
        </w:rPr>
        <w:t xml:space="preserve">Ruşen Eşref Ünaydın, </w:t>
      </w:r>
      <w:r w:rsidRPr="008F0E55">
        <w:rPr>
          <w:rFonts w:ascii="Times New Roman" w:hAnsi="Times New Roman" w:cs="Times New Roman"/>
          <w:i/>
          <w:iCs/>
        </w:rPr>
        <w:t>Anafartalar Kumandanı Mustafa Kemal ile Mülakat,</w:t>
      </w:r>
      <w:r w:rsidRPr="008F0E55">
        <w:rPr>
          <w:rFonts w:ascii="Times New Roman" w:hAnsi="Times New Roman" w:cs="Times New Roman"/>
        </w:rPr>
        <w:t xml:space="preserve"> T.C. Kültür Bakanlığı Yayınları, Ankara 2001, s. 1-10.</w:t>
      </w:r>
    </w:p>
    <w:bookmarkEnd w:id="45"/>
  </w:footnote>
  <w:footnote w:id="87">
    <w:p w14:paraId="28CCC77A"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Sadi Borak, </w:t>
      </w:r>
      <w:r w:rsidRPr="008F0E55">
        <w:rPr>
          <w:rFonts w:ascii="Times New Roman" w:hAnsi="Times New Roman" w:cs="Times New Roman"/>
          <w:i/>
          <w:iCs/>
        </w:rPr>
        <w:t>Ata ve İst…,</w:t>
      </w:r>
      <w:r w:rsidRPr="008F0E55">
        <w:rPr>
          <w:rFonts w:ascii="Times New Roman" w:hAnsi="Times New Roman" w:cs="Times New Roman"/>
        </w:rPr>
        <w:t xml:space="preserve"> s. 72.</w:t>
      </w:r>
    </w:p>
  </w:footnote>
  <w:footnote w:id="88">
    <w:p w14:paraId="530D57BB"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Şevket Süreyya, Aydemir, </w:t>
      </w:r>
      <w:r w:rsidRPr="008F0E55">
        <w:rPr>
          <w:rFonts w:ascii="Times New Roman" w:hAnsi="Times New Roman" w:cs="Times New Roman"/>
          <w:i/>
          <w:iCs/>
        </w:rPr>
        <w:t>a.g.e.,</w:t>
      </w:r>
      <w:r w:rsidRPr="008F0E55">
        <w:rPr>
          <w:rFonts w:ascii="Times New Roman" w:hAnsi="Times New Roman" w:cs="Times New Roman"/>
        </w:rPr>
        <w:t xml:space="preserve"> s.282. </w:t>
      </w:r>
    </w:p>
  </w:footnote>
  <w:footnote w:id="89">
    <w:p w14:paraId="41EB748E"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w:t>
      </w:r>
      <w:bookmarkStart w:id="46" w:name="_Hlk166706546"/>
      <w:r w:rsidRPr="008F0E55">
        <w:rPr>
          <w:rFonts w:ascii="Times New Roman" w:hAnsi="Times New Roman" w:cs="Times New Roman"/>
        </w:rPr>
        <w:t xml:space="preserve">Yusuf Hikmet Bayur, </w:t>
      </w:r>
      <w:r w:rsidRPr="008F0E55">
        <w:rPr>
          <w:rFonts w:ascii="Times New Roman" w:hAnsi="Times New Roman" w:cs="Times New Roman"/>
          <w:i/>
          <w:iCs/>
        </w:rPr>
        <w:t>Atatürk Hayatı ve Eserleri I. Doğumundan Samsun’a Çıkışına Kadar</w:t>
      </w:r>
      <w:r w:rsidRPr="008F0E55">
        <w:rPr>
          <w:rFonts w:ascii="Times New Roman" w:hAnsi="Times New Roman" w:cs="Times New Roman"/>
        </w:rPr>
        <w:t>, Atatürk Kültür, Dil ve Tarih yüksek Kurumu Atatürk Araştırma Merkezi, Ankara 1990, s. 155.</w:t>
      </w:r>
    </w:p>
    <w:bookmarkEnd w:id="46"/>
  </w:footnote>
  <w:footnote w:id="90">
    <w:p w14:paraId="00E33A57" w14:textId="32481435"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Falih Rıfkı Atay, </w:t>
      </w:r>
      <w:r w:rsidR="009363F5" w:rsidRPr="008F0E55">
        <w:rPr>
          <w:rFonts w:ascii="Times New Roman" w:hAnsi="Times New Roman" w:cs="Times New Roman"/>
          <w:i/>
          <w:iCs/>
        </w:rPr>
        <w:t>Çankaya,</w:t>
      </w:r>
      <w:r w:rsidR="009363F5" w:rsidRPr="008F0E55">
        <w:rPr>
          <w:rFonts w:ascii="Times New Roman" w:hAnsi="Times New Roman" w:cs="Times New Roman"/>
        </w:rPr>
        <w:t xml:space="preserve"> Pozitif Yayınları, İstanbul 2020, </w:t>
      </w:r>
      <w:r w:rsidRPr="008F0E55">
        <w:rPr>
          <w:rFonts w:ascii="Times New Roman" w:hAnsi="Times New Roman" w:cs="Times New Roman"/>
        </w:rPr>
        <w:t>s. 191.</w:t>
      </w:r>
    </w:p>
  </w:footnote>
  <w:footnote w:id="91">
    <w:p w14:paraId="2841CB69"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Mete Akyol, “Abdürrahim Tunçak Anlatıyor”,      </w:t>
      </w:r>
      <w:hyperlink r:id="rId13" w:history="1">
        <w:r w:rsidRPr="008F0E55">
          <w:rPr>
            <w:rStyle w:val="Kpr"/>
            <w:rFonts w:ascii="Times New Roman" w:hAnsi="Times New Roman" w:cs="Times New Roman"/>
          </w:rPr>
          <w:t>http://www.meteakyol.com.tr/tag/abdurrahim-tuncak-roportaji</w:t>
        </w:r>
      </w:hyperlink>
      <w:r w:rsidRPr="008F0E55">
        <w:rPr>
          <w:rFonts w:ascii="Times New Roman" w:hAnsi="Times New Roman" w:cs="Times New Roman"/>
        </w:rPr>
        <w:t>, [Erişim Tarihi: 19.10.1023].</w:t>
      </w:r>
    </w:p>
  </w:footnote>
  <w:footnote w:id="92">
    <w:p w14:paraId="7F2550A3" w14:textId="77777777" w:rsidR="001F2661" w:rsidRPr="008F0E55" w:rsidRDefault="001F2661" w:rsidP="001F2661">
      <w:pPr>
        <w:pStyle w:val="DipnotMetni"/>
        <w:jc w:val="both"/>
        <w:rPr>
          <w:rFonts w:ascii="Times New Roman" w:hAnsi="Times New Roman" w:cs="Times New Roman"/>
        </w:rPr>
      </w:pPr>
      <w:r w:rsidRPr="008F0E55">
        <w:rPr>
          <w:rStyle w:val="DipnotBavurusu"/>
          <w:rFonts w:ascii="Times New Roman" w:hAnsi="Times New Roman" w:cs="Times New Roman"/>
        </w:rPr>
        <w:footnoteRef/>
      </w:r>
      <w:r w:rsidRPr="008F0E55">
        <w:rPr>
          <w:rFonts w:ascii="Times New Roman" w:hAnsi="Times New Roman" w:cs="Times New Roman"/>
        </w:rPr>
        <w:t xml:space="preserve"> Yusuf Hikmet Bayur, </w:t>
      </w:r>
      <w:r w:rsidRPr="008F0E55">
        <w:rPr>
          <w:rFonts w:ascii="Times New Roman" w:hAnsi="Times New Roman" w:cs="Times New Roman"/>
          <w:i/>
          <w:iCs/>
        </w:rPr>
        <w:t>a.g.e.,</w:t>
      </w:r>
      <w:r w:rsidRPr="008F0E55">
        <w:rPr>
          <w:rFonts w:ascii="Times New Roman" w:hAnsi="Times New Roman" w:cs="Times New Roman"/>
        </w:rPr>
        <w:t xml:space="preserve"> s. 154.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4E"/>
    <w:rsid w:val="00010DFF"/>
    <w:rsid w:val="00014D89"/>
    <w:rsid w:val="00016831"/>
    <w:rsid w:val="0002073E"/>
    <w:rsid w:val="00020D6F"/>
    <w:rsid w:val="00030D13"/>
    <w:rsid w:val="00054F42"/>
    <w:rsid w:val="0005535F"/>
    <w:rsid w:val="000634DD"/>
    <w:rsid w:val="000641C1"/>
    <w:rsid w:val="00064F6B"/>
    <w:rsid w:val="00067AAD"/>
    <w:rsid w:val="00080FE2"/>
    <w:rsid w:val="000821F1"/>
    <w:rsid w:val="00085749"/>
    <w:rsid w:val="00086D71"/>
    <w:rsid w:val="0008740C"/>
    <w:rsid w:val="00092C02"/>
    <w:rsid w:val="000945B9"/>
    <w:rsid w:val="000A1DF6"/>
    <w:rsid w:val="000B174E"/>
    <w:rsid w:val="000B5AF0"/>
    <w:rsid w:val="000C13EC"/>
    <w:rsid w:val="000D7850"/>
    <w:rsid w:val="000D7F10"/>
    <w:rsid w:val="000E2D64"/>
    <w:rsid w:val="000E62F0"/>
    <w:rsid w:val="000F2658"/>
    <w:rsid w:val="000F2A67"/>
    <w:rsid w:val="00101419"/>
    <w:rsid w:val="00107203"/>
    <w:rsid w:val="00110039"/>
    <w:rsid w:val="001218FD"/>
    <w:rsid w:val="00125F4D"/>
    <w:rsid w:val="001278E2"/>
    <w:rsid w:val="00130768"/>
    <w:rsid w:val="00131E8B"/>
    <w:rsid w:val="00132D6B"/>
    <w:rsid w:val="001377B3"/>
    <w:rsid w:val="0015527B"/>
    <w:rsid w:val="00164C9C"/>
    <w:rsid w:val="00170567"/>
    <w:rsid w:val="001760A2"/>
    <w:rsid w:val="00184C70"/>
    <w:rsid w:val="00191F49"/>
    <w:rsid w:val="001B1839"/>
    <w:rsid w:val="001B2616"/>
    <w:rsid w:val="001C1DD7"/>
    <w:rsid w:val="001C5612"/>
    <w:rsid w:val="001C777C"/>
    <w:rsid w:val="001D4674"/>
    <w:rsid w:val="001D4D40"/>
    <w:rsid w:val="001D6052"/>
    <w:rsid w:val="001D6A4A"/>
    <w:rsid w:val="001E2239"/>
    <w:rsid w:val="001E4C15"/>
    <w:rsid w:val="001F2661"/>
    <w:rsid w:val="001F4A92"/>
    <w:rsid w:val="001F7A41"/>
    <w:rsid w:val="0020541D"/>
    <w:rsid w:val="0022224E"/>
    <w:rsid w:val="0022745F"/>
    <w:rsid w:val="00234E77"/>
    <w:rsid w:val="0024208A"/>
    <w:rsid w:val="00243CB0"/>
    <w:rsid w:val="00260400"/>
    <w:rsid w:val="0027062E"/>
    <w:rsid w:val="00274C71"/>
    <w:rsid w:val="00287054"/>
    <w:rsid w:val="0029087F"/>
    <w:rsid w:val="00296D37"/>
    <w:rsid w:val="002A1EE4"/>
    <w:rsid w:val="002A4D86"/>
    <w:rsid w:val="002A6D7C"/>
    <w:rsid w:val="002C1508"/>
    <w:rsid w:val="002D01F7"/>
    <w:rsid w:val="002D147F"/>
    <w:rsid w:val="002D5B42"/>
    <w:rsid w:val="002E26C8"/>
    <w:rsid w:val="002E6E27"/>
    <w:rsid w:val="00303C04"/>
    <w:rsid w:val="00304116"/>
    <w:rsid w:val="00304D54"/>
    <w:rsid w:val="00306E03"/>
    <w:rsid w:val="0031005A"/>
    <w:rsid w:val="0031006B"/>
    <w:rsid w:val="003119C8"/>
    <w:rsid w:val="00324A87"/>
    <w:rsid w:val="003257B6"/>
    <w:rsid w:val="00327141"/>
    <w:rsid w:val="0032731D"/>
    <w:rsid w:val="00330151"/>
    <w:rsid w:val="00333580"/>
    <w:rsid w:val="003374FF"/>
    <w:rsid w:val="00347F10"/>
    <w:rsid w:val="003504D9"/>
    <w:rsid w:val="003531E5"/>
    <w:rsid w:val="00353E48"/>
    <w:rsid w:val="00354291"/>
    <w:rsid w:val="00356B6A"/>
    <w:rsid w:val="00363AD3"/>
    <w:rsid w:val="00363E02"/>
    <w:rsid w:val="00371658"/>
    <w:rsid w:val="003724EC"/>
    <w:rsid w:val="00381991"/>
    <w:rsid w:val="0038435E"/>
    <w:rsid w:val="003A2BFB"/>
    <w:rsid w:val="003A50FA"/>
    <w:rsid w:val="003B77B6"/>
    <w:rsid w:val="003C58C9"/>
    <w:rsid w:val="003D08D3"/>
    <w:rsid w:val="003D0ECF"/>
    <w:rsid w:val="003D2A58"/>
    <w:rsid w:val="003D4078"/>
    <w:rsid w:val="003E1E64"/>
    <w:rsid w:val="003E46E5"/>
    <w:rsid w:val="003E50A2"/>
    <w:rsid w:val="003F4E4D"/>
    <w:rsid w:val="003F7A9D"/>
    <w:rsid w:val="00405645"/>
    <w:rsid w:val="0040580A"/>
    <w:rsid w:val="00406C40"/>
    <w:rsid w:val="00412199"/>
    <w:rsid w:val="004166C5"/>
    <w:rsid w:val="00421F76"/>
    <w:rsid w:val="00425827"/>
    <w:rsid w:val="0043298A"/>
    <w:rsid w:val="00442691"/>
    <w:rsid w:val="00443DEB"/>
    <w:rsid w:val="0045505C"/>
    <w:rsid w:val="00457547"/>
    <w:rsid w:val="00460BE1"/>
    <w:rsid w:val="00460E83"/>
    <w:rsid w:val="00461F9D"/>
    <w:rsid w:val="00466B94"/>
    <w:rsid w:val="00470B00"/>
    <w:rsid w:val="00480164"/>
    <w:rsid w:val="00481CB2"/>
    <w:rsid w:val="0048230D"/>
    <w:rsid w:val="0048598F"/>
    <w:rsid w:val="0049276E"/>
    <w:rsid w:val="004958A5"/>
    <w:rsid w:val="004A052D"/>
    <w:rsid w:val="004A1C1C"/>
    <w:rsid w:val="004A454B"/>
    <w:rsid w:val="004A46C6"/>
    <w:rsid w:val="004B00E9"/>
    <w:rsid w:val="004B01F2"/>
    <w:rsid w:val="004C1153"/>
    <w:rsid w:val="004C21B0"/>
    <w:rsid w:val="004C3BD7"/>
    <w:rsid w:val="004C6D25"/>
    <w:rsid w:val="004D34FC"/>
    <w:rsid w:val="004D41D6"/>
    <w:rsid w:val="004E1C6F"/>
    <w:rsid w:val="004E4847"/>
    <w:rsid w:val="004F3599"/>
    <w:rsid w:val="00507113"/>
    <w:rsid w:val="00507A1F"/>
    <w:rsid w:val="005117B4"/>
    <w:rsid w:val="0051714D"/>
    <w:rsid w:val="00517523"/>
    <w:rsid w:val="00523CC7"/>
    <w:rsid w:val="00527848"/>
    <w:rsid w:val="00535CF8"/>
    <w:rsid w:val="0054064E"/>
    <w:rsid w:val="00545B92"/>
    <w:rsid w:val="00545F42"/>
    <w:rsid w:val="00554359"/>
    <w:rsid w:val="00557887"/>
    <w:rsid w:val="005628F0"/>
    <w:rsid w:val="00565555"/>
    <w:rsid w:val="00571F43"/>
    <w:rsid w:val="0059050B"/>
    <w:rsid w:val="005B11FE"/>
    <w:rsid w:val="005C2583"/>
    <w:rsid w:val="005C4007"/>
    <w:rsid w:val="005D1161"/>
    <w:rsid w:val="005D1262"/>
    <w:rsid w:val="005E6A57"/>
    <w:rsid w:val="005F33CE"/>
    <w:rsid w:val="005F68E1"/>
    <w:rsid w:val="0060645A"/>
    <w:rsid w:val="00607333"/>
    <w:rsid w:val="006128C8"/>
    <w:rsid w:val="0063308E"/>
    <w:rsid w:val="0063420F"/>
    <w:rsid w:val="00634692"/>
    <w:rsid w:val="006428B8"/>
    <w:rsid w:val="0064656A"/>
    <w:rsid w:val="00651663"/>
    <w:rsid w:val="00654BBA"/>
    <w:rsid w:val="00670058"/>
    <w:rsid w:val="006940D2"/>
    <w:rsid w:val="006960CF"/>
    <w:rsid w:val="006975CC"/>
    <w:rsid w:val="006B3D53"/>
    <w:rsid w:val="006B52E2"/>
    <w:rsid w:val="006C02BE"/>
    <w:rsid w:val="006C0CA0"/>
    <w:rsid w:val="006C360E"/>
    <w:rsid w:val="006C5670"/>
    <w:rsid w:val="006C62D7"/>
    <w:rsid w:val="006C737D"/>
    <w:rsid w:val="006D1743"/>
    <w:rsid w:val="006E48E8"/>
    <w:rsid w:val="006E6931"/>
    <w:rsid w:val="006F137F"/>
    <w:rsid w:val="006F7742"/>
    <w:rsid w:val="0070309F"/>
    <w:rsid w:val="00705434"/>
    <w:rsid w:val="007054EF"/>
    <w:rsid w:val="00710553"/>
    <w:rsid w:val="00712EB3"/>
    <w:rsid w:val="00723834"/>
    <w:rsid w:val="0073243B"/>
    <w:rsid w:val="0073635B"/>
    <w:rsid w:val="00737044"/>
    <w:rsid w:val="00753AAD"/>
    <w:rsid w:val="007607BF"/>
    <w:rsid w:val="00770DA3"/>
    <w:rsid w:val="007821BF"/>
    <w:rsid w:val="0078592F"/>
    <w:rsid w:val="00796931"/>
    <w:rsid w:val="007A2469"/>
    <w:rsid w:val="007A5513"/>
    <w:rsid w:val="007A62C8"/>
    <w:rsid w:val="007B337B"/>
    <w:rsid w:val="007B7B95"/>
    <w:rsid w:val="007D01E6"/>
    <w:rsid w:val="007D12CA"/>
    <w:rsid w:val="007D6EC5"/>
    <w:rsid w:val="007E202B"/>
    <w:rsid w:val="007E2DBC"/>
    <w:rsid w:val="008033AF"/>
    <w:rsid w:val="00803721"/>
    <w:rsid w:val="008122A4"/>
    <w:rsid w:val="008205D3"/>
    <w:rsid w:val="00832737"/>
    <w:rsid w:val="0083415B"/>
    <w:rsid w:val="00846918"/>
    <w:rsid w:val="00860574"/>
    <w:rsid w:val="00865528"/>
    <w:rsid w:val="008669D5"/>
    <w:rsid w:val="008678E9"/>
    <w:rsid w:val="0088355C"/>
    <w:rsid w:val="008867B0"/>
    <w:rsid w:val="008872A4"/>
    <w:rsid w:val="008A615C"/>
    <w:rsid w:val="008B3771"/>
    <w:rsid w:val="008B4864"/>
    <w:rsid w:val="008C1B8B"/>
    <w:rsid w:val="008C7F26"/>
    <w:rsid w:val="008D2BCC"/>
    <w:rsid w:val="008D43DF"/>
    <w:rsid w:val="008E77DF"/>
    <w:rsid w:val="008F0E55"/>
    <w:rsid w:val="008F1B05"/>
    <w:rsid w:val="008F2005"/>
    <w:rsid w:val="008F2C40"/>
    <w:rsid w:val="008F46E6"/>
    <w:rsid w:val="008F6C41"/>
    <w:rsid w:val="008F7619"/>
    <w:rsid w:val="009003F9"/>
    <w:rsid w:val="009029E6"/>
    <w:rsid w:val="00904F08"/>
    <w:rsid w:val="009156BA"/>
    <w:rsid w:val="00921608"/>
    <w:rsid w:val="0092598B"/>
    <w:rsid w:val="009301A1"/>
    <w:rsid w:val="00933384"/>
    <w:rsid w:val="009363F5"/>
    <w:rsid w:val="0093722D"/>
    <w:rsid w:val="009460D5"/>
    <w:rsid w:val="0094670B"/>
    <w:rsid w:val="009525DA"/>
    <w:rsid w:val="00953EDF"/>
    <w:rsid w:val="0096094B"/>
    <w:rsid w:val="00962E0A"/>
    <w:rsid w:val="009723B6"/>
    <w:rsid w:val="00972E9D"/>
    <w:rsid w:val="00973C9A"/>
    <w:rsid w:val="009766FE"/>
    <w:rsid w:val="009A06D4"/>
    <w:rsid w:val="009A1188"/>
    <w:rsid w:val="009A23CA"/>
    <w:rsid w:val="009A6161"/>
    <w:rsid w:val="009B0DA5"/>
    <w:rsid w:val="009B21F3"/>
    <w:rsid w:val="009B3F81"/>
    <w:rsid w:val="009B5044"/>
    <w:rsid w:val="009C7A18"/>
    <w:rsid w:val="009E285B"/>
    <w:rsid w:val="009E2F89"/>
    <w:rsid w:val="009E463F"/>
    <w:rsid w:val="009E610D"/>
    <w:rsid w:val="009F36BC"/>
    <w:rsid w:val="009F3A2A"/>
    <w:rsid w:val="009F5F0C"/>
    <w:rsid w:val="00A02863"/>
    <w:rsid w:val="00A041F2"/>
    <w:rsid w:val="00A22F06"/>
    <w:rsid w:val="00A23683"/>
    <w:rsid w:val="00A27AAF"/>
    <w:rsid w:val="00A3523A"/>
    <w:rsid w:val="00A379F8"/>
    <w:rsid w:val="00A46D3A"/>
    <w:rsid w:val="00A47257"/>
    <w:rsid w:val="00A508F8"/>
    <w:rsid w:val="00A52FFB"/>
    <w:rsid w:val="00A67E95"/>
    <w:rsid w:val="00A74C08"/>
    <w:rsid w:val="00A77A7C"/>
    <w:rsid w:val="00A81823"/>
    <w:rsid w:val="00A81B79"/>
    <w:rsid w:val="00A8546F"/>
    <w:rsid w:val="00A86E1D"/>
    <w:rsid w:val="00A905F8"/>
    <w:rsid w:val="00A90B25"/>
    <w:rsid w:val="00A90BAD"/>
    <w:rsid w:val="00A97613"/>
    <w:rsid w:val="00AA0253"/>
    <w:rsid w:val="00AA0A68"/>
    <w:rsid w:val="00AB7D16"/>
    <w:rsid w:val="00AC5341"/>
    <w:rsid w:val="00AD545F"/>
    <w:rsid w:val="00AD7200"/>
    <w:rsid w:val="00AE53DD"/>
    <w:rsid w:val="00AE6ACB"/>
    <w:rsid w:val="00AF6576"/>
    <w:rsid w:val="00AF7E35"/>
    <w:rsid w:val="00B0080C"/>
    <w:rsid w:val="00B0142F"/>
    <w:rsid w:val="00B05136"/>
    <w:rsid w:val="00B075D2"/>
    <w:rsid w:val="00B14905"/>
    <w:rsid w:val="00B14D9C"/>
    <w:rsid w:val="00B216E2"/>
    <w:rsid w:val="00B422DF"/>
    <w:rsid w:val="00B440A3"/>
    <w:rsid w:val="00B47DE1"/>
    <w:rsid w:val="00B57F9E"/>
    <w:rsid w:val="00B60BD5"/>
    <w:rsid w:val="00B63AB5"/>
    <w:rsid w:val="00B6429C"/>
    <w:rsid w:val="00B672D5"/>
    <w:rsid w:val="00B726D1"/>
    <w:rsid w:val="00B73046"/>
    <w:rsid w:val="00B84B86"/>
    <w:rsid w:val="00B91B57"/>
    <w:rsid w:val="00B92F8B"/>
    <w:rsid w:val="00B952CD"/>
    <w:rsid w:val="00B9648F"/>
    <w:rsid w:val="00BD2EB2"/>
    <w:rsid w:val="00BD5C4C"/>
    <w:rsid w:val="00BE3D3D"/>
    <w:rsid w:val="00BF0C58"/>
    <w:rsid w:val="00BF12CE"/>
    <w:rsid w:val="00BF3AF7"/>
    <w:rsid w:val="00C006D5"/>
    <w:rsid w:val="00C02A6B"/>
    <w:rsid w:val="00C03F0A"/>
    <w:rsid w:val="00C04C95"/>
    <w:rsid w:val="00C20761"/>
    <w:rsid w:val="00C21A08"/>
    <w:rsid w:val="00C22E29"/>
    <w:rsid w:val="00C23D26"/>
    <w:rsid w:val="00C279D8"/>
    <w:rsid w:val="00C33715"/>
    <w:rsid w:val="00C50594"/>
    <w:rsid w:val="00C512CB"/>
    <w:rsid w:val="00C51837"/>
    <w:rsid w:val="00C520AC"/>
    <w:rsid w:val="00C5770F"/>
    <w:rsid w:val="00C65099"/>
    <w:rsid w:val="00C77879"/>
    <w:rsid w:val="00C77B6A"/>
    <w:rsid w:val="00C8489B"/>
    <w:rsid w:val="00C923BA"/>
    <w:rsid w:val="00C975BE"/>
    <w:rsid w:val="00CA17E2"/>
    <w:rsid w:val="00CA1E19"/>
    <w:rsid w:val="00CA1E9E"/>
    <w:rsid w:val="00CA52D0"/>
    <w:rsid w:val="00CB46AC"/>
    <w:rsid w:val="00CC131D"/>
    <w:rsid w:val="00CC4EEC"/>
    <w:rsid w:val="00CC69C4"/>
    <w:rsid w:val="00CC6AC8"/>
    <w:rsid w:val="00CD2104"/>
    <w:rsid w:val="00CD776B"/>
    <w:rsid w:val="00CE3E94"/>
    <w:rsid w:val="00CE420C"/>
    <w:rsid w:val="00CF05FC"/>
    <w:rsid w:val="00CF4ED1"/>
    <w:rsid w:val="00D23DFC"/>
    <w:rsid w:val="00D31185"/>
    <w:rsid w:val="00D346D3"/>
    <w:rsid w:val="00D4031D"/>
    <w:rsid w:val="00D46A5C"/>
    <w:rsid w:val="00D57DC5"/>
    <w:rsid w:val="00D658E5"/>
    <w:rsid w:val="00D7341B"/>
    <w:rsid w:val="00D7702B"/>
    <w:rsid w:val="00D84C91"/>
    <w:rsid w:val="00D872B2"/>
    <w:rsid w:val="00D87C7B"/>
    <w:rsid w:val="00D94CC6"/>
    <w:rsid w:val="00D96220"/>
    <w:rsid w:val="00DA0268"/>
    <w:rsid w:val="00DA5C96"/>
    <w:rsid w:val="00DB6918"/>
    <w:rsid w:val="00DC4C7D"/>
    <w:rsid w:val="00DD433A"/>
    <w:rsid w:val="00DD5BAC"/>
    <w:rsid w:val="00DD77DA"/>
    <w:rsid w:val="00DE3A6F"/>
    <w:rsid w:val="00DF2C37"/>
    <w:rsid w:val="00DF5540"/>
    <w:rsid w:val="00E0247F"/>
    <w:rsid w:val="00E02934"/>
    <w:rsid w:val="00E215B5"/>
    <w:rsid w:val="00E26EEC"/>
    <w:rsid w:val="00E341F0"/>
    <w:rsid w:val="00E65D41"/>
    <w:rsid w:val="00E66E20"/>
    <w:rsid w:val="00E70575"/>
    <w:rsid w:val="00E71898"/>
    <w:rsid w:val="00E72A94"/>
    <w:rsid w:val="00E742C6"/>
    <w:rsid w:val="00E75529"/>
    <w:rsid w:val="00E804C3"/>
    <w:rsid w:val="00E82236"/>
    <w:rsid w:val="00E84141"/>
    <w:rsid w:val="00EA0903"/>
    <w:rsid w:val="00EA35DA"/>
    <w:rsid w:val="00EB14F8"/>
    <w:rsid w:val="00EB3144"/>
    <w:rsid w:val="00EB4AC2"/>
    <w:rsid w:val="00EE1C0A"/>
    <w:rsid w:val="00EE7062"/>
    <w:rsid w:val="00EF0906"/>
    <w:rsid w:val="00EF2E03"/>
    <w:rsid w:val="00EF30BA"/>
    <w:rsid w:val="00F0050C"/>
    <w:rsid w:val="00F0386C"/>
    <w:rsid w:val="00F06113"/>
    <w:rsid w:val="00F14E2A"/>
    <w:rsid w:val="00F21266"/>
    <w:rsid w:val="00F22093"/>
    <w:rsid w:val="00F24414"/>
    <w:rsid w:val="00F249A5"/>
    <w:rsid w:val="00F32156"/>
    <w:rsid w:val="00F33BDC"/>
    <w:rsid w:val="00F41D81"/>
    <w:rsid w:val="00F543FF"/>
    <w:rsid w:val="00F62C7E"/>
    <w:rsid w:val="00F63460"/>
    <w:rsid w:val="00F63B9D"/>
    <w:rsid w:val="00F70633"/>
    <w:rsid w:val="00F83209"/>
    <w:rsid w:val="00F86182"/>
    <w:rsid w:val="00F916D2"/>
    <w:rsid w:val="00F9347A"/>
    <w:rsid w:val="00FA234A"/>
    <w:rsid w:val="00FA2B18"/>
    <w:rsid w:val="00FA76BC"/>
    <w:rsid w:val="00FB013B"/>
    <w:rsid w:val="00FB1737"/>
    <w:rsid w:val="00FB258F"/>
    <w:rsid w:val="00FB768A"/>
    <w:rsid w:val="00FC323B"/>
    <w:rsid w:val="00FC48A9"/>
    <w:rsid w:val="00FD0BCA"/>
    <w:rsid w:val="00FF7434"/>
    <w:rsid w:val="00FF78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CFE60"/>
  <w15:chartTrackingRefBased/>
  <w15:docId w15:val="{512CD645-9D80-4B36-A66F-93A04A56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661"/>
    <w:rPr>
      <w:kern w:val="0"/>
      <w14:ligatures w14:val="none"/>
    </w:rPr>
  </w:style>
  <w:style w:type="paragraph" w:styleId="Balk1">
    <w:name w:val="heading 1"/>
    <w:basedOn w:val="Normal"/>
    <w:next w:val="Normal"/>
    <w:link w:val="Balk1Char"/>
    <w:uiPriority w:val="9"/>
    <w:qFormat/>
    <w:rsid w:val="000B174E"/>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alk2">
    <w:name w:val="heading 2"/>
    <w:basedOn w:val="Normal"/>
    <w:next w:val="Normal"/>
    <w:link w:val="Balk2Char"/>
    <w:uiPriority w:val="9"/>
    <w:semiHidden/>
    <w:unhideWhenUsed/>
    <w:qFormat/>
    <w:rsid w:val="000B174E"/>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alk3">
    <w:name w:val="heading 3"/>
    <w:basedOn w:val="Normal"/>
    <w:next w:val="Normal"/>
    <w:link w:val="Balk3Char"/>
    <w:uiPriority w:val="9"/>
    <w:semiHidden/>
    <w:unhideWhenUsed/>
    <w:qFormat/>
    <w:rsid w:val="000B174E"/>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0B174E"/>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Balk5">
    <w:name w:val="heading 5"/>
    <w:basedOn w:val="Normal"/>
    <w:next w:val="Normal"/>
    <w:link w:val="Balk5Char"/>
    <w:uiPriority w:val="9"/>
    <w:semiHidden/>
    <w:unhideWhenUsed/>
    <w:qFormat/>
    <w:rsid w:val="000B174E"/>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Balk6">
    <w:name w:val="heading 6"/>
    <w:basedOn w:val="Normal"/>
    <w:next w:val="Normal"/>
    <w:link w:val="Balk6Char"/>
    <w:uiPriority w:val="9"/>
    <w:semiHidden/>
    <w:unhideWhenUsed/>
    <w:qFormat/>
    <w:rsid w:val="000B174E"/>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0B174E"/>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0B174E"/>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0B174E"/>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174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0B174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0B174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0B174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0B174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0B174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B174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B174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B174E"/>
    <w:rPr>
      <w:rFonts w:eastAsiaTheme="majorEastAsia" w:cstheme="majorBidi"/>
      <w:color w:val="272727" w:themeColor="text1" w:themeTint="D8"/>
    </w:rPr>
  </w:style>
  <w:style w:type="paragraph" w:styleId="KonuBal">
    <w:name w:val="Title"/>
    <w:basedOn w:val="Normal"/>
    <w:next w:val="Normal"/>
    <w:link w:val="KonuBalChar"/>
    <w:uiPriority w:val="10"/>
    <w:qFormat/>
    <w:rsid w:val="000B174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0B174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B174E"/>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0B174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B174E"/>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0B174E"/>
    <w:rPr>
      <w:i/>
      <w:iCs/>
      <w:color w:val="404040" w:themeColor="text1" w:themeTint="BF"/>
    </w:rPr>
  </w:style>
  <w:style w:type="paragraph" w:styleId="ListeParagraf">
    <w:name w:val="List Paragraph"/>
    <w:basedOn w:val="Normal"/>
    <w:uiPriority w:val="34"/>
    <w:qFormat/>
    <w:rsid w:val="000B174E"/>
    <w:pPr>
      <w:ind w:left="720"/>
      <w:contextualSpacing/>
    </w:pPr>
    <w:rPr>
      <w:kern w:val="2"/>
      <w14:ligatures w14:val="standardContextual"/>
    </w:rPr>
  </w:style>
  <w:style w:type="character" w:styleId="GlVurgulama">
    <w:name w:val="Intense Emphasis"/>
    <w:basedOn w:val="VarsaylanParagrafYazTipi"/>
    <w:uiPriority w:val="21"/>
    <w:qFormat/>
    <w:rsid w:val="000B174E"/>
    <w:rPr>
      <w:i/>
      <w:iCs/>
      <w:color w:val="0F4761" w:themeColor="accent1" w:themeShade="BF"/>
    </w:rPr>
  </w:style>
  <w:style w:type="paragraph" w:styleId="GlAlnt">
    <w:name w:val="Intense Quote"/>
    <w:basedOn w:val="Normal"/>
    <w:next w:val="Normal"/>
    <w:link w:val="GlAlntChar"/>
    <w:uiPriority w:val="30"/>
    <w:qFormat/>
    <w:rsid w:val="000B17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GlAlntChar">
    <w:name w:val="Güçlü Alıntı Char"/>
    <w:basedOn w:val="VarsaylanParagrafYazTipi"/>
    <w:link w:val="GlAlnt"/>
    <w:uiPriority w:val="30"/>
    <w:rsid w:val="000B174E"/>
    <w:rPr>
      <w:i/>
      <w:iCs/>
      <w:color w:val="0F4761" w:themeColor="accent1" w:themeShade="BF"/>
    </w:rPr>
  </w:style>
  <w:style w:type="character" w:styleId="GlBavuru">
    <w:name w:val="Intense Reference"/>
    <w:basedOn w:val="VarsaylanParagrafYazTipi"/>
    <w:uiPriority w:val="32"/>
    <w:qFormat/>
    <w:rsid w:val="000B174E"/>
    <w:rPr>
      <w:b/>
      <w:bCs/>
      <w:smallCaps/>
      <w:color w:val="0F4761" w:themeColor="accent1" w:themeShade="BF"/>
      <w:spacing w:val="5"/>
    </w:rPr>
  </w:style>
  <w:style w:type="paragraph" w:styleId="DipnotMetni">
    <w:name w:val="footnote text"/>
    <w:basedOn w:val="Normal"/>
    <w:link w:val="DipnotMetniChar"/>
    <w:uiPriority w:val="99"/>
    <w:unhideWhenUsed/>
    <w:rsid w:val="001F2661"/>
    <w:pPr>
      <w:spacing w:after="0" w:line="240" w:lineRule="auto"/>
    </w:pPr>
    <w:rPr>
      <w:sz w:val="20"/>
      <w:szCs w:val="20"/>
    </w:rPr>
  </w:style>
  <w:style w:type="character" w:customStyle="1" w:styleId="DipnotMetniChar">
    <w:name w:val="Dipnot Metni Char"/>
    <w:basedOn w:val="VarsaylanParagrafYazTipi"/>
    <w:link w:val="DipnotMetni"/>
    <w:uiPriority w:val="99"/>
    <w:rsid w:val="001F2661"/>
    <w:rPr>
      <w:kern w:val="0"/>
      <w:sz w:val="20"/>
      <w:szCs w:val="20"/>
      <w14:ligatures w14:val="none"/>
    </w:rPr>
  </w:style>
  <w:style w:type="character" w:styleId="DipnotBavurusu">
    <w:name w:val="footnote reference"/>
    <w:basedOn w:val="VarsaylanParagrafYazTipi"/>
    <w:uiPriority w:val="99"/>
    <w:semiHidden/>
    <w:unhideWhenUsed/>
    <w:rsid w:val="001F2661"/>
    <w:rPr>
      <w:vertAlign w:val="superscript"/>
    </w:rPr>
  </w:style>
  <w:style w:type="character" w:styleId="Kpr">
    <w:name w:val="Hyperlink"/>
    <w:basedOn w:val="VarsaylanParagrafYazTipi"/>
    <w:uiPriority w:val="99"/>
    <w:unhideWhenUsed/>
    <w:rsid w:val="001F2661"/>
    <w:rPr>
      <w:color w:val="467886" w:themeColor="hyperlink"/>
      <w:u w:val="single"/>
    </w:rPr>
  </w:style>
  <w:style w:type="paragraph" w:styleId="NormalWeb">
    <w:name w:val="Normal (Web)"/>
    <w:basedOn w:val="Normal"/>
    <w:uiPriority w:val="99"/>
    <w:unhideWhenUsed/>
    <w:rsid w:val="001F266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1F2661"/>
    <w:pPr>
      <w:spacing w:after="0" w:line="240" w:lineRule="auto"/>
    </w:pPr>
    <w:rPr>
      <w:kern w:val="0"/>
      <w14:ligatures w14:val="none"/>
    </w:rPr>
  </w:style>
  <w:style w:type="paragraph" w:styleId="stBilgi">
    <w:name w:val="header"/>
    <w:basedOn w:val="Normal"/>
    <w:link w:val="stBilgiChar"/>
    <w:uiPriority w:val="99"/>
    <w:unhideWhenUsed/>
    <w:rsid w:val="000E2D6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E2D64"/>
    <w:rPr>
      <w:kern w:val="0"/>
      <w14:ligatures w14:val="none"/>
    </w:rPr>
  </w:style>
  <w:style w:type="paragraph" w:styleId="AltBilgi">
    <w:name w:val="footer"/>
    <w:basedOn w:val="Normal"/>
    <w:link w:val="AltBilgiChar"/>
    <w:uiPriority w:val="99"/>
    <w:unhideWhenUsed/>
    <w:rsid w:val="000E2D6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E2D6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659133">
      <w:bodyDiv w:val="1"/>
      <w:marLeft w:val="0"/>
      <w:marRight w:val="0"/>
      <w:marTop w:val="0"/>
      <w:marBottom w:val="0"/>
      <w:divBdr>
        <w:top w:val="none" w:sz="0" w:space="0" w:color="auto"/>
        <w:left w:val="none" w:sz="0" w:space="0" w:color="auto"/>
        <w:bottom w:val="none" w:sz="0" w:space="0" w:color="auto"/>
        <w:right w:val="none" w:sz="0" w:space="0" w:color="auto"/>
      </w:divBdr>
    </w:div>
    <w:div w:id="803737727">
      <w:bodyDiv w:val="1"/>
      <w:marLeft w:val="0"/>
      <w:marRight w:val="0"/>
      <w:marTop w:val="0"/>
      <w:marBottom w:val="0"/>
      <w:divBdr>
        <w:top w:val="none" w:sz="0" w:space="0" w:color="auto"/>
        <w:left w:val="none" w:sz="0" w:space="0" w:color="auto"/>
        <w:bottom w:val="none" w:sz="0" w:space="0" w:color="auto"/>
        <w:right w:val="none" w:sz="0" w:space="0" w:color="auto"/>
      </w:divBdr>
    </w:div>
    <w:div w:id="1082410642">
      <w:bodyDiv w:val="1"/>
      <w:marLeft w:val="0"/>
      <w:marRight w:val="0"/>
      <w:marTop w:val="0"/>
      <w:marBottom w:val="0"/>
      <w:divBdr>
        <w:top w:val="none" w:sz="0" w:space="0" w:color="auto"/>
        <w:left w:val="none" w:sz="0" w:space="0" w:color="auto"/>
        <w:bottom w:val="none" w:sz="0" w:space="0" w:color="auto"/>
        <w:right w:val="none" w:sz="0" w:space="0" w:color="auto"/>
      </w:divBdr>
    </w:div>
    <w:div w:id="124572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wikipedia.org/wiki/Bitlis" TargetMode="External"/><Relationship Id="rId13" Type="http://schemas.openxmlformats.org/officeDocument/2006/relationships/image" Target="media/image3.png"/><Relationship Id="rId18" Type="http://schemas.openxmlformats.org/officeDocument/2006/relationships/hyperlink" Target="https://www.sadibayram.com/?page=makaleler&amp;mid=348&amp;id=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rchives.saltresearch.org/handle/123456789/8724?locale=tr" TargetMode="External"/><Relationship Id="rId7" Type="http://schemas.openxmlformats.org/officeDocument/2006/relationships/hyperlink" Target="https://tr.wikipedia.org/wiki/Mu%C5%9F" TargetMode="External"/><Relationship Id="rId12" Type="http://schemas.openxmlformats.org/officeDocument/2006/relationships/hyperlink" Target="https://www.fikriyat.com/galeri/tarih/asiret-mektebi-nedir-asiret-mektebi-neden-kuruldu/3" TargetMode="External"/><Relationship Id="rId17" Type="http://schemas.openxmlformats.org/officeDocument/2006/relationships/hyperlink" Target="https://www.hurriyet.com.tr/mustafa-kemal-in-mektuplarinda-sozunu-ettigi-mechul-akrabalar-340456"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eteakyol.com.tr/tag/abdurrahim-tuncak-roportaji" TargetMode="External"/><Relationship Id="rId20" Type="http://schemas.openxmlformats.org/officeDocument/2006/relationships/hyperlink" Target="https://www.milliyet.com.tr/gundem/76-numaranin-tabelasi-20-yil-sonra-yerinde-666013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ayk.gov.tr/wp-content/uploads/2015/01/UZ-Seden-M%C3%9CZE-EVLER.pdf" TargetMode="External"/><Relationship Id="rId5" Type="http://schemas.openxmlformats.org/officeDocument/2006/relationships/footnotes" Target="footnotes.xml"/><Relationship Id="rId15" Type="http://schemas.openxmlformats.org/officeDocument/2006/relationships/hyperlink" Target="https://archives.saltresearch.org/handle/123456789/120002" TargetMode="External"/><Relationship Id="rId23" Type="http://schemas.openxmlformats.org/officeDocument/2006/relationships/hyperlink" Target="https://www.tgc.org.tr/kurumsal/tarihce.html" TargetMode="External"/><Relationship Id="rId10" Type="http://schemas.openxmlformats.org/officeDocument/2006/relationships/hyperlink" Target="https://www.santiye.com.tr/bir-bakista-akaretler-siraevler-2901.html" TargetMode="External"/><Relationship Id="rId19" Type="http://schemas.openxmlformats.org/officeDocument/2006/relationships/hyperlink" Target="https://ataturkansiklopedisi.gov.tr/bilgi/ataturk-muze-evleri-ve-koskleri/"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archives.saltresearch.org/handle/123456789/120002"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urriyet.com.tr/mustafa-kemal-in-mektuplarinda-sozunu-ettigi-mechul-akrabalar-340456" TargetMode="External"/><Relationship Id="rId13" Type="http://schemas.openxmlformats.org/officeDocument/2006/relationships/hyperlink" Target="http://www.meteakyol.com.tr/tag/abdurrahim-tuncak-roportaji" TargetMode="External"/><Relationship Id="rId3" Type="http://schemas.openxmlformats.org/officeDocument/2006/relationships/hyperlink" Target="https://www.sadibayram.com/?page=makaleler&amp;mid=348&amp;id=3" TargetMode="External"/><Relationship Id="rId7" Type="http://schemas.openxmlformats.org/officeDocument/2006/relationships/hyperlink" Target="https://archives.saltresearch.org/handle/123456789/8724?locale=tr" TargetMode="External"/><Relationship Id="rId12" Type="http://schemas.openxmlformats.org/officeDocument/2006/relationships/hyperlink" Target="https://www.tgc.org.tr/kurumsal/tarihce.html" TargetMode="External"/><Relationship Id="rId2" Type="http://schemas.openxmlformats.org/officeDocument/2006/relationships/hyperlink" Target="https://ataturkansiklopedisi.gov.tr/bilgi/ataturk-muze-evleri-ve-koskleri/" TargetMode="External"/><Relationship Id="rId1" Type="http://schemas.openxmlformats.org/officeDocument/2006/relationships/hyperlink" Target="https://www.ayk.gov.tr/wp-content/uploads/2015/01/UZ-Seden-M%C3%9CZE-EVLER.pdf" TargetMode="External"/><Relationship Id="rId6" Type="http://schemas.openxmlformats.org/officeDocument/2006/relationships/hyperlink" Target="https://archives.saltresearch.org/handle/123456789/120002" TargetMode="External"/><Relationship Id="rId11" Type="http://schemas.openxmlformats.org/officeDocument/2006/relationships/hyperlink" Target="https://www.hurriyet.com.tr/mustafa-kemal-in-mektuplarinda-sozunu-ettigi-mechul-akrabalar-340456" TargetMode="External"/><Relationship Id="rId5" Type="http://schemas.openxmlformats.org/officeDocument/2006/relationships/hyperlink" Target="https://archives.saltresearch.org/handle/123456789/120002" TargetMode="External"/><Relationship Id="rId10" Type="http://schemas.openxmlformats.org/officeDocument/2006/relationships/hyperlink" Target="https://www.milliyet.com.tr/gundem/76-numaranin-tabelasi-20-yil-sonra-yerinde-6660134" TargetMode="External"/><Relationship Id="rId4" Type="http://schemas.openxmlformats.org/officeDocument/2006/relationships/hyperlink" Target="https://www.sadibayram.com/?page=makaleler&amp;mid=348&amp;id=3" TargetMode="External"/><Relationship Id="rId9" Type="http://schemas.openxmlformats.org/officeDocument/2006/relationships/hyperlink" Target="http://www.meteakyol.com.tr/tag/abdurrahim-tuncak-roportaj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87D0D-953A-4D06-B0DF-22A367A9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20</Pages>
  <Words>6693</Words>
  <Characters>38152</Characters>
  <Application>Microsoft Office Word</Application>
  <DocSecurity>0</DocSecurity>
  <Lines>317</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 noy</dc:creator>
  <cp:keywords/>
  <dc:description/>
  <cp:lastModifiedBy>bil noy</cp:lastModifiedBy>
  <cp:revision>442</cp:revision>
  <dcterms:created xsi:type="dcterms:W3CDTF">2024-07-23T09:46:00Z</dcterms:created>
  <dcterms:modified xsi:type="dcterms:W3CDTF">2024-08-18T12:02:00Z</dcterms:modified>
</cp:coreProperties>
</file>