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23BB1" w14:textId="33621E58" w:rsidR="00E717F1" w:rsidRDefault="00E717F1" w:rsidP="00E717F1">
      <w:pPr>
        <w:spacing w:before="120" w:after="120" w:line="360" w:lineRule="auto"/>
        <w:jc w:val="center"/>
        <w:rPr>
          <w:rFonts w:ascii="Times New Roman" w:hAnsi="Times New Roman" w:cs="Times New Roman"/>
          <w:sz w:val="24"/>
          <w:szCs w:val="24"/>
        </w:rPr>
      </w:pPr>
      <w:r w:rsidRPr="005E35F6">
        <w:rPr>
          <w:rFonts w:ascii="Times New Roman" w:hAnsi="Times New Roman" w:cs="Times New Roman"/>
          <w:sz w:val="24"/>
          <w:szCs w:val="24"/>
        </w:rPr>
        <w:t>Atatürk’ün Türk Dünyasındaki Önemi Ve Dönemindeki Faaliyetle</w:t>
      </w:r>
      <w:r>
        <w:rPr>
          <w:rFonts w:ascii="Times New Roman" w:hAnsi="Times New Roman" w:cs="Times New Roman"/>
          <w:sz w:val="24"/>
          <w:szCs w:val="24"/>
        </w:rPr>
        <w:t>r</w:t>
      </w:r>
    </w:p>
    <w:p w14:paraId="29AA9B98" w14:textId="77777777" w:rsidR="00E717F1" w:rsidRDefault="00E717F1" w:rsidP="00E717F1">
      <w:pPr>
        <w:spacing w:line="240" w:lineRule="auto"/>
        <w:jc w:val="center"/>
        <w:rPr>
          <w:rFonts w:ascii="Times New Roman" w:hAnsi="Times New Roman" w:cs="Times New Roman"/>
          <w:b/>
          <w:sz w:val="24"/>
          <w:szCs w:val="24"/>
        </w:rPr>
      </w:pPr>
      <w:r w:rsidRPr="00E717F1">
        <w:rPr>
          <w:rFonts w:ascii="Times New Roman" w:hAnsi="Times New Roman" w:cs="Times New Roman"/>
          <w:b/>
          <w:sz w:val="24"/>
          <w:szCs w:val="24"/>
        </w:rPr>
        <w:t>Fatma Nilüfer Hasbal</w:t>
      </w:r>
      <w:r>
        <w:rPr>
          <w:rStyle w:val="DipnotBavurusu"/>
          <w:rFonts w:ascii="Times New Roman" w:hAnsi="Times New Roman" w:cs="Times New Roman"/>
          <w:b/>
          <w:sz w:val="24"/>
          <w:szCs w:val="24"/>
        </w:rPr>
        <w:footnoteReference w:id="1"/>
      </w:r>
    </w:p>
    <w:p w14:paraId="47363E8A" w14:textId="111FE905" w:rsidR="00D1548B" w:rsidRPr="00E717F1" w:rsidRDefault="00E717F1" w:rsidP="00E717F1">
      <w:pPr>
        <w:spacing w:line="240" w:lineRule="auto"/>
        <w:jc w:val="center"/>
        <w:rPr>
          <w:rFonts w:ascii="Times New Roman" w:hAnsi="Times New Roman" w:cs="Times New Roman"/>
          <w:i/>
          <w:sz w:val="24"/>
          <w:szCs w:val="24"/>
        </w:rPr>
      </w:pPr>
      <w:r w:rsidRPr="00E717F1">
        <w:rPr>
          <w:rFonts w:ascii="Times New Roman" w:hAnsi="Times New Roman" w:cs="Times New Roman"/>
          <w:i/>
          <w:sz w:val="24"/>
          <w:szCs w:val="24"/>
        </w:rPr>
        <w:t xml:space="preserve">Yeditepe </w:t>
      </w:r>
      <w:proofErr w:type="gramStart"/>
      <w:r w:rsidRPr="00E717F1">
        <w:rPr>
          <w:rFonts w:ascii="Times New Roman" w:hAnsi="Times New Roman" w:cs="Times New Roman"/>
          <w:i/>
          <w:sz w:val="24"/>
          <w:szCs w:val="24"/>
        </w:rPr>
        <w:t>Üniversitesi  Atatürk</w:t>
      </w:r>
      <w:proofErr w:type="gramEnd"/>
      <w:r w:rsidRPr="00E717F1">
        <w:rPr>
          <w:rFonts w:ascii="Times New Roman" w:hAnsi="Times New Roman" w:cs="Times New Roman"/>
          <w:i/>
          <w:sz w:val="24"/>
          <w:szCs w:val="24"/>
        </w:rPr>
        <w:t xml:space="preserve"> İlkeleri Ve İnkılap Tarihi Enstitüsü, İstanbul</w:t>
      </w:r>
    </w:p>
    <w:p w14:paraId="070A1DB6" w14:textId="77777777" w:rsidR="00D1548B" w:rsidRDefault="00D1548B" w:rsidP="00E717F1">
      <w:pPr>
        <w:spacing w:line="360" w:lineRule="auto"/>
        <w:rPr>
          <w:rFonts w:ascii="Times New Roman" w:hAnsi="Times New Roman" w:cs="Times New Roman"/>
        </w:rPr>
      </w:pPr>
    </w:p>
    <w:p w14:paraId="69AB4AA0" w14:textId="5FAF69D6" w:rsidR="00E717F1" w:rsidRPr="00886085" w:rsidRDefault="00E717F1" w:rsidP="00E717F1">
      <w:pPr>
        <w:spacing w:line="360" w:lineRule="auto"/>
        <w:rPr>
          <w:rFonts w:ascii="Times New Roman" w:hAnsi="Times New Roman" w:cs="Times New Roman"/>
          <w:b/>
          <w:sz w:val="24"/>
          <w:szCs w:val="24"/>
        </w:rPr>
      </w:pPr>
      <w:r w:rsidRPr="00886085">
        <w:rPr>
          <w:rFonts w:ascii="Times New Roman" w:hAnsi="Times New Roman" w:cs="Times New Roman"/>
          <w:b/>
          <w:sz w:val="24"/>
          <w:szCs w:val="24"/>
        </w:rPr>
        <w:t>Özet</w:t>
      </w:r>
    </w:p>
    <w:p w14:paraId="77D63EA3" w14:textId="4CB51493" w:rsidR="00E717F1" w:rsidRPr="00886085" w:rsidRDefault="00E717F1" w:rsidP="00E717F1">
      <w:pPr>
        <w:spacing w:line="360" w:lineRule="auto"/>
        <w:jc w:val="both"/>
        <w:rPr>
          <w:rFonts w:ascii="Times New Roman" w:hAnsi="Times New Roman" w:cs="Times New Roman"/>
          <w:i/>
          <w:sz w:val="24"/>
          <w:szCs w:val="24"/>
        </w:rPr>
      </w:pPr>
      <w:r w:rsidRPr="00886085">
        <w:rPr>
          <w:rFonts w:ascii="Times New Roman" w:hAnsi="Times New Roman" w:cs="Times New Roman"/>
          <w:i/>
          <w:sz w:val="24"/>
          <w:szCs w:val="24"/>
        </w:rPr>
        <w:t>Mustafa Kemal Atatürk, Türkiye'nin modernleşme sürecinde Türk dünyası, Türk tarihi ve kültürüne büyük önem vermiştir. Osmanlı İmparatorluğu'nun çöküşü sonrasında Türk milletinin bağımsızlığı ve çağdaş bir ulus devleti kurma hedefiyle hareket etmiş, bu süreçte Türk diline, kültürüne ve tarihine olan bağlılığını vurgulamıştır. Ayrıca, Türkiye dışında yaşayan Türk topluluklarının bağımsızlık mücadelelerine destek vermiş ve Türk milletini temel alan bir milli kimlik inşa etme gayesinde olmuştur. Atatürk, Türkiye dışında yaşayan Türklerle sağlam bağlar kurarak dil ve kültür birliğini güçlendirmeyi amaçlamıştır. Milli mücadele sonrası Türkiye'nin bağımsızlığını kazanmasıyla Atatürk, diğer milletler için bağımsızlık sembolü olmuş ve Türk topluluklarına öncülük etmiştir.</w:t>
      </w:r>
    </w:p>
    <w:p w14:paraId="7B40B510" w14:textId="77777777" w:rsidR="00886085" w:rsidRDefault="00886085" w:rsidP="00886085">
      <w:pPr>
        <w:rPr>
          <w:rFonts w:ascii="Times New Roman" w:hAnsi="Times New Roman" w:cs="Times New Roman"/>
          <w:i/>
          <w:sz w:val="24"/>
          <w:szCs w:val="24"/>
        </w:rPr>
      </w:pPr>
      <w:r w:rsidRPr="00886085">
        <w:rPr>
          <w:rFonts w:ascii="Times New Roman" w:hAnsi="Times New Roman" w:cs="Times New Roman"/>
          <w:b/>
          <w:i/>
          <w:sz w:val="24"/>
          <w:szCs w:val="24"/>
        </w:rPr>
        <w:t>Anahtar Kelimeler:</w:t>
      </w:r>
      <w:r w:rsidRPr="00886085">
        <w:rPr>
          <w:rFonts w:ascii="Times New Roman" w:hAnsi="Times New Roman" w:cs="Times New Roman"/>
          <w:i/>
          <w:sz w:val="24"/>
          <w:szCs w:val="24"/>
        </w:rPr>
        <w:t xml:space="preserve"> Türklük, Dış Türkler, Türk Dünyası, Türk Tarihi</w:t>
      </w:r>
    </w:p>
    <w:p w14:paraId="7A2F8C28" w14:textId="77777777" w:rsidR="0031248E" w:rsidRPr="00886085" w:rsidRDefault="0031248E" w:rsidP="00886085">
      <w:pPr>
        <w:rPr>
          <w:rFonts w:ascii="Times New Roman" w:hAnsi="Times New Roman" w:cs="Times New Roman"/>
          <w:i/>
        </w:rPr>
      </w:pPr>
    </w:p>
    <w:p w14:paraId="21590B63" w14:textId="144C9FD6" w:rsidR="0031248E" w:rsidRDefault="0031248E" w:rsidP="0031248E">
      <w:pPr>
        <w:spacing w:line="360" w:lineRule="auto"/>
        <w:rPr>
          <w:rFonts w:ascii="Times New Roman" w:hAnsi="Times New Roman" w:cs="Times New Roman"/>
          <w:sz w:val="24"/>
          <w:szCs w:val="24"/>
        </w:rPr>
      </w:pPr>
      <w:r w:rsidRPr="0031248E">
        <w:rPr>
          <w:rFonts w:ascii="Times New Roman" w:hAnsi="Times New Roman" w:cs="Times New Roman"/>
          <w:b/>
          <w:sz w:val="24"/>
          <w:szCs w:val="24"/>
        </w:rPr>
        <w:t>ABSTRACT</w:t>
      </w:r>
    </w:p>
    <w:p w14:paraId="712DE840" w14:textId="0D20DFAF" w:rsidR="00E717F1" w:rsidRPr="0031248E" w:rsidRDefault="0031248E" w:rsidP="0031248E">
      <w:pPr>
        <w:spacing w:line="360" w:lineRule="auto"/>
        <w:jc w:val="both"/>
        <w:rPr>
          <w:rFonts w:ascii="Times New Roman" w:hAnsi="Times New Roman" w:cs="Times New Roman"/>
          <w:i/>
          <w:sz w:val="24"/>
          <w:szCs w:val="24"/>
        </w:rPr>
      </w:pPr>
      <w:r w:rsidRPr="0031248E">
        <w:rPr>
          <w:rFonts w:ascii="Times New Roman" w:hAnsi="Times New Roman" w:cs="Times New Roman"/>
          <w:i/>
          <w:sz w:val="24"/>
          <w:szCs w:val="24"/>
        </w:rPr>
        <w:t xml:space="preserve">Mustafa Kemal Atatürk </w:t>
      </w:r>
      <w:proofErr w:type="spellStart"/>
      <w:r w:rsidRPr="0031248E">
        <w:rPr>
          <w:rFonts w:ascii="Times New Roman" w:hAnsi="Times New Roman" w:cs="Times New Roman"/>
          <w:i/>
          <w:sz w:val="24"/>
          <w:szCs w:val="24"/>
        </w:rPr>
        <w:t>gave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great</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importance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to</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world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history</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and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culture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during</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modernization</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process</w:t>
      </w:r>
      <w:proofErr w:type="spellEnd"/>
      <w:r w:rsidRPr="0031248E">
        <w:rPr>
          <w:rFonts w:ascii="Times New Roman" w:hAnsi="Times New Roman" w:cs="Times New Roman"/>
          <w:i/>
          <w:sz w:val="24"/>
          <w:szCs w:val="24"/>
        </w:rPr>
        <w:t xml:space="preserve"> of </w:t>
      </w:r>
      <w:proofErr w:type="spellStart"/>
      <w:r w:rsidRPr="0031248E">
        <w:rPr>
          <w:rFonts w:ascii="Times New Roman" w:hAnsi="Times New Roman" w:cs="Times New Roman"/>
          <w:i/>
          <w:sz w:val="24"/>
          <w:szCs w:val="24"/>
        </w:rPr>
        <w:t>Turkey</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After</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collapse</w:t>
      </w:r>
      <w:proofErr w:type="spellEnd"/>
      <w:r w:rsidRPr="0031248E">
        <w:rPr>
          <w:rFonts w:ascii="Times New Roman" w:hAnsi="Times New Roman" w:cs="Times New Roman"/>
          <w:i/>
          <w:sz w:val="24"/>
          <w:szCs w:val="24"/>
        </w:rPr>
        <w:t xml:space="preserve"> of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Ottoman</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Empire</w:t>
      </w:r>
      <w:proofErr w:type="spellEnd"/>
      <w:r w:rsidRPr="0031248E">
        <w:rPr>
          <w:rFonts w:ascii="Times New Roman" w:hAnsi="Times New Roman" w:cs="Times New Roman"/>
          <w:i/>
          <w:sz w:val="24"/>
          <w:szCs w:val="24"/>
        </w:rPr>
        <w:t xml:space="preserve">, he </w:t>
      </w:r>
      <w:proofErr w:type="spellStart"/>
      <w:r w:rsidRPr="0031248E">
        <w:rPr>
          <w:rFonts w:ascii="Times New Roman" w:hAnsi="Times New Roman" w:cs="Times New Roman"/>
          <w:i/>
          <w:sz w:val="24"/>
          <w:szCs w:val="24"/>
        </w:rPr>
        <w:t>acted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with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aim</w:t>
      </w:r>
      <w:proofErr w:type="spellEnd"/>
      <w:r w:rsidRPr="0031248E">
        <w:rPr>
          <w:rFonts w:ascii="Times New Roman" w:hAnsi="Times New Roman" w:cs="Times New Roman"/>
          <w:i/>
          <w:sz w:val="24"/>
          <w:szCs w:val="24"/>
        </w:rPr>
        <w:t xml:space="preserve"> of </w:t>
      </w:r>
      <w:proofErr w:type="spellStart"/>
      <w:r w:rsidRPr="0031248E">
        <w:rPr>
          <w:rFonts w:ascii="Times New Roman" w:hAnsi="Times New Roman" w:cs="Times New Roman"/>
          <w:i/>
          <w:sz w:val="24"/>
          <w:szCs w:val="24"/>
        </w:rPr>
        <w:t>establishing</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independence</w:t>
      </w:r>
      <w:proofErr w:type="spellEnd"/>
      <w:r w:rsidRPr="0031248E">
        <w:rPr>
          <w:rFonts w:ascii="Times New Roman" w:hAnsi="Times New Roman" w:cs="Times New Roman"/>
          <w:i/>
          <w:sz w:val="24"/>
          <w:szCs w:val="24"/>
        </w:rPr>
        <w:t xml:space="preserve"> of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nation</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and</w:t>
      </w:r>
      <w:proofErr w:type="spellEnd"/>
      <w:r w:rsidRPr="0031248E">
        <w:rPr>
          <w:rFonts w:ascii="Times New Roman" w:hAnsi="Times New Roman" w:cs="Times New Roman"/>
          <w:i/>
          <w:sz w:val="24"/>
          <w:szCs w:val="24"/>
        </w:rPr>
        <w:t xml:space="preserve"> a modern </w:t>
      </w:r>
      <w:proofErr w:type="spellStart"/>
      <w:r w:rsidRPr="0031248E">
        <w:rPr>
          <w:rFonts w:ascii="Times New Roman" w:hAnsi="Times New Roman" w:cs="Times New Roman"/>
          <w:i/>
          <w:sz w:val="24"/>
          <w:szCs w:val="24"/>
        </w:rPr>
        <w:t>nation</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state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and</w:t>
      </w:r>
      <w:proofErr w:type="spellEnd"/>
      <w:r w:rsidRPr="0031248E">
        <w:rPr>
          <w:rFonts w:ascii="Times New Roman" w:hAnsi="Times New Roman" w:cs="Times New Roman"/>
          <w:i/>
          <w:sz w:val="24"/>
          <w:szCs w:val="24"/>
        </w:rPr>
        <w:t xml:space="preserve"> in </w:t>
      </w:r>
      <w:proofErr w:type="spellStart"/>
      <w:r w:rsidRPr="0031248E">
        <w:rPr>
          <w:rFonts w:ascii="Times New Roman" w:hAnsi="Times New Roman" w:cs="Times New Roman"/>
          <w:i/>
          <w:sz w:val="24"/>
          <w:szCs w:val="24"/>
        </w:rPr>
        <w:t>this</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process</w:t>
      </w:r>
      <w:proofErr w:type="spellEnd"/>
      <w:r w:rsidRPr="0031248E">
        <w:rPr>
          <w:rFonts w:ascii="Times New Roman" w:hAnsi="Times New Roman" w:cs="Times New Roman"/>
          <w:i/>
          <w:sz w:val="24"/>
          <w:szCs w:val="24"/>
        </w:rPr>
        <w:t xml:space="preserve">, he </w:t>
      </w:r>
      <w:proofErr w:type="spellStart"/>
      <w:r w:rsidRPr="0031248E">
        <w:rPr>
          <w:rFonts w:ascii="Times New Roman" w:hAnsi="Times New Roman" w:cs="Times New Roman"/>
          <w:i/>
          <w:sz w:val="24"/>
          <w:szCs w:val="24"/>
        </w:rPr>
        <w:t>emphasized</w:t>
      </w:r>
      <w:proofErr w:type="spellEnd"/>
      <w:r w:rsidRPr="0031248E">
        <w:rPr>
          <w:rFonts w:ascii="Times New Roman" w:hAnsi="Times New Roman" w:cs="Times New Roman"/>
          <w:i/>
          <w:sz w:val="24"/>
          <w:szCs w:val="24"/>
        </w:rPr>
        <w:t xml:space="preserve"> his </w:t>
      </w:r>
      <w:proofErr w:type="spellStart"/>
      <w:r w:rsidRPr="0031248E">
        <w:rPr>
          <w:rFonts w:ascii="Times New Roman" w:hAnsi="Times New Roman" w:cs="Times New Roman"/>
          <w:i/>
          <w:sz w:val="24"/>
          <w:szCs w:val="24"/>
        </w:rPr>
        <w:t>commitment</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to</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language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culture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and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history</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In</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addition</w:t>
      </w:r>
      <w:proofErr w:type="spellEnd"/>
      <w:r w:rsidRPr="0031248E">
        <w:rPr>
          <w:rFonts w:ascii="Times New Roman" w:hAnsi="Times New Roman" w:cs="Times New Roman"/>
          <w:i/>
          <w:sz w:val="24"/>
          <w:szCs w:val="24"/>
        </w:rPr>
        <w:t xml:space="preserve">, it </w:t>
      </w:r>
      <w:proofErr w:type="spellStart"/>
      <w:r w:rsidRPr="0031248E">
        <w:rPr>
          <w:rFonts w:ascii="Times New Roman" w:hAnsi="Times New Roman" w:cs="Times New Roman"/>
          <w:i/>
          <w:sz w:val="24"/>
          <w:szCs w:val="24"/>
        </w:rPr>
        <w:t>supported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independence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struggles</w:t>
      </w:r>
      <w:proofErr w:type="spellEnd"/>
      <w:r w:rsidRPr="0031248E">
        <w:rPr>
          <w:rFonts w:ascii="Times New Roman" w:hAnsi="Times New Roman" w:cs="Times New Roman"/>
          <w:i/>
          <w:sz w:val="24"/>
          <w:szCs w:val="24"/>
        </w:rPr>
        <w:t xml:space="preserve"> of </w:t>
      </w:r>
      <w:proofErr w:type="spellStart"/>
      <w:r w:rsidRPr="0031248E">
        <w:rPr>
          <w:rFonts w:ascii="Times New Roman" w:hAnsi="Times New Roman" w:cs="Times New Roman"/>
          <w:i/>
          <w:sz w:val="24"/>
          <w:szCs w:val="24"/>
        </w:rPr>
        <w:t>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communities</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living</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outside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Turkey</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and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aimed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to</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build</w:t>
      </w:r>
      <w:proofErr w:type="spellEnd"/>
      <w:r w:rsidRPr="0031248E">
        <w:rPr>
          <w:rFonts w:ascii="Times New Roman" w:hAnsi="Times New Roman" w:cs="Times New Roman"/>
          <w:i/>
          <w:sz w:val="24"/>
          <w:szCs w:val="24"/>
        </w:rPr>
        <w:t xml:space="preserve"> a </w:t>
      </w:r>
      <w:proofErr w:type="spellStart"/>
      <w:r w:rsidRPr="0031248E">
        <w:rPr>
          <w:rFonts w:ascii="Times New Roman" w:hAnsi="Times New Roman" w:cs="Times New Roman"/>
          <w:i/>
          <w:sz w:val="24"/>
          <w:szCs w:val="24"/>
        </w:rPr>
        <w:t>national</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identity</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based</w:t>
      </w:r>
      <w:proofErr w:type="spellEnd"/>
      <w:r w:rsidRPr="0031248E">
        <w:rPr>
          <w:rFonts w:ascii="Times New Roman" w:hAnsi="Times New Roman" w:cs="Times New Roman"/>
          <w:i/>
          <w:sz w:val="24"/>
          <w:szCs w:val="24"/>
        </w:rPr>
        <w:t xml:space="preserve"> on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nation</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Turkey</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gaining</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independence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after</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War</w:t>
      </w:r>
      <w:proofErr w:type="spellEnd"/>
      <w:r w:rsidRPr="0031248E">
        <w:rPr>
          <w:rFonts w:ascii="Times New Roman" w:hAnsi="Times New Roman" w:cs="Times New Roman"/>
          <w:i/>
          <w:sz w:val="24"/>
          <w:szCs w:val="24"/>
        </w:rPr>
        <w:t xml:space="preserve"> of </w:t>
      </w:r>
      <w:proofErr w:type="spellStart"/>
      <w:r w:rsidRPr="0031248E">
        <w:rPr>
          <w:rFonts w:ascii="Times New Roman" w:hAnsi="Times New Roman" w:cs="Times New Roman"/>
          <w:i/>
          <w:sz w:val="24"/>
          <w:szCs w:val="24"/>
        </w:rPr>
        <w:t>Independence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Ataturk</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became</w:t>
      </w:r>
      <w:proofErr w:type="spellEnd"/>
      <w:r w:rsidRPr="0031248E">
        <w:rPr>
          <w:rFonts w:ascii="Times New Roman" w:hAnsi="Times New Roman" w:cs="Times New Roman"/>
          <w:i/>
          <w:sz w:val="24"/>
          <w:szCs w:val="24"/>
        </w:rPr>
        <w:t xml:space="preserve"> a </w:t>
      </w:r>
      <w:proofErr w:type="spellStart"/>
      <w:r w:rsidRPr="0031248E">
        <w:rPr>
          <w:rFonts w:ascii="Times New Roman" w:hAnsi="Times New Roman" w:cs="Times New Roman"/>
          <w:i/>
          <w:sz w:val="24"/>
          <w:szCs w:val="24"/>
        </w:rPr>
        <w:t>symbol</w:t>
      </w:r>
      <w:proofErr w:type="spellEnd"/>
      <w:r w:rsidRPr="0031248E">
        <w:rPr>
          <w:rFonts w:ascii="Times New Roman" w:hAnsi="Times New Roman" w:cs="Times New Roman"/>
          <w:i/>
          <w:sz w:val="24"/>
          <w:szCs w:val="24"/>
        </w:rPr>
        <w:t xml:space="preserve"> of </w:t>
      </w:r>
      <w:proofErr w:type="spellStart"/>
      <w:r w:rsidRPr="0031248E">
        <w:rPr>
          <w:rFonts w:ascii="Times New Roman" w:hAnsi="Times New Roman" w:cs="Times New Roman"/>
          <w:i/>
          <w:sz w:val="24"/>
          <w:szCs w:val="24"/>
        </w:rPr>
        <w:t>independence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for</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other</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nations</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and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led</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the</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communities</w:t>
      </w:r>
      <w:proofErr w:type="spellEnd"/>
      <w:r>
        <w:rPr>
          <w:rFonts w:ascii="Times New Roman" w:hAnsi="Times New Roman" w:cs="Times New Roman"/>
          <w:i/>
          <w:sz w:val="24"/>
          <w:szCs w:val="24"/>
        </w:rPr>
        <w:t>.</w:t>
      </w:r>
    </w:p>
    <w:p w14:paraId="328B4324" w14:textId="77777777" w:rsidR="0031248E" w:rsidRPr="0031248E" w:rsidRDefault="0031248E" w:rsidP="0031248E">
      <w:pPr>
        <w:rPr>
          <w:rFonts w:ascii="Times New Roman" w:hAnsi="Times New Roman" w:cs="Times New Roman"/>
          <w:i/>
          <w:sz w:val="24"/>
          <w:szCs w:val="24"/>
        </w:rPr>
      </w:pPr>
      <w:proofErr w:type="spellStart"/>
      <w:r w:rsidRPr="0031248E">
        <w:rPr>
          <w:rFonts w:ascii="Times New Roman" w:hAnsi="Times New Roman" w:cs="Times New Roman"/>
          <w:b/>
          <w:i/>
          <w:sz w:val="24"/>
          <w:szCs w:val="24"/>
        </w:rPr>
        <w:t>Keywords</w:t>
      </w:r>
      <w:proofErr w:type="spellEnd"/>
      <w:r w:rsidRPr="0031248E">
        <w:rPr>
          <w:rFonts w:ascii="Times New Roman" w:hAnsi="Times New Roman" w:cs="Times New Roman"/>
          <w:b/>
          <w:i/>
          <w:sz w:val="24"/>
          <w:szCs w:val="24"/>
        </w:rPr>
        <w:t>:</w:t>
      </w:r>
      <w:r w:rsidRPr="0031248E">
        <w:rPr>
          <w:rFonts w:ascii="Times New Roman" w:hAnsi="Times New Roman" w:cs="Times New Roman"/>
          <w:i/>
          <w:sz w:val="24"/>
          <w:szCs w:val="24"/>
        </w:rPr>
        <w:t xml:space="preserve"> </w:t>
      </w:r>
      <w:proofErr w:type="spellStart"/>
      <w:proofErr w:type="gramStart"/>
      <w:r w:rsidRPr="0031248E">
        <w:rPr>
          <w:rFonts w:ascii="Times New Roman" w:hAnsi="Times New Roman" w:cs="Times New Roman"/>
          <w:i/>
          <w:sz w:val="24"/>
          <w:szCs w:val="24"/>
        </w:rPr>
        <w:t>Turkishness,Foreign</w:t>
      </w:r>
      <w:proofErr w:type="spellEnd"/>
      <w:proofErr w:type="gram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Turks,Turkish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World,Turkish</w:t>
      </w:r>
      <w:proofErr w:type="spellEnd"/>
      <w:r w:rsidRPr="0031248E">
        <w:rPr>
          <w:rFonts w:ascii="Times New Roman" w:hAnsi="Times New Roman" w:cs="Times New Roman"/>
          <w:i/>
          <w:sz w:val="24"/>
          <w:szCs w:val="24"/>
        </w:rPr>
        <w:t xml:space="preserve"> </w:t>
      </w:r>
      <w:proofErr w:type="spellStart"/>
      <w:r w:rsidRPr="0031248E">
        <w:rPr>
          <w:rFonts w:ascii="Times New Roman" w:hAnsi="Times New Roman" w:cs="Times New Roman"/>
          <w:i/>
          <w:sz w:val="24"/>
          <w:szCs w:val="24"/>
        </w:rPr>
        <w:t>History</w:t>
      </w:r>
      <w:proofErr w:type="spellEnd"/>
    </w:p>
    <w:p w14:paraId="3CDBCA45" w14:textId="77777777" w:rsidR="00D362FE" w:rsidRDefault="00D362FE" w:rsidP="00A84140">
      <w:pPr>
        <w:spacing w:line="360" w:lineRule="auto"/>
        <w:rPr>
          <w:rFonts w:ascii="Times New Roman" w:hAnsi="Times New Roman" w:cs="Times New Roman"/>
          <w:b/>
          <w:sz w:val="24"/>
          <w:szCs w:val="24"/>
        </w:rPr>
      </w:pPr>
    </w:p>
    <w:p w14:paraId="1601C832" w14:textId="3E30812D" w:rsidR="00A84140" w:rsidRDefault="00A84140" w:rsidP="00A84140">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Giriş</w:t>
      </w:r>
    </w:p>
    <w:p w14:paraId="786F03AE" w14:textId="4574E018" w:rsidR="00D1548B" w:rsidRDefault="00A84140" w:rsidP="00A84140">
      <w:pPr>
        <w:pStyle w:val="DzMetin"/>
        <w:spacing w:line="360" w:lineRule="auto"/>
        <w:ind w:left="0"/>
        <w:rPr>
          <w:rFonts w:ascii="Times New Roman" w:hAnsi="Times New Roman" w:cs="Times New Roman"/>
          <w:sz w:val="24"/>
          <w:szCs w:val="24"/>
        </w:rPr>
      </w:pPr>
      <w:r w:rsidRPr="00A84140">
        <w:rPr>
          <w:rFonts w:ascii="Times New Roman" w:hAnsi="Times New Roman" w:cs="Times New Roman"/>
          <w:sz w:val="24"/>
          <w:szCs w:val="24"/>
        </w:rPr>
        <w:t xml:space="preserve">Bu </w:t>
      </w:r>
      <w:proofErr w:type="spellStart"/>
      <w:r w:rsidRPr="00A84140">
        <w:rPr>
          <w:rFonts w:ascii="Times New Roman" w:hAnsi="Times New Roman" w:cs="Times New Roman"/>
          <w:sz w:val="24"/>
          <w:szCs w:val="24"/>
        </w:rPr>
        <w:t>çalışma</w:t>
      </w:r>
      <w:proofErr w:type="spellEnd"/>
      <w:r w:rsidRPr="00A84140">
        <w:rPr>
          <w:rFonts w:ascii="Times New Roman" w:hAnsi="Times New Roman" w:cs="Times New Roman"/>
          <w:sz w:val="24"/>
          <w:szCs w:val="24"/>
        </w:rPr>
        <w:t xml:space="preserve">, Türk </w:t>
      </w:r>
      <w:proofErr w:type="spellStart"/>
      <w:r w:rsidRPr="00A84140">
        <w:rPr>
          <w:rFonts w:ascii="Times New Roman" w:hAnsi="Times New Roman" w:cs="Times New Roman"/>
          <w:sz w:val="24"/>
          <w:szCs w:val="24"/>
        </w:rPr>
        <w:t>adının</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milletinin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doğuşundan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itibaren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tarih</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sahnesinde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yer</w:t>
      </w:r>
      <w:proofErr w:type="spellEnd"/>
      <w:r w:rsidRPr="00A84140">
        <w:rPr>
          <w:rFonts w:ascii="Times New Roman" w:hAnsi="Times New Roman" w:cs="Times New Roman"/>
          <w:sz w:val="24"/>
          <w:szCs w:val="24"/>
        </w:rPr>
        <w:t xml:space="preserve"> </w:t>
      </w:r>
      <w:proofErr w:type="spellStart"/>
      <w:proofErr w:type="gramStart"/>
      <w:r w:rsidRPr="00A84140">
        <w:rPr>
          <w:rFonts w:ascii="Times New Roman" w:hAnsi="Times New Roman" w:cs="Times New Roman"/>
          <w:sz w:val="24"/>
          <w:szCs w:val="24"/>
        </w:rPr>
        <w:t>alan</w:t>
      </w:r>
      <w:proofErr w:type="spellEnd"/>
      <w:proofErr w:type="gram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Türklerin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yaşadıkları</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coğrafyalarını</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kurdukları</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devletleri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araştırmaktadır</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Ayrıca</w:t>
      </w:r>
      <w:proofErr w:type="spellEnd"/>
      <w:r w:rsidRPr="00A84140">
        <w:rPr>
          <w:rFonts w:ascii="Times New Roman" w:hAnsi="Times New Roman" w:cs="Times New Roman"/>
          <w:sz w:val="24"/>
          <w:szCs w:val="24"/>
        </w:rPr>
        <w:t xml:space="preserve">, Mustafa Kemal </w:t>
      </w:r>
      <w:proofErr w:type="spellStart"/>
      <w:r w:rsidRPr="00A84140">
        <w:rPr>
          <w:rFonts w:ascii="Times New Roman" w:hAnsi="Times New Roman" w:cs="Times New Roman"/>
          <w:sz w:val="24"/>
          <w:szCs w:val="24"/>
        </w:rPr>
        <w:t>Atatürk'ün</w:t>
      </w:r>
      <w:proofErr w:type="spellEnd"/>
      <w:r w:rsidRPr="00A84140">
        <w:rPr>
          <w:rFonts w:ascii="Times New Roman" w:hAnsi="Times New Roman" w:cs="Times New Roman"/>
          <w:sz w:val="24"/>
          <w:szCs w:val="24"/>
        </w:rPr>
        <w:t xml:space="preserve"> Türk </w:t>
      </w:r>
      <w:proofErr w:type="spellStart"/>
      <w:r w:rsidRPr="00A84140">
        <w:rPr>
          <w:rFonts w:ascii="Times New Roman" w:hAnsi="Times New Roman" w:cs="Times New Roman"/>
          <w:sz w:val="24"/>
          <w:szCs w:val="24"/>
        </w:rPr>
        <w:t>tarihine</w:t>
      </w:r>
      <w:proofErr w:type="spellEnd"/>
      <w:r w:rsidRPr="00A84140">
        <w:rPr>
          <w:rFonts w:ascii="Times New Roman" w:hAnsi="Times New Roman" w:cs="Times New Roman"/>
          <w:sz w:val="24"/>
          <w:szCs w:val="24"/>
        </w:rPr>
        <w:t xml:space="preserve">, Türk </w:t>
      </w:r>
      <w:proofErr w:type="spellStart"/>
      <w:r w:rsidRPr="00A84140">
        <w:rPr>
          <w:rFonts w:ascii="Times New Roman" w:hAnsi="Times New Roman" w:cs="Times New Roman"/>
          <w:sz w:val="24"/>
          <w:szCs w:val="24"/>
        </w:rPr>
        <w:t>kültürüne</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dil</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birliğine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verdiği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önem</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ile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döneminde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kurduğu</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ilişkiler</w:t>
      </w:r>
      <w:proofErr w:type="spellEnd"/>
      <w:r w:rsidRPr="00A84140">
        <w:rPr>
          <w:rFonts w:ascii="Times New Roman" w:hAnsi="Times New Roman" w:cs="Times New Roman"/>
          <w:sz w:val="24"/>
          <w:szCs w:val="24"/>
        </w:rPr>
        <w:t xml:space="preserve"> de </w:t>
      </w:r>
      <w:proofErr w:type="spellStart"/>
      <w:r w:rsidRPr="00A84140">
        <w:rPr>
          <w:rFonts w:ascii="Times New Roman" w:hAnsi="Times New Roman" w:cs="Times New Roman"/>
          <w:sz w:val="24"/>
          <w:szCs w:val="24"/>
        </w:rPr>
        <w:t>çalışmanın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önemli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bir</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alanını</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oluşturmaktadır</w:t>
      </w:r>
      <w:proofErr w:type="spellEnd"/>
      <w:r w:rsidRPr="00A8414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A84140">
        <w:rPr>
          <w:rFonts w:ascii="Times New Roman" w:hAnsi="Times New Roman" w:cs="Times New Roman"/>
          <w:sz w:val="24"/>
          <w:szCs w:val="24"/>
        </w:rPr>
        <w:t>Atatürk'ün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Türklük</w:t>
      </w:r>
      <w:proofErr w:type="spellEnd"/>
      <w:r w:rsidRPr="00A84140">
        <w:rPr>
          <w:rFonts w:ascii="Times New Roman" w:hAnsi="Times New Roman" w:cs="Times New Roman"/>
          <w:sz w:val="24"/>
          <w:szCs w:val="24"/>
        </w:rPr>
        <w:t xml:space="preserve"> ve Türk </w:t>
      </w:r>
      <w:proofErr w:type="spellStart"/>
      <w:r w:rsidRPr="00A84140">
        <w:rPr>
          <w:rFonts w:ascii="Times New Roman" w:hAnsi="Times New Roman" w:cs="Times New Roman"/>
          <w:sz w:val="24"/>
          <w:szCs w:val="24"/>
        </w:rPr>
        <w:t>dünyası</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hakkındaki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görüşleri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onun</w:t>
      </w:r>
      <w:proofErr w:type="spellEnd"/>
      <w:r w:rsidRPr="00A84140">
        <w:rPr>
          <w:rFonts w:ascii="Times New Roman" w:hAnsi="Times New Roman" w:cs="Times New Roman"/>
          <w:sz w:val="24"/>
          <w:szCs w:val="24"/>
        </w:rPr>
        <w:t xml:space="preserve"> Türk </w:t>
      </w:r>
      <w:proofErr w:type="spellStart"/>
      <w:r w:rsidRPr="00A84140">
        <w:rPr>
          <w:rFonts w:ascii="Times New Roman" w:hAnsi="Times New Roman" w:cs="Times New Roman"/>
          <w:sz w:val="24"/>
          <w:szCs w:val="24"/>
        </w:rPr>
        <w:t>milletine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duyduğu</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güvenin</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takdirin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bir</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yansımasıydı</w:t>
      </w:r>
      <w:proofErr w:type="spellEnd"/>
      <w:r w:rsidRPr="00A84140">
        <w:rPr>
          <w:rFonts w:ascii="Times New Roman" w:hAnsi="Times New Roman" w:cs="Times New Roman"/>
          <w:sz w:val="24"/>
          <w:szCs w:val="24"/>
        </w:rPr>
        <w:t>.</w:t>
      </w:r>
      <w:proofErr w:type="gramEnd"/>
      <w:r w:rsidRPr="00A84140">
        <w:rPr>
          <w:rFonts w:ascii="Times New Roman" w:hAnsi="Times New Roman" w:cs="Times New Roman"/>
          <w:sz w:val="24"/>
          <w:szCs w:val="24"/>
        </w:rPr>
        <w:t xml:space="preserve"> </w:t>
      </w:r>
      <w:proofErr w:type="gramStart"/>
      <w:r w:rsidRPr="00A84140">
        <w:rPr>
          <w:rFonts w:ascii="Times New Roman" w:hAnsi="Times New Roman" w:cs="Times New Roman"/>
          <w:sz w:val="24"/>
          <w:szCs w:val="24"/>
        </w:rPr>
        <w:t xml:space="preserve">Atatürk, Türk </w:t>
      </w:r>
      <w:proofErr w:type="spellStart"/>
      <w:r w:rsidRPr="00A84140">
        <w:rPr>
          <w:rFonts w:ascii="Times New Roman" w:hAnsi="Times New Roman" w:cs="Times New Roman"/>
          <w:sz w:val="24"/>
          <w:szCs w:val="24"/>
        </w:rPr>
        <w:t>milletini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asil</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büyük</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potansiyele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sahip</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bir</w:t>
      </w:r>
      <w:proofErr w:type="spellEnd"/>
      <w:r w:rsidRPr="00A84140">
        <w:rPr>
          <w:rFonts w:ascii="Times New Roman" w:hAnsi="Times New Roman" w:cs="Times New Roman"/>
          <w:sz w:val="24"/>
          <w:szCs w:val="24"/>
        </w:rPr>
        <w:t xml:space="preserve"> millet </w:t>
      </w:r>
      <w:proofErr w:type="spellStart"/>
      <w:r w:rsidRPr="00A84140">
        <w:rPr>
          <w:rFonts w:ascii="Times New Roman" w:hAnsi="Times New Roman" w:cs="Times New Roman"/>
          <w:sz w:val="24"/>
          <w:szCs w:val="24"/>
        </w:rPr>
        <w:t>olarak</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görüyordu</w:t>
      </w:r>
      <w:proofErr w:type="spellEnd"/>
      <w:r w:rsidRPr="00A84140">
        <w:rPr>
          <w:rFonts w:ascii="Times New Roman" w:hAnsi="Times New Roman" w:cs="Times New Roman"/>
          <w:sz w:val="24"/>
          <w:szCs w:val="24"/>
        </w:rPr>
        <w:t>.</w:t>
      </w:r>
      <w:proofErr w:type="gramEnd"/>
      <w:r w:rsidRPr="00A84140">
        <w:rPr>
          <w:rFonts w:ascii="Times New Roman" w:hAnsi="Times New Roman" w:cs="Times New Roman"/>
          <w:sz w:val="24"/>
          <w:szCs w:val="24"/>
        </w:rPr>
        <w:t xml:space="preserve"> </w:t>
      </w:r>
      <w:proofErr w:type="spellStart"/>
      <w:proofErr w:type="gramStart"/>
      <w:r w:rsidRPr="00A84140">
        <w:rPr>
          <w:rFonts w:ascii="Times New Roman" w:hAnsi="Times New Roman" w:cs="Times New Roman"/>
          <w:sz w:val="24"/>
          <w:szCs w:val="24"/>
        </w:rPr>
        <w:t>Onun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düşünceleri</w:t>
      </w:r>
      <w:proofErr w:type="spellEnd"/>
      <w:r w:rsidRPr="00A84140">
        <w:rPr>
          <w:rFonts w:ascii="Times New Roman" w:hAnsi="Times New Roman" w:cs="Times New Roman"/>
          <w:sz w:val="24"/>
          <w:szCs w:val="24"/>
        </w:rPr>
        <w:t xml:space="preserve">, Türk </w:t>
      </w:r>
      <w:proofErr w:type="spellStart"/>
      <w:r w:rsidRPr="00A84140">
        <w:rPr>
          <w:rFonts w:ascii="Times New Roman" w:hAnsi="Times New Roman" w:cs="Times New Roman"/>
          <w:sz w:val="24"/>
          <w:szCs w:val="24"/>
        </w:rPr>
        <w:t>milletine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özgüven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kazandırmayı</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Türklüğe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duyulan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gururun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teşvik</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edilmesini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amaçlıyordu</w:t>
      </w:r>
      <w:proofErr w:type="spellEnd"/>
      <w:r w:rsidRPr="00A84140">
        <w:rPr>
          <w:rFonts w:ascii="Times New Roman" w:hAnsi="Times New Roman" w:cs="Times New Roman"/>
          <w:sz w:val="24"/>
          <w:szCs w:val="24"/>
        </w:rPr>
        <w:t>.</w:t>
      </w:r>
      <w:proofErr w:type="gramEnd"/>
      <w:r w:rsidRPr="00A84140">
        <w:rPr>
          <w:rFonts w:ascii="Times New Roman" w:hAnsi="Times New Roman" w:cs="Times New Roman"/>
          <w:sz w:val="24"/>
          <w:szCs w:val="24"/>
        </w:rPr>
        <w:t xml:space="preserve"> </w:t>
      </w:r>
      <w:proofErr w:type="spellStart"/>
      <w:proofErr w:type="gramStart"/>
      <w:r w:rsidRPr="00A84140">
        <w:rPr>
          <w:rFonts w:ascii="Times New Roman" w:hAnsi="Times New Roman" w:cs="Times New Roman"/>
          <w:sz w:val="24"/>
          <w:szCs w:val="24"/>
        </w:rPr>
        <w:t>Atatürk'ün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Türklüğe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büyük</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saygı</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sevgi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duyması</w:t>
      </w:r>
      <w:proofErr w:type="spellEnd"/>
      <w:r w:rsidRPr="00A84140">
        <w:rPr>
          <w:rFonts w:ascii="Times New Roman" w:hAnsi="Times New Roman" w:cs="Times New Roman"/>
          <w:sz w:val="24"/>
          <w:szCs w:val="24"/>
        </w:rPr>
        <w:t xml:space="preserve">, Türk </w:t>
      </w:r>
      <w:proofErr w:type="spellStart"/>
      <w:r w:rsidRPr="00A84140">
        <w:rPr>
          <w:rFonts w:ascii="Times New Roman" w:hAnsi="Times New Roman" w:cs="Times New Roman"/>
          <w:sz w:val="24"/>
          <w:szCs w:val="24"/>
        </w:rPr>
        <w:t>milletinin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karakterini</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direncini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takdir</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ettiğini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açıkça</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gösterir</w:t>
      </w:r>
      <w:proofErr w:type="spellEnd"/>
      <w:r w:rsidRPr="00A84140">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0E85417E" w14:textId="77777777" w:rsidR="00A84140" w:rsidRPr="00A84140" w:rsidRDefault="00A84140" w:rsidP="00A84140">
      <w:pPr>
        <w:pStyle w:val="DzMetin"/>
        <w:spacing w:line="360" w:lineRule="auto"/>
        <w:rPr>
          <w:rFonts w:ascii="Times New Roman" w:hAnsi="Times New Roman" w:cs="Times New Roman"/>
          <w:i/>
          <w:sz w:val="20"/>
          <w:szCs w:val="20"/>
        </w:rPr>
      </w:pPr>
      <w:proofErr w:type="gramStart"/>
      <w:r w:rsidRPr="00A84140">
        <w:rPr>
          <w:rFonts w:ascii="Times New Roman" w:hAnsi="Times New Roman" w:cs="Times New Roman"/>
          <w:i/>
          <w:sz w:val="20"/>
          <w:szCs w:val="20"/>
        </w:rPr>
        <w:t xml:space="preserve">"Her Türk </w:t>
      </w:r>
      <w:proofErr w:type="spellStart"/>
      <w:r w:rsidRPr="00A84140">
        <w:rPr>
          <w:rFonts w:ascii="Times New Roman" w:hAnsi="Times New Roman" w:cs="Times New Roman"/>
          <w:i/>
          <w:sz w:val="20"/>
          <w:szCs w:val="20"/>
        </w:rPr>
        <w:t>ferdinin</w:t>
      </w:r>
      <w:proofErr w:type="spellEnd"/>
      <w:r w:rsidRPr="00A84140">
        <w:rPr>
          <w:rFonts w:ascii="Times New Roman" w:hAnsi="Times New Roman" w:cs="Times New Roman"/>
          <w:i/>
          <w:sz w:val="20"/>
          <w:szCs w:val="20"/>
        </w:rPr>
        <w:t xml:space="preserve"> son </w:t>
      </w:r>
      <w:proofErr w:type="spellStart"/>
      <w:r w:rsidRPr="00A84140">
        <w:rPr>
          <w:rFonts w:ascii="Times New Roman" w:hAnsi="Times New Roman" w:cs="Times New Roman"/>
          <w:i/>
          <w:sz w:val="20"/>
          <w:szCs w:val="20"/>
        </w:rPr>
        <w:t>nefesi</w:t>
      </w:r>
      <w:proofErr w:type="spellEnd"/>
      <w:r w:rsidRPr="00A84140">
        <w:rPr>
          <w:rFonts w:ascii="Times New Roman" w:hAnsi="Times New Roman" w:cs="Times New Roman"/>
          <w:i/>
          <w:sz w:val="20"/>
          <w:szCs w:val="20"/>
        </w:rPr>
        <w:t xml:space="preserve">, Türk </w:t>
      </w:r>
      <w:proofErr w:type="spellStart"/>
      <w:r w:rsidRPr="00A84140">
        <w:rPr>
          <w:rFonts w:ascii="Times New Roman" w:hAnsi="Times New Roman" w:cs="Times New Roman"/>
          <w:i/>
          <w:sz w:val="20"/>
          <w:szCs w:val="20"/>
        </w:rPr>
        <w:t>milletinin</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nefesinin</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sönmeyeceğini</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onun</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ebedî</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olduğunu</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göstermelidir</w:t>
      </w:r>
      <w:proofErr w:type="spellEnd"/>
      <w:r w:rsidRPr="00A84140">
        <w:rPr>
          <w:rFonts w:ascii="Times New Roman" w:hAnsi="Times New Roman" w:cs="Times New Roman"/>
          <w:i/>
          <w:sz w:val="20"/>
          <w:szCs w:val="20"/>
        </w:rPr>
        <w:t>".</w:t>
      </w:r>
      <w:proofErr w:type="gramEnd"/>
      <w:r w:rsidRPr="00A84140">
        <w:rPr>
          <w:rFonts w:ascii="Times New Roman" w:hAnsi="Times New Roman" w:cs="Times New Roman"/>
          <w:i/>
          <w:sz w:val="20"/>
          <w:szCs w:val="20"/>
        </w:rPr>
        <w:t xml:space="preserve"> </w:t>
      </w:r>
    </w:p>
    <w:p w14:paraId="292E3240" w14:textId="100C41F0" w:rsidR="00A84140" w:rsidRPr="00A84140" w:rsidRDefault="00A84140" w:rsidP="00A84140">
      <w:pPr>
        <w:pStyle w:val="DzMetin"/>
        <w:spacing w:line="360" w:lineRule="auto"/>
        <w:rPr>
          <w:rFonts w:ascii="Times New Roman" w:hAnsi="Times New Roman" w:cs="Times New Roman"/>
          <w:i/>
          <w:sz w:val="20"/>
          <w:szCs w:val="20"/>
        </w:rPr>
      </w:pPr>
      <w:proofErr w:type="gramStart"/>
      <w:r>
        <w:rPr>
          <w:rFonts w:ascii="Times New Roman" w:hAnsi="Times New Roman" w:cs="Times New Roman"/>
          <w:i/>
          <w:sz w:val="20"/>
          <w:szCs w:val="20"/>
        </w:rPr>
        <w:t>‘’</w:t>
      </w:r>
      <w:proofErr w:type="spellStart"/>
      <w:r w:rsidRPr="00A84140">
        <w:rPr>
          <w:rFonts w:ascii="Times New Roman" w:hAnsi="Times New Roman" w:cs="Times New Roman"/>
          <w:i/>
          <w:sz w:val="20"/>
          <w:szCs w:val="20"/>
        </w:rPr>
        <w:t>Türk'ün</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haysiyet</w:t>
      </w:r>
      <w:proofErr w:type="spellEnd"/>
      <w:r w:rsidRPr="00A84140">
        <w:rPr>
          <w:rFonts w:ascii="Times New Roman" w:hAnsi="Times New Roman" w:cs="Times New Roman"/>
          <w:i/>
          <w:sz w:val="20"/>
          <w:szCs w:val="20"/>
        </w:rPr>
        <w:t xml:space="preserve"> ve </w:t>
      </w:r>
      <w:proofErr w:type="spellStart"/>
      <w:r w:rsidRPr="00A84140">
        <w:rPr>
          <w:rFonts w:ascii="Times New Roman" w:hAnsi="Times New Roman" w:cs="Times New Roman"/>
          <w:i/>
          <w:sz w:val="20"/>
          <w:szCs w:val="20"/>
        </w:rPr>
        <w:t>izzet-i</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nefis</w:t>
      </w:r>
      <w:proofErr w:type="spellEnd"/>
      <w:r w:rsidRPr="00A84140">
        <w:rPr>
          <w:rFonts w:ascii="Times New Roman" w:hAnsi="Times New Roman" w:cs="Times New Roman"/>
          <w:i/>
          <w:sz w:val="20"/>
          <w:szCs w:val="20"/>
        </w:rPr>
        <w:t xml:space="preserve"> ve </w:t>
      </w:r>
      <w:proofErr w:type="spellStart"/>
      <w:r w:rsidRPr="00A84140">
        <w:rPr>
          <w:rFonts w:ascii="Times New Roman" w:hAnsi="Times New Roman" w:cs="Times New Roman"/>
          <w:i/>
          <w:sz w:val="20"/>
          <w:szCs w:val="20"/>
        </w:rPr>
        <w:t>kabiliyeti</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çok</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yüksek</w:t>
      </w:r>
      <w:proofErr w:type="spellEnd"/>
      <w:r w:rsidRPr="00A84140">
        <w:rPr>
          <w:rFonts w:ascii="Times New Roman" w:hAnsi="Times New Roman" w:cs="Times New Roman"/>
          <w:i/>
          <w:sz w:val="20"/>
          <w:szCs w:val="20"/>
        </w:rPr>
        <w:t xml:space="preserve"> ve </w:t>
      </w:r>
      <w:proofErr w:type="spellStart"/>
      <w:r w:rsidRPr="00A84140">
        <w:rPr>
          <w:rFonts w:ascii="Times New Roman" w:hAnsi="Times New Roman" w:cs="Times New Roman"/>
          <w:i/>
          <w:sz w:val="20"/>
          <w:szCs w:val="20"/>
        </w:rPr>
        <w:t>büyüktür</w:t>
      </w:r>
      <w:proofErr w:type="spellEnd"/>
      <w:r w:rsidRPr="00A84140">
        <w:rPr>
          <w:rFonts w:ascii="Times New Roman" w:hAnsi="Times New Roman" w:cs="Times New Roman"/>
          <w:i/>
          <w:sz w:val="20"/>
          <w:szCs w:val="20"/>
        </w:rPr>
        <w:t>.</w:t>
      </w:r>
      <w:proofErr w:type="gramEnd"/>
      <w:r w:rsidRPr="00A84140">
        <w:rPr>
          <w:rFonts w:ascii="Times New Roman" w:hAnsi="Times New Roman" w:cs="Times New Roman"/>
          <w:i/>
          <w:sz w:val="20"/>
          <w:szCs w:val="20"/>
        </w:rPr>
        <w:t xml:space="preserve"> </w:t>
      </w:r>
      <w:proofErr w:type="spellStart"/>
      <w:proofErr w:type="gramStart"/>
      <w:r w:rsidRPr="00A84140">
        <w:rPr>
          <w:rFonts w:ascii="Times New Roman" w:hAnsi="Times New Roman" w:cs="Times New Roman"/>
          <w:i/>
          <w:sz w:val="20"/>
          <w:szCs w:val="20"/>
        </w:rPr>
        <w:t>Böyle</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bir</w:t>
      </w:r>
      <w:proofErr w:type="spellEnd"/>
      <w:r w:rsidRPr="00A84140">
        <w:rPr>
          <w:rFonts w:ascii="Times New Roman" w:hAnsi="Times New Roman" w:cs="Times New Roman"/>
          <w:i/>
          <w:sz w:val="20"/>
          <w:szCs w:val="20"/>
        </w:rPr>
        <w:t xml:space="preserve"> millet </w:t>
      </w:r>
      <w:proofErr w:type="spellStart"/>
      <w:r w:rsidRPr="00A84140">
        <w:rPr>
          <w:rFonts w:ascii="Times New Roman" w:hAnsi="Times New Roman" w:cs="Times New Roman"/>
          <w:i/>
          <w:sz w:val="20"/>
          <w:szCs w:val="20"/>
        </w:rPr>
        <w:t>esir</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yaşamaktansa</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mahvolsun</w:t>
      </w:r>
      <w:proofErr w:type="spellEnd"/>
      <w:r w:rsidRPr="00A84140">
        <w:rPr>
          <w:rFonts w:ascii="Times New Roman" w:hAnsi="Times New Roman" w:cs="Times New Roman"/>
          <w:i/>
          <w:sz w:val="20"/>
          <w:szCs w:val="20"/>
        </w:rPr>
        <w:t xml:space="preserve"> </w:t>
      </w:r>
      <w:proofErr w:type="spellStart"/>
      <w:r w:rsidRPr="00A84140">
        <w:rPr>
          <w:rFonts w:ascii="Times New Roman" w:hAnsi="Times New Roman" w:cs="Times New Roman"/>
          <w:i/>
          <w:sz w:val="20"/>
          <w:szCs w:val="20"/>
        </w:rPr>
        <w:t>evlâdır</w:t>
      </w:r>
      <w:proofErr w:type="spellEnd"/>
      <w:r w:rsidRPr="00A84140">
        <w:rPr>
          <w:rFonts w:ascii="Times New Roman" w:hAnsi="Times New Roman" w:cs="Times New Roman"/>
          <w:i/>
          <w:sz w:val="20"/>
          <w:szCs w:val="20"/>
        </w:rPr>
        <w:t>.’’</w:t>
      </w:r>
      <w:proofErr w:type="gramEnd"/>
    </w:p>
    <w:p w14:paraId="63F7CF8E" w14:textId="159D6033" w:rsidR="00A84140" w:rsidRPr="005E35F6" w:rsidRDefault="00A84140" w:rsidP="00A84140">
      <w:pPr>
        <w:pStyle w:val="DzMetin"/>
        <w:spacing w:line="360" w:lineRule="auto"/>
        <w:ind w:left="0"/>
        <w:rPr>
          <w:rFonts w:ascii="Times New Roman" w:hAnsi="Times New Roman" w:cs="Times New Roman"/>
          <w:sz w:val="24"/>
          <w:szCs w:val="24"/>
        </w:rPr>
      </w:pPr>
      <w:proofErr w:type="spellStart"/>
      <w:r w:rsidRPr="00A84140">
        <w:rPr>
          <w:rFonts w:ascii="Times New Roman" w:hAnsi="Times New Roman" w:cs="Times New Roman"/>
          <w:sz w:val="24"/>
          <w:szCs w:val="24"/>
        </w:rPr>
        <w:t>Atatürk'ün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en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zor</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zamanlarda</w:t>
      </w:r>
      <w:proofErr w:type="spellEnd"/>
      <w:r w:rsidRPr="00A84140">
        <w:rPr>
          <w:rFonts w:ascii="Times New Roman" w:hAnsi="Times New Roman" w:cs="Times New Roman"/>
          <w:sz w:val="24"/>
          <w:szCs w:val="24"/>
        </w:rPr>
        <w:t xml:space="preserve"> bile Türk </w:t>
      </w:r>
      <w:proofErr w:type="spellStart"/>
      <w:r w:rsidRPr="00A84140">
        <w:rPr>
          <w:rFonts w:ascii="Times New Roman" w:hAnsi="Times New Roman" w:cs="Times New Roman"/>
          <w:sz w:val="24"/>
          <w:szCs w:val="24"/>
        </w:rPr>
        <w:t>milletine</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olan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güvenini</w:t>
      </w:r>
      <w:proofErr w:type="spellEnd"/>
      <w:r w:rsidRPr="00A84140">
        <w:rPr>
          <w:rFonts w:ascii="Times New Roman" w:hAnsi="Times New Roman" w:cs="Times New Roman"/>
          <w:sz w:val="24"/>
          <w:szCs w:val="24"/>
        </w:rPr>
        <w:t xml:space="preserve"> ve </w:t>
      </w:r>
      <w:proofErr w:type="spellStart"/>
      <w:r w:rsidRPr="00A84140">
        <w:rPr>
          <w:rFonts w:ascii="Times New Roman" w:hAnsi="Times New Roman" w:cs="Times New Roman"/>
          <w:sz w:val="24"/>
          <w:szCs w:val="24"/>
        </w:rPr>
        <w:t>sadakatini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ifade</w:t>
      </w:r>
      <w:proofErr w:type="spellEnd"/>
      <w:r w:rsidRPr="00A84140">
        <w:rPr>
          <w:rFonts w:ascii="Times New Roman" w:hAnsi="Times New Roman" w:cs="Times New Roman"/>
          <w:sz w:val="24"/>
          <w:szCs w:val="24"/>
        </w:rPr>
        <w:t xml:space="preserve"> </w:t>
      </w:r>
      <w:proofErr w:type="spellStart"/>
      <w:proofErr w:type="gramStart"/>
      <w:r w:rsidRPr="00A84140">
        <w:rPr>
          <w:rFonts w:ascii="Times New Roman" w:hAnsi="Times New Roman" w:cs="Times New Roman"/>
          <w:sz w:val="24"/>
          <w:szCs w:val="24"/>
        </w:rPr>
        <w:t>eden</w:t>
      </w:r>
      <w:proofErr w:type="spellEnd"/>
      <w:proofErr w:type="gram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bu</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sözler</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onun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en</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büyük</w:t>
      </w:r>
      <w:proofErr w:type="spellEnd"/>
      <w:r w:rsidRPr="00A84140">
        <w:rPr>
          <w:rFonts w:ascii="Times New Roman" w:hAnsi="Times New Roman" w:cs="Times New Roman"/>
          <w:sz w:val="24"/>
          <w:szCs w:val="24"/>
        </w:rPr>
        <w:t xml:space="preserve"> Türk </w:t>
      </w:r>
      <w:proofErr w:type="spellStart"/>
      <w:r w:rsidRPr="00A84140">
        <w:rPr>
          <w:rFonts w:ascii="Times New Roman" w:hAnsi="Times New Roman" w:cs="Times New Roman"/>
          <w:sz w:val="24"/>
          <w:szCs w:val="24"/>
        </w:rPr>
        <w:t>milliyetçisi</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olduğunu</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açıkça</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ortaya</w:t>
      </w:r>
      <w:proofErr w:type="spellEnd"/>
      <w:r w:rsidRPr="00A84140">
        <w:rPr>
          <w:rFonts w:ascii="Times New Roman" w:hAnsi="Times New Roman" w:cs="Times New Roman"/>
          <w:sz w:val="24"/>
          <w:szCs w:val="24"/>
        </w:rPr>
        <w:t xml:space="preserve"> </w:t>
      </w:r>
      <w:proofErr w:type="spellStart"/>
      <w:r w:rsidRPr="00A84140">
        <w:rPr>
          <w:rFonts w:ascii="Times New Roman" w:hAnsi="Times New Roman" w:cs="Times New Roman"/>
          <w:sz w:val="24"/>
          <w:szCs w:val="24"/>
        </w:rPr>
        <w:t>koyar</w:t>
      </w:r>
      <w:proofErr w:type="spellEnd"/>
      <w:r w:rsidRPr="00A84140">
        <w:rPr>
          <w:rFonts w:ascii="Times New Roman" w:hAnsi="Times New Roman" w:cs="Times New Roman"/>
          <w:sz w:val="24"/>
          <w:szCs w:val="24"/>
        </w:rPr>
        <w:t>.</w:t>
      </w:r>
      <w:r>
        <w:rPr>
          <w:rStyle w:val="DipnotBavurusu"/>
          <w:rFonts w:ascii="Times New Roman" w:hAnsi="Times New Roman" w:cs="Times New Roman"/>
          <w:sz w:val="24"/>
          <w:szCs w:val="24"/>
        </w:rPr>
        <w:footnoteReference w:id="2"/>
      </w:r>
    </w:p>
    <w:p w14:paraId="55ED2791" w14:textId="77777777" w:rsidR="00D1548B" w:rsidRPr="005E35F6" w:rsidRDefault="00D1548B" w:rsidP="00D1548B">
      <w:pPr>
        <w:pStyle w:val="DzMetin"/>
        <w:spacing w:line="360" w:lineRule="auto"/>
        <w:ind w:left="0"/>
        <w:jc w:val="center"/>
        <w:rPr>
          <w:rFonts w:ascii="Times New Roman" w:hAnsi="Times New Roman" w:cs="Times New Roman"/>
          <w:sz w:val="24"/>
          <w:szCs w:val="24"/>
        </w:rPr>
      </w:pPr>
    </w:p>
    <w:p w14:paraId="0613BB2C" w14:textId="3FC41447" w:rsidR="00D1548B" w:rsidRPr="00A84140" w:rsidRDefault="00A84140" w:rsidP="00A84140">
      <w:pPr>
        <w:pStyle w:val="DzMetin"/>
        <w:spacing w:line="360" w:lineRule="auto"/>
        <w:ind w:left="0"/>
        <w:jc w:val="left"/>
        <w:rPr>
          <w:rFonts w:ascii="Times New Roman" w:hAnsi="Times New Roman" w:cs="Times New Roman"/>
          <w:b/>
          <w:sz w:val="24"/>
          <w:szCs w:val="24"/>
        </w:rPr>
      </w:pPr>
      <w:proofErr w:type="spellStart"/>
      <w:r w:rsidRPr="00A84140">
        <w:rPr>
          <w:rFonts w:ascii="Times New Roman" w:hAnsi="Times New Roman" w:cs="Times New Roman"/>
          <w:b/>
          <w:sz w:val="24"/>
          <w:szCs w:val="24"/>
        </w:rPr>
        <w:t>Atatürk’ün</w:t>
      </w:r>
      <w:proofErr w:type="spellEnd"/>
      <w:r w:rsidRPr="00A84140">
        <w:rPr>
          <w:rFonts w:ascii="Times New Roman" w:hAnsi="Times New Roman" w:cs="Times New Roman"/>
          <w:b/>
          <w:sz w:val="24"/>
          <w:szCs w:val="24"/>
        </w:rPr>
        <w:t xml:space="preserve"> Dış </w:t>
      </w:r>
      <w:proofErr w:type="spellStart"/>
      <w:r w:rsidRPr="00A84140">
        <w:rPr>
          <w:rFonts w:ascii="Times New Roman" w:hAnsi="Times New Roman" w:cs="Times New Roman"/>
          <w:b/>
          <w:sz w:val="24"/>
          <w:szCs w:val="24"/>
        </w:rPr>
        <w:t>Politika</w:t>
      </w:r>
      <w:proofErr w:type="spellEnd"/>
      <w:r w:rsidRPr="00A84140">
        <w:rPr>
          <w:rFonts w:ascii="Times New Roman" w:hAnsi="Times New Roman" w:cs="Times New Roman"/>
          <w:b/>
          <w:sz w:val="24"/>
          <w:szCs w:val="24"/>
        </w:rPr>
        <w:t xml:space="preserve"> </w:t>
      </w:r>
      <w:proofErr w:type="spellStart"/>
      <w:r w:rsidRPr="00A84140">
        <w:rPr>
          <w:rFonts w:ascii="Times New Roman" w:hAnsi="Times New Roman" w:cs="Times New Roman"/>
          <w:b/>
          <w:sz w:val="24"/>
          <w:szCs w:val="24"/>
        </w:rPr>
        <w:t>Görüşü</w:t>
      </w:r>
      <w:proofErr w:type="spellEnd"/>
      <w:r w:rsidRPr="00A84140">
        <w:rPr>
          <w:rFonts w:ascii="Times New Roman" w:hAnsi="Times New Roman" w:cs="Times New Roman"/>
          <w:b/>
          <w:sz w:val="24"/>
          <w:szCs w:val="24"/>
        </w:rPr>
        <w:t>; ‘’</w:t>
      </w:r>
      <w:proofErr w:type="spellStart"/>
      <w:r w:rsidRPr="00A84140">
        <w:rPr>
          <w:rFonts w:ascii="Times New Roman" w:hAnsi="Times New Roman" w:cs="Times New Roman"/>
          <w:b/>
          <w:sz w:val="24"/>
          <w:szCs w:val="24"/>
        </w:rPr>
        <w:t>Yurtta</w:t>
      </w:r>
      <w:proofErr w:type="spellEnd"/>
      <w:r w:rsidRPr="00A84140">
        <w:rPr>
          <w:rFonts w:ascii="Times New Roman" w:hAnsi="Times New Roman" w:cs="Times New Roman"/>
          <w:b/>
          <w:sz w:val="24"/>
          <w:szCs w:val="24"/>
        </w:rPr>
        <w:t xml:space="preserve"> </w:t>
      </w:r>
      <w:proofErr w:type="spellStart"/>
      <w:r w:rsidRPr="00A84140">
        <w:rPr>
          <w:rFonts w:ascii="Times New Roman" w:hAnsi="Times New Roman" w:cs="Times New Roman"/>
          <w:b/>
          <w:sz w:val="24"/>
          <w:szCs w:val="24"/>
        </w:rPr>
        <w:t>Sulh</w:t>
      </w:r>
      <w:proofErr w:type="spellEnd"/>
      <w:r w:rsidRPr="00A84140">
        <w:rPr>
          <w:rFonts w:ascii="Times New Roman" w:hAnsi="Times New Roman" w:cs="Times New Roman"/>
          <w:b/>
          <w:sz w:val="24"/>
          <w:szCs w:val="24"/>
        </w:rPr>
        <w:t xml:space="preserve"> </w:t>
      </w:r>
      <w:proofErr w:type="spellStart"/>
      <w:r w:rsidRPr="00A84140">
        <w:rPr>
          <w:rFonts w:ascii="Times New Roman" w:hAnsi="Times New Roman" w:cs="Times New Roman"/>
          <w:b/>
          <w:sz w:val="24"/>
          <w:szCs w:val="24"/>
        </w:rPr>
        <w:t>Cihanda</w:t>
      </w:r>
      <w:proofErr w:type="spellEnd"/>
      <w:r w:rsidRPr="00A84140">
        <w:rPr>
          <w:rFonts w:ascii="Times New Roman" w:hAnsi="Times New Roman" w:cs="Times New Roman"/>
          <w:b/>
          <w:sz w:val="24"/>
          <w:szCs w:val="24"/>
        </w:rPr>
        <w:t xml:space="preserve"> </w:t>
      </w:r>
      <w:proofErr w:type="spellStart"/>
      <w:r w:rsidRPr="00A84140">
        <w:rPr>
          <w:rFonts w:ascii="Times New Roman" w:hAnsi="Times New Roman" w:cs="Times New Roman"/>
          <w:b/>
          <w:sz w:val="24"/>
          <w:szCs w:val="24"/>
        </w:rPr>
        <w:t>Sulh</w:t>
      </w:r>
      <w:proofErr w:type="spellEnd"/>
      <w:r w:rsidRPr="00A84140">
        <w:rPr>
          <w:rFonts w:ascii="Times New Roman" w:hAnsi="Times New Roman" w:cs="Times New Roman"/>
          <w:b/>
          <w:sz w:val="24"/>
          <w:szCs w:val="24"/>
        </w:rPr>
        <w:t>’’</w:t>
      </w:r>
    </w:p>
    <w:p w14:paraId="26B1F39A" w14:textId="12E17F9B" w:rsidR="0020054B" w:rsidRDefault="0020054B" w:rsidP="000A32AB">
      <w:pPr>
        <w:spacing w:before="120" w:after="120" w:line="360" w:lineRule="auto"/>
        <w:ind w:firstLine="708"/>
        <w:jc w:val="both"/>
        <w:rPr>
          <w:rFonts w:ascii="Times New Roman" w:hAnsi="Times New Roman" w:cs="Times New Roman"/>
          <w:sz w:val="24"/>
          <w:szCs w:val="24"/>
        </w:rPr>
      </w:pPr>
      <w:bookmarkStart w:id="0" w:name="_Toc104563293"/>
      <w:bookmarkStart w:id="1" w:name="_Toc107750823"/>
      <w:r>
        <w:rPr>
          <w:rFonts w:ascii="Times New Roman" w:hAnsi="Times New Roman" w:cs="Times New Roman"/>
          <w:sz w:val="24"/>
          <w:szCs w:val="24"/>
          <w:lang w:val="en-US"/>
        </w:rPr>
        <w:t xml:space="preserve">20. </w:t>
      </w:r>
      <w:proofErr w:type="spellStart"/>
      <w:proofErr w:type="gramStart"/>
      <w:r>
        <w:rPr>
          <w:rFonts w:ascii="Times New Roman" w:hAnsi="Times New Roman" w:cs="Times New Roman"/>
          <w:sz w:val="24"/>
          <w:szCs w:val="24"/>
          <w:lang w:val="en-US"/>
        </w:rPr>
        <w:t>y.y</w:t>
      </w:r>
      <w:proofErr w:type="spellEnd"/>
      <w:proofErr w:type="gram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başlarında</w:t>
      </w:r>
      <w:proofErr w:type="spellEnd"/>
      <w:r w:rsidR="000A32AB" w:rsidRPr="000A32AB">
        <w:rPr>
          <w:rFonts w:ascii="Times New Roman" w:hAnsi="Times New Roman" w:cs="Times New Roman"/>
          <w:sz w:val="24"/>
          <w:szCs w:val="24"/>
          <w:lang w:val="en-US"/>
        </w:rPr>
        <w:t xml:space="preserve">, Türk </w:t>
      </w:r>
      <w:proofErr w:type="spellStart"/>
      <w:r w:rsidR="000A32AB" w:rsidRPr="000A32AB">
        <w:rPr>
          <w:rFonts w:ascii="Times New Roman" w:hAnsi="Times New Roman" w:cs="Times New Roman"/>
          <w:sz w:val="24"/>
          <w:szCs w:val="24"/>
          <w:lang w:val="en-US"/>
        </w:rPr>
        <w:t>milletinin</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ulusal</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bağımsızlık</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mücadelesinde</w:t>
      </w:r>
      <w:proofErr w:type="spellEnd"/>
      <w:r>
        <w:rPr>
          <w:rFonts w:ascii="Times New Roman" w:hAnsi="Times New Roman" w:cs="Times New Roman"/>
          <w:sz w:val="24"/>
          <w:szCs w:val="24"/>
          <w:lang w:val="en-US"/>
        </w:rPr>
        <w:t>,</w:t>
      </w:r>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Milli</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Mücadele</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dönemi</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büyük</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bir</w:t>
      </w:r>
      <w:proofErr w:type="spellEnd"/>
      <w:r w:rsidR="000A32AB" w:rsidRPr="000A32AB">
        <w:rPr>
          <w:rFonts w:ascii="Times New Roman" w:hAnsi="Times New Roman" w:cs="Times New Roman"/>
          <w:sz w:val="24"/>
          <w:szCs w:val="24"/>
          <w:lang w:val="en-US"/>
        </w:rPr>
        <w:t xml:space="preserve"> öneme sahiptir. </w:t>
      </w:r>
      <w:proofErr w:type="gramStart"/>
      <w:r w:rsidR="000A32AB" w:rsidRPr="000A32AB">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dönemde</w:t>
      </w:r>
      <w:proofErr w:type="spellEnd"/>
      <w:r w:rsidR="000A32AB" w:rsidRPr="000A32AB">
        <w:rPr>
          <w:rFonts w:ascii="Times New Roman" w:hAnsi="Times New Roman" w:cs="Times New Roman"/>
          <w:sz w:val="24"/>
          <w:szCs w:val="24"/>
          <w:lang w:val="en-US"/>
        </w:rPr>
        <w:t xml:space="preserve"> Mustafa Kemal Atatürk önderliğinde yürütülen mücadele, Türk </w:t>
      </w:r>
      <w:proofErr w:type="spellStart"/>
      <w:r w:rsidR="000A32AB" w:rsidRPr="000A32AB">
        <w:rPr>
          <w:rFonts w:ascii="Times New Roman" w:hAnsi="Times New Roman" w:cs="Times New Roman"/>
          <w:sz w:val="24"/>
          <w:szCs w:val="24"/>
          <w:lang w:val="en-US"/>
        </w:rPr>
        <w:t>milletinin</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egemenlik</w:t>
      </w:r>
      <w:proofErr w:type="spellEnd"/>
      <w:r w:rsidR="000A32AB" w:rsidRPr="000A32AB">
        <w:rPr>
          <w:rFonts w:ascii="Times New Roman" w:hAnsi="Times New Roman" w:cs="Times New Roman"/>
          <w:sz w:val="24"/>
          <w:szCs w:val="24"/>
          <w:lang w:val="en-US"/>
        </w:rPr>
        <w:t xml:space="preserve"> ve </w:t>
      </w:r>
      <w:proofErr w:type="spellStart"/>
      <w:r w:rsidR="000A32AB" w:rsidRPr="000A32AB">
        <w:rPr>
          <w:rFonts w:ascii="Times New Roman" w:hAnsi="Times New Roman" w:cs="Times New Roman"/>
          <w:sz w:val="24"/>
          <w:szCs w:val="24"/>
          <w:lang w:val="en-US"/>
        </w:rPr>
        <w:t>bağımsızlık</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mücadelesinin</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temelini</w:t>
      </w:r>
      <w:proofErr w:type="spellEnd"/>
      <w:r w:rsidR="000A32AB" w:rsidRPr="000A32AB">
        <w:rPr>
          <w:rFonts w:ascii="Times New Roman" w:hAnsi="Times New Roman" w:cs="Times New Roman"/>
          <w:sz w:val="24"/>
          <w:szCs w:val="24"/>
          <w:lang w:val="en-US"/>
        </w:rPr>
        <w:t xml:space="preserve"> </w:t>
      </w:r>
      <w:proofErr w:type="spellStart"/>
      <w:r w:rsidR="000A32AB" w:rsidRPr="000A32AB">
        <w:rPr>
          <w:rFonts w:ascii="Times New Roman" w:hAnsi="Times New Roman" w:cs="Times New Roman"/>
          <w:sz w:val="24"/>
          <w:szCs w:val="24"/>
          <w:lang w:val="en-US"/>
        </w:rPr>
        <w:t>oluşturmuştur</w:t>
      </w:r>
      <w:proofErr w:type="spellEnd"/>
      <w:r w:rsidR="000A32AB" w:rsidRPr="000A32AB">
        <w:rPr>
          <w:rFonts w:ascii="Times New Roman" w:hAnsi="Times New Roman" w:cs="Times New Roman"/>
          <w:sz w:val="24"/>
          <w:szCs w:val="24"/>
          <w:lang w:val="en-US"/>
        </w:rPr>
        <w:t>.</w:t>
      </w:r>
      <w:proofErr w:type="gramEnd"/>
      <w:r w:rsidR="000A32AB" w:rsidRPr="000A32AB">
        <w:rPr>
          <w:rFonts w:ascii="Times New Roman" w:hAnsi="Times New Roman" w:cs="Times New Roman"/>
          <w:sz w:val="24"/>
          <w:szCs w:val="24"/>
          <w:lang w:val="en-US"/>
        </w:rPr>
        <w:t xml:space="preserve"> </w:t>
      </w:r>
      <w:r w:rsidR="000A32AB" w:rsidRPr="000A32AB">
        <w:rPr>
          <w:rFonts w:ascii="Times New Roman" w:hAnsi="Times New Roman" w:cs="Times New Roman"/>
          <w:sz w:val="24"/>
          <w:szCs w:val="24"/>
        </w:rPr>
        <w:t xml:space="preserve">Bu süreç, sadece askeri başarılarla değil, aynı zamanda ulusal egemenlik ve modernleşme </w:t>
      </w:r>
      <w:r>
        <w:rPr>
          <w:rFonts w:ascii="Times New Roman" w:hAnsi="Times New Roman" w:cs="Times New Roman"/>
          <w:sz w:val="24"/>
          <w:szCs w:val="24"/>
        </w:rPr>
        <w:t>atılımlarıyla da</w:t>
      </w:r>
      <w:r w:rsidR="000A32AB" w:rsidRPr="000A32AB">
        <w:rPr>
          <w:rFonts w:ascii="Times New Roman" w:hAnsi="Times New Roman" w:cs="Times New Roman"/>
          <w:sz w:val="24"/>
          <w:szCs w:val="24"/>
        </w:rPr>
        <w:t xml:space="preserve"> dikkat çekmiştir. Atatürk'ün dış politika anlayışı, gerçekten de </w:t>
      </w:r>
      <w:proofErr w:type="gramStart"/>
      <w:r w:rsidR="000A32AB" w:rsidRPr="000A32AB">
        <w:rPr>
          <w:rFonts w:ascii="Times New Roman" w:hAnsi="Times New Roman" w:cs="Times New Roman"/>
          <w:sz w:val="24"/>
          <w:szCs w:val="24"/>
        </w:rPr>
        <w:t>pragmatik</w:t>
      </w:r>
      <w:proofErr w:type="gramEnd"/>
      <w:r w:rsidR="000A32AB" w:rsidRPr="000A32AB">
        <w:rPr>
          <w:rFonts w:ascii="Times New Roman" w:hAnsi="Times New Roman" w:cs="Times New Roman"/>
          <w:sz w:val="24"/>
          <w:szCs w:val="24"/>
        </w:rPr>
        <w:t xml:space="preserve"> ve dengeli bir yaklaşımı yansıtır. "Yurtta sulh, cihanda sulh" ilkesi, Atatürk’ün dış politikada benimsediği temel felsefeyi özetler. Bu ilke, hem iç hem de dış düzeyde barışçıl bir tutumun önemini vurgular ve Türkiye'nin ulusal çıkarlarını en iyi şekilde koruma amacını taşır. Atatürk’ün dış politika anlayışı, iç ve dış barışın korunmasını temel ilke olarak kabul ederken, aynı zamanda Türkiye’nin bağımsızlık ve egemenliğini de en üst düzeyde korumaya yönelik bir </w:t>
      </w:r>
      <w:proofErr w:type="gramStart"/>
      <w:r w:rsidR="000A32AB" w:rsidRPr="000A32AB">
        <w:rPr>
          <w:rFonts w:ascii="Times New Roman" w:hAnsi="Times New Roman" w:cs="Times New Roman"/>
          <w:sz w:val="24"/>
          <w:szCs w:val="24"/>
        </w:rPr>
        <w:t>vizyonu</w:t>
      </w:r>
      <w:proofErr w:type="gramEnd"/>
      <w:r w:rsidR="000A32AB" w:rsidRPr="000A32AB">
        <w:rPr>
          <w:rFonts w:ascii="Times New Roman" w:hAnsi="Times New Roman" w:cs="Times New Roman"/>
          <w:sz w:val="24"/>
          <w:szCs w:val="24"/>
        </w:rPr>
        <w:t xml:space="preserve"> </w:t>
      </w:r>
      <w:r w:rsidR="000A32AB">
        <w:rPr>
          <w:rFonts w:ascii="Times New Roman" w:hAnsi="Times New Roman" w:cs="Times New Roman"/>
          <w:sz w:val="24"/>
          <w:szCs w:val="24"/>
        </w:rPr>
        <w:t xml:space="preserve">yansıtmaktadır. </w:t>
      </w:r>
      <w:r>
        <w:rPr>
          <w:rFonts w:ascii="Times New Roman" w:hAnsi="Times New Roman" w:cs="Times New Roman"/>
          <w:sz w:val="24"/>
          <w:szCs w:val="24"/>
        </w:rPr>
        <w:t>Bu yaklaşım, modern Türkiye’nin uluslararası alandaki saygınlığının temelini atmıştır</w:t>
      </w:r>
      <w:r>
        <w:rPr>
          <w:rStyle w:val="DipnotBavurusu"/>
          <w:rFonts w:ascii="Times New Roman" w:hAnsi="Times New Roman" w:cs="Times New Roman"/>
          <w:sz w:val="24"/>
          <w:szCs w:val="24"/>
        </w:rPr>
        <w:footnoteReference w:id="3"/>
      </w:r>
      <w:r>
        <w:rPr>
          <w:rFonts w:ascii="Times New Roman" w:hAnsi="Times New Roman" w:cs="Times New Roman"/>
          <w:sz w:val="24"/>
          <w:szCs w:val="24"/>
        </w:rPr>
        <w:t>.</w:t>
      </w:r>
    </w:p>
    <w:p w14:paraId="27173B9C" w14:textId="4156A3D1" w:rsidR="0020054B" w:rsidRDefault="0020054B" w:rsidP="0020054B">
      <w:pPr>
        <w:spacing w:before="120" w:after="120" w:line="360" w:lineRule="auto"/>
        <w:jc w:val="both"/>
        <w:rPr>
          <w:rFonts w:ascii="Times New Roman" w:hAnsi="Times New Roman" w:cs="Times New Roman"/>
          <w:b/>
          <w:sz w:val="24"/>
          <w:szCs w:val="24"/>
          <w:lang w:val="en-US"/>
        </w:rPr>
      </w:pPr>
      <w:proofErr w:type="spellStart"/>
      <w:r w:rsidRPr="0020054B">
        <w:rPr>
          <w:rFonts w:ascii="Times New Roman" w:hAnsi="Times New Roman" w:cs="Times New Roman"/>
          <w:b/>
          <w:sz w:val="24"/>
          <w:szCs w:val="24"/>
          <w:lang w:val="en-US"/>
        </w:rPr>
        <w:lastRenderedPageBreak/>
        <w:t>Azerbaycan</w:t>
      </w:r>
      <w:proofErr w:type="spellEnd"/>
      <w:r w:rsidRPr="0020054B">
        <w:rPr>
          <w:rFonts w:ascii="Times New Roman" w:hAnsi="Times New Roman" w:cs="Times New Roman"/>
          <w:b/>
          <w:sz w:val="24"/>
          <w:szCs w:val="24"/>
          <w:lang w:val="en-US"/>
        </w:rPr>
        <w:t xml:space="preserve"> </w:t>
      </w:r>
      <w:proofErr w:type="spellStart"/>
      <w:r w:rsidRPr="0020054B">
        <w:rPr>
          <w:rFonts w:ascii="Times New Roman" w:hAnsi="Times New Roman" w:cs="Times New Roman"/>
          <w:b/>
          <w:sz w:val="24"/>
          <w:szCs w:val="24"/>
          <w:lang w:val="en-US"/>
        </w:rPr>
        <w:t>Yardımları</w:t>
      </w:r>
      <w:proofErr w:type="spellEnd"/>
      <w:r w:rsidRPr="0020054B">
        <w:rPr>
          <w:rFonts w:ascii="Times New Roman" w:hAnsi="Times New Roman" w:cs="Times New Roman"/>
          <w:b/>
          <w:sz w:val="24"/>
          <w:szCs w:val="24"/>
          <w:lang w:val="en-US"/>
        </w:rPr>
        <w:t xml:space="preserve">; </w:t>
      </w:r>
      <w:proofErr w:type="spellStart"/>
      <w:r w:rsidRPr="0020054B">
        <w:rPr>
          <w:rFonts w:ascii="Times New Roman" w:hAnsi="Times New Roman" w:cs="Times New Roman"/>
          <w:b/>
          <w:sz w:val="24"/>
          <w:szCs w:val="24"/>
          <w:lang w:val="en-US"/>
        </w:rPr>
        <w:t>Kardeş</w:t>
      </w:r>
      <w:proofErr w:type="spellEnd"/>
      <w:r w:rsidRPr="0020054B">
        <w:rPr>
          <w:rFonts w:ascii="Times New Roman" w:hAnsi="Times New Roman" w:cs="Times New Roman"/>
          <w:b/>
          <w:sz w:val="24"/>
          <w:szCs w:val="24"/>
          <w:lang w:val="en-US"/>
        </w:rPr>
        <w:t xml:space="preserve"> </w:t>
      </w:r>
      <w:proofErr w:type="spellStart"/>
      <w:r w:rsidRPr="0020054B">
        <w:rPr>
          <w:rFonts w:ascii="Times New Roman" w:hAnsi="Times New Roman" w:cs="Times New Roman"/>
          <w:b/>
          <w:sz w:val="24"/>
          <w:szCs w:val="24"/>
          <w:lang w:val="en-US"/>
        </w:rPr>
        <w:t>Kömeği</w:t>
      </w:r>
      <w:proofErr w:type="spellEnd"/>
    </w:p>
    <w:p w14:paraId="348B8F0C" w14:textId="785F0BFF" w:rsidR="0020054B" w:rsidRDefault="0020054B" w:rsidP="0020054B">
      <w:pPr>
        <w:spacing w:before="120" w:after="120" w:line="360" w:lineRule="auto"/>
        <w:ind w:firstLine="708"/>
        <w:jc w:val="both"/>
        <w:rPr>
          <w:rFonts w:ascii="Times New Roman" w:hAnsi="Times New Roman" w:cs="Times New Roman"/>
          <w:sz w:val="24"/>
          <w:szCs w:val="24"/>
        </w:rPr>
      </w:pPr>
      <w:r w:rsidRPr="0020054B">
        <w:rPr>
          <w:rFonts w:ascii="Times New Roman" w:hAnsi="Times New Roman" w:cs="Times New Roman"/>
          <w:sz w:val="24"/>
          <w:szCs w:val="24"/>
        </w:rPr>
        <w:t>Azerbaycan, stratejik konumu ve zengin doğal kaynaklarıyla Kafkasya bölgesinin en önemli devletlerinden biri olmuştur.</w:t>
      </w:r>
      <w:r>
        <w:rPr>
          <w:rFonts w:ascii="Times New Roman" w:hAnsi="Times New Roman" w:cs="Times New Roman"/>
          <w:sz w:val="24"/>
          <w:szCs w:val="24"/>
        </w:rPr>
        <w:t xml:space="preserve"> </w:t>
      </w:r>
      <w:r w:rsidRPr="0020054B">
        <w:rPr>
          <w:rFonts w:ascii="Times New Roman" w:hAnsi="Times New Roman" w:cs="Times New Roman"/>
          <w:sz w:val="24"/>
          <w:szCs w:val="24"/>
        </w:rPr>
        <w:t>Ekim 1917'de gerçekleşen Bolşevik İhtilali, Azerbaycan halkının bağımsızlık mücadelesinde önemli bir dönüm noktası olmuştur.</w:t>
      </w:r>
      <w:r>
        <w:rPr>
          <w:rFonts w:ascii="Times New Roman" w:hAnsi="Times New Roman" w:cs="Times New Roman"/>
          <w:sz w:val="24"/>
          <w:szCs w:val="24"/>
        </w:rPr>
        <w:t xml:space="preserve"> </w:t>
      </w:r>
      <w:r w:rsidRPr="0020054B">
        <w:rPr>
          <w:rFonts w:ascii="Times New Roman" w:hAnsi="Times New Roman" w:cs="Times New Roman"/>
          <w:sz w:val="24"/>
          <w:szCs w:val="24"/>
        </w:rPr>
        <w:t>Anadolu'daki Kurtuluş Savaşı, Azerbaycan'daki bağımsızlık hareketlerine büyük bir moral desteği sağlamıştır. Mustafa Kemal Atatürk ve Türk milletinin gösterdiği direniş ve kararlılık, Azerbaycan Türklerine bağımsızlık mücadelesinde umut ve cesaret vermiştir.</w:t>
      </w:r>
      <w:r w:rsidR="007170A3">
        <w:rPr>
          <w:rFonts w:ascii="Times New Roman" w:hAnsi="Times New Roman" w:cs="Times New Roman"/>
          <w:sz w:val="24"/>
          <w:szCs w:val="24"/>
        </w:rPr>
        <w:t xml:space="preserve"> </w:t>
      </w:r>
      <w:r w:rsidR="007170A3" w:rsidRPr="007170A3">
        <w:rPr>
          <w:rFonts w:ascii="Times New Roman" w:hAnsi="Times New Roman" w:cs="Times New Roman"/>
          <w:sz w:val="24"/>
          <w:szCs w:val="24"/>
        </w:rPr>
        <w:t xml:space="preserve">Mehmet Emin </w:t>
      </w:r>
      <w:proofErr w:type="spellStart"/>
      <w:r w:rsidR="007170A3" w:rsidRPr="007170A3">
        <w:rPr>
          <w:rFonts w:ascii="Times New Roman" w:hAnsi="Times New Roman" w:cs="Times New Roman"/>
          <w:sz w:val="24"/>
          <w:szCs w:val="24"/>
        </w:rPr>
        <w:t>Resulzade’nin</w:t>
      </w:r>
      <w:proofErr w:type="spellEnd"/>
      <w:r w:rsidR="007170A3" w:rsidRPr="007170A3">
        <w:rPr>
          <w:rFonts w:ascii="Times New Roman" w:hAnsi="Times New Roman" w:cs="Times New Roman"/>
          <w:sz w:val="24"/>
          <w:szCs w:val="24"/>
        </w:rPr>
        <w:t xml:space="preserve"> 1923 yılında İstanbul'da Arap alfabesiyle basılan</w:t>
      </w:r>
      <w:r w:rsidR="007170A3">
        <w:rPr>
          <w:rFonts w:ascii="Times New Roman" w:hAnsi="Times New Roman" w:cs="Times New Roman"/>
          <w:sz w:val="24"/>
          <w:szCs w:val="24"/>
        </w:rPr>
        <w:t xml:space="preserve"> </w:t>
      </w:r>
      <w:r w:rsidR="007170A3" w:rsidRPr="005E35F6">
        <w:rPr>
          <w:rFonts w:ascii="Times New Roman" w:hAnsi="Times New Roman" w:cs="Times New Roman"/>
          <w:sz w:val="24"/>
          <w:szCs w:val="24"/>
        </w:rPr>
        <w:t xml:space="preserve">eserinde, Atatürk'ü </w:t>
      </w:r>
      <w:r w:rsidR="007170A3" w:rsidRPr="005E35F6">
        <w:rPr>
          <w:rFonts w:ascii="Times New Roman" w:hAnsi="Times New Roman" w:cs="Times New Roman"/>
          <w:i/>
          <w:sz w:val="24"/>
          <w:szCs w:val="24"/>
        </w:rPr>
        <w:t>"Kurtulan Doğu'nun Sembolü"</w:t>
      </w:r>
      <w:r w:rsidR="007170A3" w:rsidRPr="005E35F6">
        <w:rPr>
          <w:rFonts w:ascii="Times New Roman" w:hAnsi="Times New Roman" w:cs="Times New Roman"/>
          <w:sz w:val="24"/>
          <w:szCs w:val="24"/>
        </w:rPr>
        <w:t xml:space="preserve"> olarak adlandırmıştır.</w:t>
      </w:r>
      <w:r w:rsidR="007170A3">
        <w:rPr>
          <w:rFonts w:ascii="Times New Roman" w:hAnsi="Times New Roman" w:cs="Times New Roman"/>
          <w:sz w:val="24"/>
          <w:szCs w:val="24"/>
        </w:rPr>
        <w:t xml:space="preserve"> Bu nitelendirme, </w:t>
      </w:r>
      <w:r w:rsidR="007170A3" w:rsidRPr="007170A3">
        <w:rPr>
          <w:rFonts w:ascii="Times New Roman" w:hAnsi="Times New Roman" w:cs="Times New Roman"/>
          <w:sz w:val="24"/>
          <w:szCs w:val="24"/>
        </w:rPr>
        <w:t>Türkiye'nin başarılı mücadelesi, Asya ve Orta Doğu'daki diğer ülkelerde de bağımsızlık hareketlerinin güçlenmesine ve milliyetçi duyguların artmasına neden olmuştur.</w:t>
      </w:r>
      <w:r w:rsidR="007170A3">
        <w:rPr>
          <w:rFonts w:ascii="Times New Roman" w:hAnsi="Times New Roman" w:cs="Times New Roman"/>
          <w:sz w:val="24"/>
          <w:szCs w:val="24"/>
        </w:rPr>
        <w:t xml:space="preserve"> </w:t>
      </w:r>
      <w:r w:rsidR="007170A3" w:rsidRPr="007170A3">
        <w:rPr>
          <w:rFonts w:ascii="Times New Roman" w:hAnsi="Times New Roman" w:cs="Times New Roman"/>
          <w:sz w:val="24"/>
          <w:szCs w:val="24"/>
        </w:rPr>
        <w:t>Azerbaycan'ın, Erzurum Kongresi döneminde Türkiye'nin bağımsızlık mücadelesine verdiği destek, Türk tarihindeki önemli bir dönüm noktasını işaret eder. Bu destek, hem stratejik hem de siyasi açıdan büyük bir anlam taşır.</w:t>
      </w:r>
      <w:r w:rsidR="007170A3" w:rsidRPr="007170A3">
        <w:t xml:space="preserve"> </w:t>
      </w:r>
      <w:r w:rsidR="007170A3" w:rsidRPr="007170A3">
        <w:rPr>
          <w:rFonts w:ascii="Times New Roman" w:hAnsi="Times New Roman" w:cs="Times New Roman"/>
          <w:sz w:val="24"/>
          <w:szCs w:val="24"/>
        </w:rPr>
        <w:t>Bu yardımlar, moral ve stratejik destek sağlamış, aynı zamanda bölgesel dayanışmayı ve uluslararası tanınmayı güçlendirmiştir.</w:t>
      </w:r>
      <w:r w:rsidR="007170A3">
        <w:rPr>
          <w:rStyle w:val="DipnotBavurusu"/>
          <w:rFonts w:ascii="Times New Roman" w:hAnsi="Times New Roman" w:cs="Times New Roman"/>
          <w:sz w:val="24"/>
          <w:szCs w:val="24"/>
        </w:rPr>
        <w:footnoteReference w:id="4"/>
      </w:r>
    </w:p>
    <w:p w14:paraId="7ADA9BA5" w14:textId="23194FD1" w:rsidR="007170A3" w:rsidRPr="007170A3" w:rsidRDefault="007170A3" w:rsidP="007170A3">
      <w:pPr>
        <w:spacing w:before="120" w:after="120" w:line="360" w:lineRule="auto"/>
        <w:jc w:val="both"/>
        <w:rPr>
          <w:rFonts w:ascii="Times New Roman" w:hAnsi="Times New Roman" w:cs="Times New Roman"/>
          <w:b/>
          <w:sz w:val="24"/>
          <w:szCs w:val="24"/>
          <w:lang w:val="en-US"/>
        </w:rPr>
      </w:pPr>
      <w:proofErr w:type="spellStart"/>
      <w:r w:rsidRPr="007170A3">
        <w:rPr>
          <w:rFonts w:ascii="Times New Roman" w:hAnsi="Times New Roman" w:cs="Times New Roman"/>
          <w:b/>
          <w:sz w:val="24"/>
          <w:szCs w:val="24"/>
          <w:lang w:val="en-US"/>
        </w:rPr>
        <w:t>Buhara</w:t>
      </w:r>
      <w:proofErr w:type="spellEnd"/>
      <w:r w:rsidRPr="007170A3">
        <w:rPr>
          <w:rFonts w:ascii="Times New Roman" w:hAnsi="Times New Roman" w:cs="Times New Roman"/>
          <w:b/>
          <w:sz w:val="24"/>
          <w:szCs w:val="24"/>
          <w:lang w:val="en-US"/>
        </w:rPr>
        <w:t xml:space="preserve"> </w:t>
      </w:r>
      <w:proofErr w:type="spellStart"/>
      <w:r w:rsidRPr="007170A3">
        <w:rPr>
          <w:rFonts w:ascii="Times New Roman" w:hAnsi="Times New Roman" w:cs="Times New Roman"/>
          <w:b/>
          <w:sz w:val="24"/>
          <w:szCs w:val="24"/>
          <w:lang w:val="en-US"/>
        </w:rPr>
        <w:t>Heyeti’nin</w:t>
      </w:r>
      <w:proofErr w:type="spellEnd"/>
      <w:r w:rsidRPr="007170A3">
        <w:rPr>
          <w:rFonts w:ascii="Times New Roman" w:hAnsi="Times New Roman" w:cs="Times New Roman"/>
          <w:b/>
          <w:sz w:val="24"/>
          <w:szCs w:val="24"/>
          <w:lang w:val="en-US"/>
        </w:rPr>
        <w:t xml:space="preserve"> </w:t>
      </w:r>
      <w:proofErr w:type="spellStart"/>
      <w:r w:rsidRPr="007170A3">
        <w:rPr>
          <w:rFonts w:ascii="Times New Roman" w:hAnsi="Times New Roman" w:cs="Times New Roman"/>
          <w:b/>
          <w:sz w:val="24"/>
          <w:szCs w:val="24"/>
          <w:lang w:val="en-US"/>
        </w:rPr>
        <w:t>Ziyareti</w:t>
      </w:r>
      <w:proofErr w:type="spellEnd"/>
      <w:r w:rsidRPr="007170A3">
        <w:rPr>
          <w:rFonts w:ascii="Times New Roman" w:hAnsi="Times New Roman" w:cs="Times New Roman"/>
          <w:b/>
          <w:sz w:val="24"/>
          <w:szCs w:val="24"/>
          <w:lang w:val="en-US"/>
        </w:rPr>
        <w:t xml:space="preserve">; </w:t>
      </w:r>
      <w:proofErr w:type="spellStart"/>
      <w:r w:rsidRPr="007170A3">
        <w:rPr>
          <w:rFonts w:ascii="Times New Roman" w:hAnsi="Times New Roman" w:cs="Times New Roman"/>
          <w:b/>
          <w:sz w:val="24"/>
          <w:szCs w:val="24"/>
          <w:lang w:val="en-US"/>
        </w:rPr>
        <w:t>Üç</w:t>
      </w:r>
      <w:proofErr w:type="spellEnd"/>
      <w:r w:rsidRPr="007170A3">
        <w:rPr>
          <w:rFonts w:ascii="Times New Roman" w:hAnsi="Times New Roman" w:cs="Times New Roman"/>
          <w:b/>
          <w:sz w:val="24"/>
          <w:szCs w:val="24"/>
          <w:lang w:val="en-US"/>
        </w:rPr>
        <w:t xml:space="preserve"> Kılıç</w:t>
      </w:r>
    </w:p>
    <w:bookmarkEnd w:id="0"/>
    <w:bookmarkEnd w:id="1"/>
    <w:p w14:paraId="42F88669" w14:textId="26CB49DA" w:rsidR="006307D3" w:rsidRDefault="00A925AC" w:rsidP="00D362FE">
      <w:pPr>
        <w:spacing w:before="120" w:after="120" w:line="360" w:lineRule="auto"/>
        <w:ind w:firstLine="708"/>
        <w:jc w:val="both"/>
        <w:rPr>
          <w:rFonts w:ascii="Times New Roman" w:hAnsi="Times New Roman" w:cs="Times New Roman"/>
          <w:sz w:val="24"/>
          <w:szCs w:val="24"/>
        </w:rPr>
      </w:pPr>
      <w:r w:rsidRPr="00A925AC">
        <w:rPr>
          <w:rFonts w:ascii="Times New Roman" w:hAnsi="Times New Roman" w:cs="Times New Roman"/>
          <w:sz w:val="24"/>
          <w:szCs w:val="24"/>
        </w:rPr>
        <w:t>7 Ocak 1922’de Ankara'ya</w:t>
      </w:r>
      <w:r>
        <w:rPr>
          <w:rFonts w:ascii="Times New Roman" w:hAnsi="Times New Roman" w:cs="Times New Roman"/>
          <w:sz w:val="24"/>
          <w:szCs w:val="24"/>
        </w:rPr>
        <w:t xml:space="preserve"> gelen Buhara Cumhuriyeti’nden gelen heyet, </w:t>
      </w:r>
      <w:r w:rsidRPr="005E35F6">
        <w:rPr>
          <w:rFonts w:ascii="Times New Roman" w:hAnsi="Times New Roman" w:cs="Times New Roman"/>
          <w:sz w:val="24"/>
          <w:szCs w:val="24"/>
        </w:rPr>
        <w:t>büyük Türk Emiri olan Timur'a ait olduğu ifade edilen üç kılıç olmak üzere, yine Timur'a ait olduğu iddia edilen el yazması bir Kur'an-ı Kerim ve deriden imal edilmiş</w:t>
      </w:r>
      <w:r>
        <w:rPr>
          <w:rFonts w:ascii="Times New Roman" w:hAnsi="Times New Roman" w:cs="Times New Roman"/>
          <w:sz w:val="24"/>
          <w:szCs w:val="24"/>
        </w:rPr>
        <w:t xml:space="preserve"> kalpaklardan oluşan hediyeleri ile T.B.M.M.’</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Mustafa Kemal’i ziyaret etmişlerdir. </w:t>
      </w:r>
      <w:r w:rsidRPr="00A925AC">
        <w:rPr>
          <w:rFonts w:ascii="Times New Roman" w:hAnsi="Times New Roman" w:cs="Times New Roman"/>
          <w:sz w:val="24"/>
          <w:szCs w:val="24"/>
        </w:rPr>
        <w:t>Bu ziyaret, Türk-Buhara ilişkilerin</w:t>
      </w:r>
      <w:r>
        <w:rPr>
          <w:rFonts w:ascii="Times New Roman" w:hAnsi="Times New Roman" w:cs="Times New Roman"/>
          <w:sz w:val="24"/>
          <w:szCs w:val="24"/>
        </w:rPr>
        <w:t xml:space="preserve">de bir dönüm noktası olması yanı sıra </w:t>
      </w:r>
      <w:r w:rsidRPr="00A925AC">
        <w:rPr>
          <w:rFonts w:ascii="Times New Roman" w:hAnsi="Times New Roman" w:cs="Times New Roman"/>
          <w:sz w:val="24"/>
          <w:szCs w:val="24"/>
        </w:rPr>
        <w:t xml:space="preserve">Türkiye'ye getirdiği </w:t>
      </w:r>
      <w:r>
        <w:rPr>
          <w:rFonts w:ascii="Times New Roman" w:hAnsi="Times New Roman" w:cs="Times New Roman"/>
          <w:sz w:val="24"/>
          <w:szCs w:val="24"/>
        </w:rPr>
        <w:t>hediyele</w:t>
      </w:r>
      <w:r w:rsidRPr="00A925AC">
        <w:rPr>
          <w:rFonts w:ascii="Times New Roman" w:hAnsi="Times New Roman" w:cs="Times New Roman"/>
          <w:sz w:val="24"/>
          <w:szCs w:val="24"/>
        </w:rPr>
        <w:t>r, Türk halkının tarihine ve kültürüne olan bağlılığını ve saygısını göstermektedir.</w:t>
      </w:r>
      <w:r>
        <w:rPr>
          <w:rFonts w:ascii="Times New Roman" w:hAnsi="Times New Roman" w:cs="Times New Roman"/>
          <w:sz w:val="24"/>
          <w:szCs w:val="24"/>
        </w:rPr>
        <w:t xml:space="preserve"> Mustafa Kemal’in Buhara heyetini </w:t>
      </w:r>
      <w:r w:rsidRPr="00A925AC">
        <w:rPr>
          <w:rFonts w:ascii="Times New Roman" w:hAnsi="Times New Roman" w:cs="Times New Roman"/>
          <w:sz w:val="24"/>
          <w:szCs w:val="24"/>
        </w:rPr>
        <w:t>samimi ve içten karşılaması, Türk halkının uluslararası ilişkilerdeki incelikli ve diplomatik yaklaşımını göstermektedir.</w:t>
      </w:r>
      <w:r w:rsidR="006307D3">
        <w:rPr>
          <w:rFonts w:ascii="Times New Roman" w:hAnsi="Times New Roman" w:cs="Times New Roman"/>
          <w:sz w:val="24"/>
          <w:szCs w:val="24"/>
        </w:rPr>
        <w:t xml:space="preserve"> Heyetten gelen armağanlar konusunda bir konuşma yapan Mustafa kemal, kılıçlardan birini İzmir fatihine armağan </w:t>
      </w:r>
      <w:r w:rsidR="00D362FE">
        <w:rPr>
          <w:rFonts w:ascii="Times New Roman" w:hAnsi="Times New Roman" w:cs="Times New Roman"/>
          <w:sz w:val="24"/>
          <w:szCs w:val="24"/>
        </w:rPr>
        <w:t>e</w:t>
      </w:r>
      <w:r w:rsidR="006307D3">
        <w:rPr>
          <w:rFonts w:ascii="Times New Roman" w:hAnsi="Times New Roman" w:cs="Times New Roman"/>
          <w:sz w:val="24"/>
          <w:szCs w:val="24"/>
        </w:rPr>
        <w:t>deceğin</w:t>
      </w:r>
      <w:r w:rsidR="00D362FE">
        <w:rPr>
          <w:rFonts w:ascii="Times New Roman" w:hAnsi="Times New Roman" w:cs="Times New Roman"/>
          <w:sz w:val="24"/>
          <w:szCs w:val="24"/>
        </w:rPr>
        <w:t>i</w:t>
      </w:r>
      <w:r w:rsidR="006307D3">
        <w:rPr>
          <w:rFonts w:ascii="Times New Roman" w:hAnsi="Times New Roman" w:cs="Times New Roman"/>
          <w:sz w:val="24"/>
          <w:szCs w:val="24"/>
        </w:rPr>
        <w:t xml:space="preserve"> bildirmiştir. </w:t>
      </w:r>
      <w:proofErr w:type="gramStart"/>
      <w:r w:rsidR="006307D3">
        <w:rPr>
          <w:rFonts w:ascii="Times New Roman" w:hAnsi="Times New Roman" w:cs="Times New Roman"/>
          <w:sz w:val="24"/>
          <w:szCs w:val="24"/>
        </w:rPr>
        <w:t>Nitekim,</w:t>
      </w:r>
      <w:proofErr w:type="gramEnd"/>
      <w:r w:rsidR="006307D3">
        <w:rPr>
          <w:rFonts w:ascii="Times New Roman" w:hAnsi="Times New Roman" w:cs="Times New Roman"/>
          <w:sz w:val="24"/>
          <w:szCs w:val="24"/>
        </w:rPr>
        <w:t xml:space="preserve"> </w:t>
      </w:r>
      <w:r w:rsidR="006307D3" w:rsidRPr="006307D3">
        <w:rPr>
          <w:rFonts w:ascii="Times New Roman" w:hAnsi="Times New Roman" w:cs="Times New Roman"/>
          <w:sz w:val="24"/>
          <w:szCs w:val="24"/>
        </w:rPr>
        <w:t>İzmir’e ilk giren Türk subayı</w:t>
      </w:r>
      <w:r w:rsidR="006307D3">
        <w:rPr>
          <w:rFonts w:ascii="Times New Roman" w:hAnsi="Times New Roman" w:cs="Times New Roman"/>
          <w:sz w:val="24"/>
          <w:szCs w:val="24"/>
        </w:rPr>
        <w:t xml:space="preserve"> </w:t>
      </w:r>
      <w:r w:rsidR="006307D3" w:rsidRPr="006307D3">
        <w:rPr>
          <w:rFonts w:ascii="Times New Roman" w:hAnsi="Times New Roman" w:cs="Times New Roman"/>
          <w:sz w:val="24"/>
          <w:szCs w:val="24"/>
        </w:rPr>
        <w:t>Yüzbaşı Şerafettin Bey</w:t>
      </w:r>
      <w:r w:rsidR="006307D3">
        <w:rPr>
          <w:rFonts w:ascii="Times New Roman" w:hAnsi="Times New Roman" w:cs="Times New Roman"/>
          <w:sz w:val="24"/>
          <w:szCs w:val="24"/>
        </w:rPr>
        <w:t xml:space="preserve"> olmuştur.</w:t>
      </w:r>
      <w:r w:rsidR="006307D3">
        <w:rPr>
          <w:rStyle w:val="DipnotBavurusu"/>
          <w:rFonts w:ascii="Times New Roman" w:hAnsi="Times New Roman" w:cs="Times New Roman"/>
          <w:sz w:val="24"/>
          <w:szCs w:val="24"/>
        </w:rPr>
        <w:footnoteReference w:id="5"/>
      </w:r>
      <w:bookmarkStart w:id="2" w:name="_Toc167956496"/>
    </w:p>
    <w:p w14:paraId="56EB8232" w14:textId="77777777" w:rsidR="00D362FE" w:rsidRDefault="00D362FE" w:rsidP="00D362FE">
      <w:pPr>
        <w:spacing w:before="120" w:after="120" w:line="360" w:lineRule="auto"/>
        <w:ind w:firstLine="708"/>
        <w:jc w:val="both"/>
        <w:rPr>
          <w:rFonts w:ascii="Times New Roman" w:hAnsi="Times New Roman" w:cs="Times New Roman"/>
          <w:sz w:val="24"/>
          <w:szCs w:val="24"/>
        </w:rPr>
      </w:pPr>
    </w:p>
    <w:p w14:paraId="1FA0ECF2" w14:textId="7634E42C" w:rsidR="006307D3" w:rsidRDefault="006307D3" w:rsidP="006307D3">
      <w:pPr>
        <w:spacing w:before="120" w:after="120" w:line="360" w:lineRule="auto"/>
        <w:jc w:val="both"/>
        <w:rPr>
          <w:rFonts w:ascii="Times New Roman" w:hAnsi="Times New Roman" w:cs="Times New Roman"/>
          <w:b/>
          <w:sz w:val="24"/>
          <w:szCs w:val="24"/>
        </w:rPr>
      </w:pPr>
      <w:r w:rsidRPr="006307D3">
        <w:rPr>
          <w:rFonts w:ascii="Times New Roman" w:hAnsi="Times New Roman" w:cs="Times New Roman"/>
          <w:b/>
          <w:sz w:val="24"/>
          <w:szCs w:val="24"/>
        </w:rPr>
        <w:lastRenderedPageBreak/>
        <w:t>Irak Türkleri; Yerel Diller Yasası</w:t>
      </w:r>
      <w:bookmarkEnd w:id="2"/>
    </w:p>
    <w:p w14:paraId="2647AD2C" w14:textId="29D724C6" w:rsidR="00D362FE" w:rsidRDefault="00732719" w:rsidP="006307D3">
      <w:pPr>
        <w:spacing w:before="120" w:after="120" w:line="360" w:lineRule="auto"/>
        <w:jc w:val="both"/>
        <w:rPr>
          <w:rFonts w:ascii="Times New Roman" w:hAnsi="Times New Roman" w:cs="Times New Roman"/>
          <w:sz w:val="24"/>
          <w:szCs w:val="24"/>
        </w:rPr>
      </w:pPr>
      <w:r w:rsidRPr="00732719">
        <w:rPr>
          <w:rFonts w:ascii="Times New Roman" w:hAnsi="Times New Roman" w:cs="Times New Roman"/>
          <w:sz w:val="24"/>
          <w:szCs w:val="24"/>
        </w:rPr>
        <w:t xml:space="preserve">1926 yılına kadar Türk vatandaşı olan Irak Türkleri, Musul vilayetinin resmi olarak Irak’a bağlanmasıyla birlikte Irak vatandaşı olmuşlardır. Bu tarihten itibaren Türkiye, Irak’tan kalan Türkmenlerin sorunlarına dikkat çekmiş ve bu </w:t>
      </w:r>
      <w:r>
        <w:rPr>
          <w:rFonts w:ascii="Times New Roman" w:hAnsi="Times New Roman" w:cs="Times New Roman"/>
          <w:sz w:val="24"/>
          <w:szCs w:val="24"/>
        </w:rPr>
        <w:t>durumla yakından ilgilenmiştir</w:t>
      </w:r>
      <w:r>
        <w:rPr>
          <w:rStyle w:val="DipnotBavurusu"/>
          <w:rFonts w:ascii="Times New Roman" w:hAnsi="Times New Roman" w:cs="Times New Roman"/>
          <w:sz w:val="24"/>
          <w:szCs w:val="24"/>
        </w:rPr>
        <w:footnoteReference w:id="6"/>
      </w:r>
      <w:r>
        <w:rPr>
          <w:rFonts w:ascii="Times New Roman" w:hAnsi="Times New Roman" w:cs="Times New Roman"/>
          <w:sz w:val="24"/>
          <w:szCs w:val="24"/>
        </w:rPr>
        <w:t>.</w:t>
      </w:r>
      <w:r w:rsidR="00560452" w:rsidRPr="00560452">
        <w:rPr>
          <w:rFonts w:ascii="Times New Roman" w:hAnsi="Times New Roman" w:cs="Times New Roman"/>
          <w:sz w:val="24"/>
          <w:szCs w:val="24"/>
        </w:rPr>
        <w:t>Irak Devleti'nin kuruluşu sonrası, Irak'taki Türklere "Araplık" ve "Iraklılık" benimsetilmeye çalışılmıştır.</w:t>
      </w:r>
      <w:r w:rsidR="00560452">
        <w:rPr>
          <w:rFonts w:ascii="Times New Roman" w:hAnsi="Times New Roman" w:cs="Times New Roman"/>
          <w:sz w:val="24"/>
          <w:szCs w:val="24"/>
        </w:rPr>
        <w:t xml:space="preserve"> </w:t>
      </w:r>
      <w:r w:rsidR="00560452" w:rsidRPr="00560452">
        <w:rPr>
          <w:rFonts w:ascii="Times New Roman" w:hAnsi="Times New Roman" w:cs="Times New Roman"/>
          <w:sz w:val="24"/>
          <w:szCs w:val="24"/>
        </w:rPr>
        <w:t>1932'nin başlarında, Irak Krallığı'nın Kralı Faysal, Türkiye Cumhuriyeti'nin kurucusu Mustafa Kemal Atatürk'ü ziyaret etti.</w:t>
      </w:r>
      <w:r>
        <w:rPr>
          <w:rFonts w:ascii="Times New Roman" w:hAnsi="Times New Roman" w:cs="Times New Roman"/>
          <w:sz w:val="24"/>
          <w:szCs w:val="24"/>
        </w:rPr>
        <w:t xml:space="preserve"> </w:t>
      </w:r>
      <w:r w:rsidRPr="00732719">
        <w:rPr>
          <w:rFonts w:ascii="Times New Roman" w:hAnsi="Times New Roman" w:cs="Times New Roman"/>
          <w:sz w:val="24"/>
          <w:szCs w:val="24"/>
        </w:rPr>
        <w:t>Faysal'ın Türkiye ziyareti sırasında gerçekleşen görüşmeler ve imzalanan anlaşmalar, iki ülke arasında güçlü bir dostluğun temellerinin atılmasına vesile oldu.</w:t>
      </w:r>
      <w:r>
        <w:rPr>
          <w:rFonts w:ascii="Times New Roman" w:hAnsi="Times New Roman" w:cs="Times New Roman"/>
          <w:sz w:val="24"/>
          <w:szCs w:val="24"/>
        </w:rPr>
        <w:t xml:space="preserve"> A</w:t>
      </w:r>
      <w:r w:rsidRPr="00732719">
        <w:rPr>
          <w:rFonts w:ascii="Times New Roman" w:hAnsi="Times New Roman" w:cs="Times New Roman"/>
          <w:sz w:val="24"/>
          <w:szCs w:val="24"/>
        </w:rPr>
        <w:t>yrıca, 1931’de yürürlüğe giren Yerel Diller Yasası</w:t>
      </w:r>
      <w:r>
        <w:rPr>
          <w:rFonts w:ascii="Times New Roman" w:hAnsi="Times New Roman" w:cs="Times New Roman"/>
          <w:sz w:val="24"/>
          <w:szCs w:val="24"/>
        </w:rPr>
        <w:t xml:space="preserve"> ile </w:t>
      </w:r>
      <w:r w:rsidRPr="00732719">
        <w:rPr>
          <w:rFonts w:ascii="Times New Roman" w:hAnsi="Times New Roman" w:cs="Times New Roman"/>
          <w:sz w:val="24"/>
          <w:szCs w:val="24"/>
        </w:rPr>
        <w:t xml:space="preserve">yerel halkın Türkmence olarak tabir ettiği Türk Dili yerel bir dil olarak yerini almıştır. 1933’teki anayasa düzenlemeleri, </w:t>
      </w:r>
      <w:r>
        <w:rPr>
          <w:rFonts w:ascii="Times New Roman" w:hAnsi="Times New Roman" w:cs="Times New Roman"/>
          <w:sz w:val="24"/>
          <w:szCs w:val="24"/>
        </w:rPr>
        <w:t>I</w:t>
      </w:r>
      <w:r w:rsidRPr="00732719">
        <w:rPr>
          <w:rFonts w:ascii="Times New Roman" w:hAnsi="Times New Roman" w:cs="Times New Roman"/>
          <w:sz w:val="24"/>
          <w:szCs w:val="24"/>
        </w:rPr>
        <w:t>rak’taki Türklerin dil ve kültürel haklarını koruma çabalarını yansıtmaktadır.</w:t>
      </w:r>
      <w:r w:rsidRPr="00732719">
        <w:rPr>
          <w:rStyle w:val="DipnotBavurusu"/>
          <w:rFonts w:ascii="Times New Roman" w:hAnsi="Times New Roman" w:cs="Times New Roman"/>
          <w:sz w:val="24"/>
          <w:szCs w:val="24"/>
          <w:vertAlign w:val="baseline"/>
        </w:rPr>
        <w:t xml:space="preserve"> </w:t>
      </w:r>
      <w:r>
        <w:rPr>
          <w:rFonts w:ascii="Times New Roman" w:hAnsi="Times New Roman" w:cs="Times New Roman"/>
          <w:sz w:val="24"/>
          <w:szCs w:val="24"/>
        </w:rPr>
        <w:t>Irak Anayasası</w:t>
      </w:r>
      <w:r w:rsidRPr="00732719">
        <w:rPr>
          <w:rFonts w:ascii="Times New Roman" w:hAnsi="Times New Roman" w:cs="Times New Roman"/>
          <w:sz w:val="24"/>
          <w:szCs w:val="24"/>
        </w:rPr>
        <w:t>na göre devletin dini Arapça olarak ilan edilse de yerel diller yasası istisna kabul edilmiştir.</w:t>
      </w:r>
      <w:r w:rsidRPr="00732719">
        <w:t xml:space="preserve"> </w:t>
      </w:r>
      <w:r w:rsidRPr="00732719">
        <w:rPr>
          <w:rFonts w:ascii="Times New Roman" w:hAnsi="Times New Roman" w:cs="Times New Roman"/>
          <w:sz w:val="24"/>
          <w:szCs w:val="24"/>
        </w:rPr>
        <w:t>1932’de Kral Faysal’ın Türkiye ziyareti ve bu dönemde imzalanan anlaşmalar, iki ülke arasındaki ilişkilerde önemli bir dönüm noktası olmuş ve dostane ilişkilerin temellerini atmıştır.</w:t>
      </w:r>
      <w:r>
        <w:rPr>
          <w:rStyle w:val="DipnotBavurusu"/>
          <w:rFonts w:ascii="Times New Roman" w:hAnsi="Times New Roman" w:cs="Times New Roman"/>
          <w:b/>
          <w:sz w:val="24"/>
          <w:szCs w:val="24"/>
        </w:rPr>
        <w:footnoteReference w:id="7"/>
      </w:r>
    </w:p>
    <w:p w14:paraId="68F91A4D" w14:textId="4CEB8DF0" w:rsidR="00732719" w:rsidRDefault="00732719" w:rsidP="006307D3">
      <w:pPr>
        <w:spacing w:before="120" w:after="120" w:line="360" w:lineRule="auto"/>
        <w:jc w:val="both"/>
        <w:rPr>
          <w:rFonts w:ascii="Times New Roman" w:hAnsi="Times New Roman" w:cs="Times New Roman"/>
          <w:b/>
          <w:sz w:val="24"/>
          <w:szCs w:val="24"/>
        </w:rPr>
      </w:pPr>
      <w:proofErr w:type="spellStart"/>
      <w:r w:rsidRPr="00732719">
        <w:rPr>
          <w:rFonts w:ascii="Times New Roman" w:hAnsi="Times New Roman" w:cs="Times New Roman"/>
          <w:b/>
          <w:sz w:val="24"/>
          <w:szCs w:val="24"/>
        </w:rPr>
        <w:t>Besarabya’daki</w:t>
      </w:r>
      <w:proofErr w:type="spellEnd"/>
      <w:r w:rsidRPr="00732719">
        <w:rPr>
          <w:rFonts w:ascii="Times New Roman" w:hAnsi="Times New Roman" w:cs="Times New Roman"/>
          <w:b/>
          <w:sz w:val="24"/>
          <w:szCs w:val="24"/>
        </w:rPr>
        <w:t xml:space="preserve"> Türkler; </w:t>
      </w:r>
      <w:proofErr w:type="spellStart"/>
      <w:r w:rsidRPr="00732719">
        <w:rPr>
          <w:rFonts w:ascii="Times New Roman" w:hAnsi="Times New Roman" w:cs="Times New Roman"/>
          <w:b/>
          <w:sz w:val="24"/>
          <w:szCs w:val="24"/>
        </w:rPr>
        <w:t>Gagauzlar</w:t>
      </w:r>
      <w:proofErr w:type="spellEnd"/>
    </w:p>
    <w:p w14:paraId="34B3D6C4" w14:textId="537F32B0" w:rsidR="00732719" w:rsidRDefault="00732719" w:rsidP="00117DBA">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Mustafa Kemal’in 1931’de </w:t>
      </w:r>
      <w:r w:rsidRPr="00732719">
        <w:rPr>
          <w:rFonts w:ascii="Times New Roman" w:hAnsi="Times New Roman" w:cs="Times New Roman"/>
          <w:sz w:val="24"/>
          <w:szCs w:val="24"/>
        </w:rPr>
        <w:t xml:space="preserve">Türk Ocakları Genel Başkanı olan Suphi Tanrıöver’i Romanya Büyükelçisi olarak ataması ve Tanrıöver’in görev süresinde özellikle </w:t>
      </w:r>
      <w:proofErr w:type="spellStart"/>
      <w:r w:rsidRPr="00732719">
        <w:rPr>
          <w:rFonts w:ascii="Times New Roman" w:hAnsi="Times New Roman" w:cs="Times New Roman"/>
          <w:sz w:val="24"/>
          <w:szCs w:val="24"/>
        </w:rPr>
        <w:t>Gagauz</w:t>
      </w:r>
      <w:proofErr w:type="spellEnd"/>
      <w:r w:rsidRPr="00732719">
        <w:rPr>
          <w:rFonts w:ascii="Times New Roman" w:hAnsi="Times New Roman" w:cs="Times New Roman"/>
          <w:sz w:val="24"/>
          <w:szCs w:val="24"/>
        </w:rPr>
        <w:t xml:space="preserve"> Türklerine destek olması, Türk dünyası ile olan bağları güçlendirmek ve Türkçenin yaygınlaşmasına katkıda bulunmak amacıyla atılmış stratejik bir adımdır.</w:t>
      </w:r>
      <w:r w:rsidR="00117DBA" w:rsidRPr="00117DBA">
        <w:t xml:space="preserve"> </w:t>
      </w:r>
      <w:r w:rsidR="00117DBA" w:rsidRPr="00117DBA">
        <w:rPr>
          <w:rFonts w:ascii="Times New Roman" w:hAnsi="Times New Roman" w:cs="Times New Roman"/>
          <w:sz w:val="24"/>
          <w:szCs w:val="24"/>
        </w:rPr>
        <w:t xml:space="preserve">Hamdullah Suphi Tanrıöver'in Romanya’daki </w:t>
      </w:r>
      <w:proofErr w:type="spellStart"/>
      <w:r w:rsidR="00117DBA" w:rsidRPr="00117DBA">
        <w:rPr>
          <w:rFonts w:ascii="Times New Roman" w:hAnsi="Times New Roman" w:cs="Times New Roman"/>
          <w:sz w:val="24"/>
          <w:szCs w:val="24"/>
        </w:rPr>
        <w:t>Gagauz</w:t>
      </w:r>
      <w:proofErr w:type="spellEnd"/>
      <w:r w:rsidR="00117DBA" w:rsidRPr="00117DBA">
        <w:rPr>
          <w:rFonts w:ascii="Times New Roman" w:hAnsi="Times New Roman" w:cs="Times New Roman"/>
          <w:sz w:val="24"/>
          <w:szCs w:val="24"/>
        </w:rPr>
        <w:t xml:space="preserve"> kasabalarını ve köylerini ziyaret ederek Türkçe eğitimi ve kültürel faaliyetlerin desteklenmesine katkıda bulunması, Atatürk’ün Türk dünyasıyla olan bağları güçlendirmeye yönelik stratejik bir adımının parçasıdır. Atatürk'ün desteklediği projeler kapsamında, Romanya’da Türkçe eğitim veren 26 okul açılmıştır. Bu okullar, </w:t>
      </w:r>
      <w:proofErr w:type="spellStart"/>
      <w:r w:rsidR="00117DBA" w:rsidRPr="00117DBA">
        <w:rPr>
          <w:rFonts w:ascii="Times New Roman" w:hAnsi="Times New Roman" w:cs="Times New Roman"/>
          <w:sz w:val="24"/>
          <w:szCs w:val="24"/>
        </w:rPr>
        <w:t>Gagauz</w:t>
      </w:r>
      <w:proofErr w:type="spellEnd"/>
      <w:r w:rsidR="00117DBA" w:rsidRPr="00117DBA">
        <w:rPr>
          <w:rFonts w:ascii="Times New Roman" w:hAnsi="Times New Roman" w:cs="Times New Roman"/>
          <w:sz w:val="24"/>
          <w:szCs w:val="24"/>
        </w:rPr>
        <w:t xml:space="preserve"> topluluklarına Türkçe eğitim vererek, Türk dilinin ve kültürünün gelecek nesillere aktarılmasını sağlamıştır</w:t>
      </w:r>
      <w:r>
        <w:rPr>
          <w:rStyle w:val="DipnotBavurusu"/>
          <w:rFonts w:ascii="Times New Roman" w:hAnsi="Times New Roman" w:cs="Times New Roman"/>
          <w:sz w:val="24"/>
          <w:szCs w:val="24"/>
        </w:rPr>
        <w:footnoteReference w:id="8"/>
      </w:r>
      <w:r w:rsidR="00117DBA" w:rsidRPr="00117DBA">
        <w:t xml:space="preserve"> </w:t>
      </w:r>
      <w:r w:rsidR="00117DBA" w:rsidRPr="00117DBA">
        <w:rPr>
          <w:rFonts w:ascii="Times New Roman" w:hAnsi="Times New Roman" w:cs="Times New Roman"/>
          <w:sz w:val="24"/>
          <w:szCs w:val="24"/>
        </w:rPr>
        <w:t xml:space="preserve">Açılan bu okullara Türk öğretmenlerin gönderilmesi, Türkçe eğitim kalitesinin artırılmasını ve öğrencilerin Türk kültürü hakkında daha derinlemesine bilgi edinmelerini sağlamıştır. Türk öğretmenlerin görevlendirilmesi, eğitim </w:t>
      </w:r>
      <w:r w:rsidR="00117DBA" w:rsidRPr="00117DBA">
        <w:rPr>
          <w:rFonts w:ascii="Times New Roman" w:hAnsi="Times New Roman" w:cs="Times New Roman"/>
          <w:sz w:val="24"/>
          <w:szCs w:val="24"/>
        </w:rPr>
        <w:lastRenderedPageBreak/>
        <w:t>standartlarının yüksek tutulmasını ve etkili bir eğitim sürecinin yürütülmesini desteklemiştir.</w:t>
      </w:r>
    </w:p>
    <w:p w14:paraId="51C869D8" w14:textId="68329216" w:rsidR="00117DBA" w:rsidRDefault="00117DBA" w:rsidP="00117DBA">
      <w:pPr>
        <w:spacing w:before="120" w:after="120" w:line="360" w:lineRule="auto"/>
        <w:jc w:val="both"/>
        <w:rPr>
          <w:rFonts w:ascii="Times New Roman" w:eastAsiaTheme="majorEastAsia" w:hAnsi="Times New Roman" w:cs="Times New Roman"/>
          <w:b/>
          <w:bCs/>
          <w:sz w:val="24"/>
          <w:szCs w:val="24"/>
        </w:rPr>
      </w:pPr>
      <w:r w:rsidRPr="00117DBA">
        <w:rPr>
          <w:rFonts w:ascii="Times New Roman" w:eastAsiaTheme="majorEastAsia" w:hAnsi="Times New Roman" w:cs="Times New Roman"/>
          <w:b/>
          <w:bCs/>
          <w:sz w:val="24"/>
          <w:szCs w:val="24"/>
        </w:rPr>
        <w:t>Türkiyat Araştırmaları Enstitüsünün Kurulması</w:t>
      </w:r>
    </w:p>
    <w:p w14:paraId="62A8FB1D" w14:textId="78DF3071" w:rsidR="00117DBA" w:rsidRPr="00117DBA" w:rsidRDefault="00117DBA" w:rsidP="00117DBA">
      <w:pPr>
        <w:spacing w:before="120" w:after="120" w:line="360" w:lineRule="auto"/>
        <w:ind w:firstLine="708"/>
        <w:jc w:val="both"/>
        <w:rPr>
          <w:rFonts w:ascii="Times New Roman" w:hAnsi="Times New Roman" w:cs="Times New Roman"/>
          <w:sz w:val="24"/>
          <w:szCs w:val="24"/>
        </w:rPr>
      </w:pPr>
      <w:r w:rsidRPr="00117DBA">
        <w:rPr>
          <w:rFonts w:ascii="Times New Roman" w:hAnsi="Times New Roman" w:cs="Times New Roman"/>
          <w:sz w:val="24"/>
          <w:szCs w:val="24"/>
        </w:rPr>
        <w:t>Türkiyat Enstitüsü, Türkiye'nin bilimsel araştırma alanında önemli bir kuruluş olarak Cumhuriyet'in ilk yıllarında Türk kültür ve medeniyetinin derinlemesine incelenmesi amacıyla kurulmuştur.</w:t>
      </w:r>
      <w:r>
        <w:rPr>
          <w:rFonts w:ascii="Times New Roman" w:hAnsi="Times New Roman" w:cs="Times New Roman"/>
          <w:sz w:val="24"/>
          <w:szCs w:val="24"/>
        </w:rPr>
        <w:t xml:space="preserve"> </w:t>
      </w:r>
      <w:r w:rsidRPr="00117DBA">
        <w:rPr>
          <w:rFonts w:ascii="Times New Roman" w:hAnsi="Times New Roman" w:cs="Times New Roman"/>
          <w:sz w:val="24"/>
          <w:szCs w:val="24"/>
        </w:rPr>
        <w:t>Cumhuriyet'in ilk yıllarında, özellikle Türk kültürü, tarihi, dil bilimi ve diğer ilgili alanlarda akademik çalışmalar yapacak bir kurum eksikliği hissedilmiştir.</w:t>
      </w:r>
      <w:r>
        <w:rPr>
          <w:rFonts w:ascii="Times New Roman" w:hAnsi="Times New Roman" w:cs="Times New Roman"/>
          <w:sz w:val="24"/>
          <w:szCs w:val="24"/>
        </w:rPr>
        <w:t xml:space="preserve"> </w:t>
      </w:r>
      <w:r w:rsidRPr="00117DBA">
        <w:rPr>
          <w:rFonts w:ascii="Times New Roman" w:hAnsi="Times New Roman" w:cs="Times New Roman"/>
          <w:sz w:val="24"/>
          <w:szCs w:val="24"/>
        </w:rPr>
        <w:t>Mustafa Kemal Atatürk, Türkiye’nin kültürel ve bilimsel alanlarda uluslararası düzeyde tanınmasını sağlamak amacıyla Türkiyat Enstitüsü'nün kurulmasını teşvik etmiştir.</w:t>
      </w:r>
      <w:r>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w:t>
      </w:r>
      <w:r w:rsidRPr="00117DBA">
        <w:rPr>
          <w:rFonts w:ascii="Times New Roman" w:hAnsi="Times New Roman" w:cs="Times New Roman"/>
          <w:sz w:val="24"/>
          <w:szCs w:val="24"/>
        </w:rPr>
        <w:t>İstanbul Darülfünunu, 19. yüzyılın sonlarında Osmanlı İmparatorluğu döneminde kurulan ilk yükseköğretim kurumudur. Osmanlı eğitim sistemine modern bir yapı kazandırmayı amaçlayan bu kurum, üniversite düzeyinde eğitim vermiştir</w:t>
      </w:r>
      <w:r>
        <w:rPr>
          <w:rFonts w:ascii="Times New Roman" w:hAnsi="Times New Roman" w:cs="Times New Roman"/>
          <w:sz w:val="24"/>
          <w:szCs w:val="24"/>
        </w:rPr>
        <w:t xml:space="preserve">. </w:t>
      </w:r>
      <w:r w:rsidR="00C460AD">
        <w:rPr>
          <w:rFonts w:ascii="Times New Roman" w:hAnsi="Times New Roman" w:cs="Times New Roman"/>
          <w:sz w:val="24"/>
          <w:szCs w:val="24"/>
        </w:rPr>
        <w:t>1</w:t>
      </w:r>
      <w:r w:rsidRPr="00117DBA">
        <w:rPr>
          <w:rFonts w:ascii="Times New Roman" w:hAnsi="Times New Roman" w:cs="Times New Roman"/>
          <w:sz w:val="24"/>
          <w:szCs w:val="24"/>
        </w:rPr>
        <w:t>923’te Türkiye Cumhuriyeti’nin kurulmasıyla birlikte, Osmanlı döneminden miras kalan eğitim kurumlarının modernize edilmesi ve yeniden yapılandırılması ihtiyacı doğmuştur. Bu dönüşüm süreci, yükseköğretim sisteminde köklü değişiklikleri beraberinde getirmiştir.</w:t>
      </w:r>
      <w:r>
        <w:rPr>
          <w:rFonts w:ascii="Times New Roman" w:hAnsi="Times New Roman" w:cs="Times New Roman"/>
          <w:sz w:val="24"/>
          <w:szCs w:val="24"/>
        </w:rPr>
        <w:t xml:space="preserve"> </w:t>
      </w:r>
      <w:r w:rsidR="00C460AD" w:rsidRPr="00C460AD">
        <w:rPr>
          <w:rFonts w:ascii="Times New Roman" w:hAnsi="Times New Roman" w:cs="Times New Roman"/>
          <w:sz w:val="24"/>
          <w:szCs w:val="24"/>
        </w:rPr>
        <w:t>12 Kasım 1924 tarihinde kabul edilen yönetmelik, Türkiye Cumhuriyeti döneminde Türk kültürü ve medeniyetini derinlemesine inceleyen bir akademik kurum olan Türkiyat Enstitüsü’nün kurulmasını sağlamıştır. Enstitü, Türkiye’nin kültürel ve bilimsel araştırmalarını desteklemek amacıyla oluşturulmuştur.</w:t>
      </w:r>
      <w:r w:rsidR="00C460AD">
        <w:rPr>
          <w:rFonts w:ascii="Times New Roman" w:hAnsi="Times New Roman" w:cs="Times New Roman"/>
          <w:sz w:val="24"/>
          <w:szCs w:val="24"/>
        </w:rPr>
        <w:t xml:space="preserve"> Söz konusu </w:t>
      </w:r>
      <w:r w:rsidR="00C460AD" w:rsidRPr="00C460AD">
        <w:rPr>
          <w:rFonts w:ascii="Times New Roman" w:hAnsi="Times New Roman" w:cs="Times New Roman"/>
          <w:sz w:val="24"/>
          <w:szCs w:val="24"/>
        </w:rPr>
        <w:t>yönetmelik</w:t>
      </w:r>
      <w:r w:rsidR="00C460AD">
        <w:rPr>
          <w:rFonts w:ascii="Times New Roman" w:hAnsi="Times New Roman" w:cs="Times New Roman"/>
          <w:sz w:val="24"/>
          <w:szCs w:val="24"/>
        </w:rPr>
        <w:t xml:space="preserve"> </w:t>
      </w:r>
      <w:proofErr w:type="gramStart"/>
      <w:r w:rsidR="00C460AD">
        <w:rPr>
          <w:rFonts w:ascii="Times New Roman" w:hAnsi="Times New Roman" w:cs="Times New Roman"/>
          <w:sz w:val="24"/>
          <w:szCs w:val="24"/>
        </w:rPr>
        <w:t xml:space="preserve">ile </w:t>
      </w:r>
      <w:r w:rsidR="00C460AD" w:rsidRPr="00C460AD">
        <w:rPr>
          <w:rFonts w:ascii="Times New Roman" w:hAnsi="Times New Roman" w:cs="Times New Roman"/>
          <w:sz w:val="24"/>
          <w:szCs w:val="24"/>
        </w:rPr>
        <w:t xml:space="preserve"> İstanbul</w:t>
      </w:r>
      <w:proofErr w:type="gramEnd"/>
      <w:r w:rsidR="00C460AD" w:rsidRPr="00C460AD">
        <w:rPr>
          <w:rFonts w:ascii="Times New Roman" w:hAnsi="Times New Roman" w:cs="Times New Roman"/>
          <w:sz w:val="24"/>
          <w:szCs w:val="24"/>
        </w:rPr>
        <w:t xml:space="preserve"> </w:t>
      </w:r>
      <w:proofErr w:type="spellStart"/>
      <w:r w:rsidR="00C460AD" w:rsidRPr="00C460AD">
        <w:rPr>
          <w:rFonts w:ascii="Times New Roman" w:hAnsi="Times New Roman" w:cs="Times New Roman"/>
          <w:sz w:val="24"/>
          <w:szCs w:val="24"/>
        </w:rPr>
        <w:t>Darülfünunu’nun</w:t>
      </w:r>
      <w:proofErr w:type="spellEnd"/>
      <w:r w:rsidR="00C460AD" w:rsidRPr="00C460AD">
        <w:rPr>
          <w:rFonts w:ascii="Times New Roman" w:hAnsi="Times New Roman" w:cs="Times New Roman"/>
          <w:sz w:val="24"/>
          <w:szCs w:val="24"/>
        </w:rPr>
        <w:t xml:space="preserve"> Cumhuriyet dönemi reformları çerçevesinde yeniden yapılandırılmasının bir parçası olarak, Türkiyat Enstitüsü’nün kurulmasını sağlamıştır. Bu enstitü, Türk kültür ve medeniyetinin akademik olarak araştırılmasını ve tanıtılmasını amaçlamış, Türkiye’nin bilimsel ve kültürel mirasını güçlendirmek adına önemli bir rol oynamıştır.</w:t>
      </w:r>
      <w:r w:rsidR="00C460AD">
        <w:rPr>
          <w:rStyle w:val="DipnotBavurusu"/>
          <w:rFonts w:ascii="Times New Roman" w:hAnsi="Times New Roman" w:cs="Times New Roman"/>
          <w:sz w:val="24"/>
          <w:szCs w:val="24"/>
        </w:rPr>
        <w:footnoteReference w:id="10"/>
      </w:r>
    </w:p>
    <w:p w14:paraId="46B3AEB7" w14:textId="49CB0DC0" w:rsidR="00117DBA" w:rsidRDefault="00117DBA" w:rsidP="00117DBA">
      <w:pPr>
        <w:spacing w:before="120" w:after="120" w:line="360" w:lineRule="auto"/>
        <w:jc w:val="both"/>
        <w:rPr>
          <w:rFonts w:ascii="Times New Roman" w:eastAsiaTheme="majorEastAsia" w:hAnsi="Times New Roman" w:cs="Times New Roman"/>
          <w:b/>
          <w:bCs/>
          <w:sz w:val="24"/>
          <w:szCs w:val="24"/>
        </w:rPr>
      </w:pPr>
      <w:r w:rsidRPr="00117DBA">
        <w:rPr>
          <w:rFonts w:ascii="Times New Roman" w:eastAsiaTheme="majorEastAsia" w:hAnsi="Times New Roman" w:cs="Times New Roman"/>
          <w:b/>
          <w:bCs/>
          <w:sz w:val="24"/>
          <w:szCs w:val="24"/>
        </w:rPr>
        <w:t xml:space="preserve">Türk Tarihi Tezi </w:t>
      </w:r>
    </w:p>
    <w:p w14:paraId="456CAD61" w14:textId="7A02E097" w:rsidR="00C460AD" w:rsidRDefault="00C460AD" w:rsidP="00D362FE">
      <w:pPr>
        <w:spacing w:before="120" w:after="120" w:line="360" w:lineRule="auto"/>
        <w:ind w:firstLine="708"/>
        <w:jc w:val="both"/>
        <w:rPr>
          <w:rFonts w:ascii="Times New Roman" w:hAnsi="Times New Roman" w:cs="Times New Roman"/>
          <w:sz w:val="24"/>
          <w:szCs w:val="24"/>
        </w:rPr>
      </w:pPr>
      <w:r w:rsidRPr="00C460AD">
        <w:rPr>
          <w:rFonts w:ascii="Times New Roman" w:hAnsi="Times New Roman" w:cs="Times New Roman"/>
          <w:sz w:val="24"/>
          <w:szCs w:val="24"/>
        </w:rPr>
        <w:t>Türk tarih tezinin kabul gören birinci nedeni, Türklere gurur duyabilecekleri yeni bir kimlik sağlamak ve bunu uluslararası düzeyde kabul ettirmek amacıyla bi</w:t>
      </w:r>
      <w:r>
        <w:rPr>
          <w:rFonts w:ascii="Times New Roman" w:hAnsi="Times New Roman" w:cs="Times New Roman"/>
          <w:sz w:val="24"/>
          <w:szCs w:val="24"/>
        </w:rPr>
        <w:t xml:space="preserve">limsel verilere </w:t>
      </w:r>
      <w:r>
        <w:rPr>
          <w:rFonts w:ascii="Times New Roman" w:hAnsi="Times New Roman" w:cs="Times New Roman"/>
          <w:sz w:val="24"/>
          <w:szCs w:val="24"/>
        </w:rPr>
        <w:lastRenderedPageBreak/>
        <w:t>dayandırmak olduğu ifade edilebilir.</w:t>
      </w:r>
      <w:r>
        <w:rPr>
          <w:rStyle w:val="DipnotBavurusu"/>
          <w:rFonts w:ascii="Times New Roman" w:hAnsi="Times New Roman" w:cs="Times New Roman"/>
          <w:sz w:val="24"/>
          <w:szCs w:val="24"/>
        </w:rPr>
        <w:footnoteReference w:id="11"/>
      </w:r>
      <w:r>
        <w:rPr>
          <w:rFonts w:ascii="Times New Roman" w:hAnsi="Times New Roman" w:cs="Times New Roman"/>
          <w:sz w:val="24"/>
          <w:szCs w:val="24"/>
        </w:rPr>
        <w:t xml:space="preserve"> </w:t>
      </w:r>
      <w:r w:rsidRPr="00C460AD">
        <w:rPr>
          <w:rFonts w:ascii="Times New Roman" w:hAnsi="Times New Roman" w:cs="Times New Roman"/>
          <w:sz w:val="24"/>
          <w:szCs w:val="24"/>
        </w:rPr>
        <w:t xml:space="preserve">Atatürk’ün Türk tarihini araştırma ve değerlendirme konusundaki yaklaşımının, 1756-1758 yıllarında beş cilt olarak yayınlanan ve 1924’te Hüseyin Cahit Yalçın tarafından çevrilen "Hunların, Türklerin, Moğolların ve Daha Sair Tatarların Tarih-i </w:t>
      </w:r>
      <w:proofErr w:type="spellStart"/>
      <w:r w:rsidRPr="00C460AD">
        <w:rPr>
          <w:rFonts w:ascii="Times New Roman" w:hAnsi="Times New Roman" w:cs="Times New Roman"/>
          <w:sz w:val="24"/>
          <w:szCs w:val="24"/>
        </w:rPr>
        <w:t>Umumiyesi</w:t>
      </w:r>
      <w:proofErr w:type="spellEnd"/>
      <w:r w:rsidRPr="00C460AD">
        <w:rPr>
          <w:rFonts w:ascii="Times New Roman" w:hAnsi="Times New Roman" w:cs="Times New Roman"/>
          <w:sz w:val="24"/>
          <w:szCs w:val="24"/>
        </w:rPr>
        <w:t>" adlı eserden etkilenmiş olması mümkündür.</w:t>
      </w:r>
      <w:r>
        <w:rPr>
          <w:rStyle w:val="DipnotBavurusu"/>
          <w:rFonts w:ascii="Times New Roman" w:hAnsi="Times New Roman" w:cs="Times New Roman"/>
          <w:sz w:val="24"/>
          <w:szCs w:val="24"/>
        </w:rPr>
        <w:footnoteReference w:id="12"/>
      </w:r>
      <w:r w:rsidR="00DA07C0" w:rsidRPr="00DA07C0">
        <w:rPr>
          <w:rFonts w:ascii="Times New Roman" w:hAnsi="Times New Roman" w:cs="Times New Roman"/>
          <w:sz w:val="24"/>
          <w:szCs w:val="24"/>
        </w:rPr>
        <w:t xml:space="preserve"> Atatürk, Türk tarihini derinlemesine inceleyerek, milli kimliği güçlendirmek ve milli tarih bilincini artırmak istemiştir. </w:t>
      </w:r>
      <w:proofErr w:type="spellStart"/>
      <w:r w:rsidR="00DA07C0" w:rsidRPr="00DA07C0">
        <w:rPr>
          <w:rFonts w:ascii="Times New Roman" w:hAnsi="Times New Roman" w:cs="Times New Roman"/>
          <w:sz w:val="24"/>
          <w:szCs w:val="24"/>
        </w:rPr>
        <w:t>Deguignes’in</w:t>
      </w:r>
      <w:proofErr w:type="spellEnd"/>
      <w:r w:rsidR="00DA07C0" w:rsidRPr="00DA07C0">
        <w:rPr>
          <w:rFonts w:ascii="Times New Roman" w:hAnsi="Times New Roman" w:cs="Times New Roman"/>
          <w:sz w:val="24"/>
          <w:szCs w:val="24"/>
        </w:rPr>
        <w:t xml:space="preserve"> eseri gibi çalışmalar, bu sürecin akademik ve entelektüel bir temele oturtulmasına yardımcı olmuştur.</w:t>
      </w:r>
      <w:r w:rsidR="00DA07C0">
        <w:rPr>
          <w:rFonts w:ascii="Times New Roman" w:hAnsi="Times New Roman" w:cs="Times New Roman"/>
          <w:sz w:val="24"/>
          <w:szCs w:val="24"/>
        </w:rPr>
        <w:t xml:space="preserve"> </w:t>
      </w:r>
      <w:r w:rsidR="00DA07C0" w:rsidRPr="00DA07C0">
        <w:rPr>
          <w:rFonts w:ascii="Times New Roman" w:hAnsi="Times New Roman" w:cs="Times New Roman"/>
          <w:sz w:val="24"/>
          <w:szCs w:val="24"/>
        </w:rPr>
        <w:t xml:space="preserve">Atatürk’ün tarih anlayışında önemli </w:t>
      </w:r>
      <w:r w:rsidR="00DA07C0">
        <w:rPr>
          <w:rFonts w:ascii="Times New Roman" w:hAnsi="Times New Roman" w:cs="Times New Roman"/>
          <w:sz w:val="24"/>
          <w:szCs w:val="24"/>
        </w:rPr>
        <w:t xml:space="preserve">bir yer tutan Türk tarih tezi </w:t>
      </w:r>
      <w:r w:rsidR="00DA07C0" w:rsidRPr="00DA07C0">
        <w:rPr>
          <w:rFonts w:ascii="Times New Roman" w:hAnsi="Times New Roman" w:cs="Times New Roman"/>
          <w:sz w:val="24"/>
          <w:szCs w:val="24"/>
        </w:rPr>
        <w:t>Türk milletinin kökenlerini ve tarihsel gelişimini vurgulayarak, ulusal bir kimlik oluşturmayı amaçlamıştır.</w:t>
      </w:r>
    </w:p>
    <w:p w14:paraId="2C3725E0" w14:textId="04AC5504" w:rsidR="00117DBA" w:rsidRPr="00DA07C0" w:rsidRDefault="00117DBA" w:rsidP="00117DBA">
      <w:pPr>
        <w:spacing w:before="120" w:after="120" w:line="360" w:lineRule="auto"/>
        <w:jc w:val="both"/>
        <w:rPr>
          <w:rFonts w:ascii="Times New Roman" w:hAnsi="Times New Roman" w:cs="Times New Roman"/>
          <w:b/>
          <w:sz w:val="24"/>
          <w:szCs w:val="24"/>
        </w:rPr>
      </w:pPr>
      <w:r w:rsidRPr="00DA07C0">
        <w:rPr>
          <w:rFonts w:ascii="Times New Roman" w:hAnsi="Times New Roman" w:cs="Times New Roman"/>
          <w:b/>
          <w:sz w:val="24"/>
          <w:szCs w:val="24"/>
        </w:rPr>
        <w:t>Türk Tarih Kurumunun Kurulması</w:t>
      </w:r>
    </w:p>
    <w:p w14:paraId="25D01B7A" w14:textId="529BC4DA" w:rsidR="00DA07C0" w:rsidRDefault="00DA07C0" w:rsidP="00117DBA">
      <w:pPr>
        <w:spacing w:before="120" w:after="120" w:line="360" w:lineRule="auto"/>
        <w:jc w:val="both"/>
        <w:rPr>
          <w:rFonts w:ascii="Times New Roman" w:hAnsi="Times New Roman" w:cs="Times New Roman"/>
          <w:sz w:val="24"/>
          <w:szCs w:val="24"/>
        </w:rPr>
      </w:pPr>
      <w:r w:rsidRPr="00DA07C0">
        <w:rPr>
          <w:rFonts w:ascii="Times New Roman" w:hAnsi="Times New Roman" w:cs="Times New Roman"/>
          <w:sz w:val="24"/>
          <w:szCs w:val="24"/>
        </w:rPr>
        <w:t>Türk Ocakları'nın tarih çalışmalarına olan katkısı ve sonrasında yapılan reformlar, Türkiye Cumhuriyeti'nin tarih bilincini güçlendirmeyi amaçlayan bir sürecin parçasıdır.</w:t>
      </w:r>
      <w:r>
        <w:rPr>
          <w:rFonts w:ascii="Times New Roman" w:hAnsi="Times New Roman" w:cs="Times New Roman"/>
          <w:sz w:val="24"/>
          <w:szCs w:val="24"/>
        </w:rPr>
        <w:t xml:space="preserve"> </w:t>
      </w:r>
      <w:r w:rsidRPr="00DA07C0">
        <w:rPr>
          <w:rFonts w:ascii="Times New Roman" w:hAnsi="Times New Roman" w:cs="Times New Roman"/>
          <w:sz w:val="24"/>
          <w:szCs w:val="24"/>
        </w:rPr>
        <w:t>Türk Ocakları, Osmanlı İmparatorluğu'nun son dönemlerinde ve Türkiye Cumhuriyeti’nin ilk yıllarında Türk kültürünü, tarihini ve dilini araştıran ve tanıtan bir sivil toplum kuruluşu olarak önemli bir rol oynamıştır.</w:t>
      </w:r>
      <w:r>
        <w:rPr>
          <w:rFonts w:ascii="Times New Roman" w:hAnsi="Times New Roman" w:cs="Times New Roman"/>
          <w:sz w:val="24"/>
          <w:szCs w:val="24"/>
        </w:rPr>
        <w:t xml:space="preserve"> </w:t>
      </w:r>
      <w:r w:rsidRPr="00DA07C0">
        <w:rPr>
          <w:rFonts w:ascii="Times New Roman" w:hAnsi="Times New Roman" w:cs="Times New Roman"/>
          <w:sz w:val="24"/>
          <w:szCs w:val="24"/>
        </w:rPr>
        <w:t>Ancak bu çalışmalar, dönemin akademik ve bilimsel standartlarını karşılamakta yetersiz kalmıştır.</w:t>
      </w:r>
      <w:r>
        <w:rPr>
          <w:rFonts w:ascii="Times New Roman" w:hAnsi="Times New Roman" w:cs="Times New Roman"/>
          <w:sz w:val="24"/>
          <w:szCs w:val="24"/>
        </w:rPr>
        <w:t xml:space="preserve"> </w:t>
      </w:r>
      <w:r w:rsidRPr="00DA07C0">
        <w:rPr>
          <w:rFonts w:ascii="Times New Roman" w:hAnsi="Times New Roman" w:cs="Times New Roman"/>
          <w:sz w:val="24"/>
          <w:szCs w:val="24"/>
        </w:rPr>
        <w:t>23 Nisan 1930 tarihinde yapılan VI. Kurultay'da, Afet İnan’ın önerisiyle "Türk Tarihi Tetkik Heyeti" adlı yeni bir yapı kurulmasına karar verilmiştir. Afet İnan, bu alanda önemli bir akademik ve bilimsel lider olarak ön plana çıkmıştır.</w:t>
      </w:r>
      <w:r>
        <w:rPr>
          <w:rFonts w:ascii="Times New Roman" w:hAnsi="Times New Roman" w:cs="Times New Roman"/>
          <w:sz w:val="24"/>
          <w:szCs w:val="24"/>
        </w:rPr>
        <w:t xml:space="preserve"> </w:t>
      </w:r>
      <w:r w:rsidRPr="00DA07C0">
        <w:rPr>
          <w:rFonts w:ascii="Times New Roman" w:hAnsi="Times New Roman" w:cs="Times New Roman"/>
          <w:sz w:val="24"/>
          <w:szCs w:val="24"/>
        </w:rPr>
        <w:t>Türk Tarihi Tetkik Heyeti, tarih çalışmalarında daha sistematik ve bilimsel bir yaklaşımı benimseyerek, Türk tarihinin kapsamlı bir şekilde araştırılmasına ve anlaşılmasına önemli katkılarda bulunmuştur.</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13"/>
      </w:r>
      <w:r w:rsidRPr="00DA07C0">
        <w:rPr>
          <w:rFonts w:ascii="Times New Roman" w:hAnsi="Times New Roman" w:cs="Times New Roman"/>
          <w:sz w:val="24"/>
          <w:szCs w:val="24"/>
        </w:rPr>
        <w:t>Atatürk’ün önderliğinde oluşan kurum ‘’15 Nisan 1931’de Türk Tarihi Tetkik Cemiyeti ve 1935’de Türk Tarih Kurumu adını’’  almıştır.</w:t>
      </w:r>
      <w:r>
        <w:rPr>
          <w:rStyle w:val="DipnotBavurusu"/>
          <w:rFonts w:ascii="Times New Roman" w:hAnsi="Times New Roman" w:cs="Times New Roman"/>
          <w:sz w:val="24"/>
          <w:szCs w:val="24"/>
        </w:rPr>
        <w:footnoteReference w:id="14"/>
      </w:r>
    </w:p>
    <w:p w14:paraId="3D95DA5F" w14:textId="77777777" w:rsidR="00D362FE" w:rsidRDefault="00117DBA" w:rsidP="00D362FE">
      <w:pPr>
        <w:spacing w:before="120" w:after="120" w:line="360" w:lineRule="auto"/>
        <w:jc w:val="both"/>
        <w:rPr>
          <w:rFonts w:ascii="Times New Roman" w:eastAsiaTheme="majorEastAsia" w:hAnsi="Times New Roman" w:cs="Times New Roman"/>
          <w:b/>
          <w:bCs/>
          <w:sz w:val="24"/>
          <w:szCs w:val="24"/>
        </w:rPr>
      </w:pPr>
      <w:r w:rsidRPr="00117DBA">
        <w:rPr>
          <w:rFonts w:ascii="Times New Roman" w:eastAsiaTheme="majorEastAsia" w:hAnsi="Times New Roman" w:cs="Times New Roman"/>
          <w:b/>
          <w:bCs/>
          <w:sz w:val="24"/>
          <w:szCs w:val="24"/>
        </w:rPr>
        <w:t>Türk Dil Kurumunun Kurulması</w:t>
      </w:r>
    </w:p>
    <w:p w14:paraId="0220DA0D" w14:textId="38E74DF9" w:rsidR="00B039BF" w:rsidRDefault="00B039BF" w:rsidP="00D362FE">
      <w:pPr>
        <w:spacing w:before="120" w:after="120" w:line="360" w:lineRule="auto"/>
        <w:jc w:val="both"/>
        <w:rPr>
          <w:rFonts w:ascii="Times New Roman" w:hAnsi="Times New Roman" w:cs="Times New Roman"/>
          <w:sz w:val="24"/>
          <w:szCs w:val="24"/>
        </w:rPr>
      </w:pPr>
      <w:r w:rsidRPr="00B039BF">
        <w:rPr>
          <w:rFonts w:ascii="Times New Roman" w:hAnsi="Times New Roman" w:cs="Times New Roman"/>
          <w:sz w:val="24"/>
          <w:szCs w:val="24"/>
        </w:rPr>
        <w:t xml:space="preserve">Mustafa Kemal Harf Devrimi'ni Türk toplumunun çağdaşlaşması için kritik bir adım olarak </w:t>
      </w:r>
      <w:proofErr w:type="gramStart"/>
      <w:r>
        <w:rPr>
          <w:rFonts w:ascii="Times New Roman" w:hAnsi="Times New Roman" w:cs="Times New Roman"/>
          <w:sz w:val="24"/>
          <w:szCs w:val="24"/>
        </w:rPr>
        <w:t>görmüş</w:t>
      </w:r>
      <w:proofErr w:type="gramEnd"/>
      <w:r>
        <w:rPr>
          <w:rFonts w:ascii="Times New Roman" w:hAnsi="Times New Roman" w:cs="Times New Roman"/>
          <w:sz w:val="24"/>
          <w:szCs w:val="24"/>
        </w:rPr>
        <w:t xml:space="preserve"> ve</w:t>
      </w:r>
      <w:r w:rsidRPr="00B039BF">
        <w:rPr>
          <w:rFonts w:ascii="Times New Roman" w:hAnsi="Times New Roman" w:cs="Times New Roman"/>
          <w:sz w:val="24"/>
          <w:szCs w:val="24"/>
        </w:rPr>
        <w:t xml:space="preserve"> 192</w:t>
      </w:r>
      <w:r>
        <w:rPr>
          <w:rFonts w:ascii="Times New Roman" w:hAnsi="Times New Roman" w:cs="Times New Roman"/>
          <w:sz w:val="24"/>
          <w:szCs w:val="24"/>
        </w:rPr>
        <w:t>8'de gerçekleştirilen bu reform ile</w:t>
      </w:r>
      <w:r w:rsidRPr="00B039BF">
        <w:rPr>
          <w:rFonts w:ascii="Times New Roman" w:hAnsi="Times New Roman" w:cs="Times New Roman"/>
          <w:sz w:val="24"/>
          <w:szCs w:val="24"/>
        </w:rPr>
        <w:t xml:space="preserve"> </w:t>
      </w:r>
      <w:proofErr w:type="spellStart"/>
      <w:r w:rsidRPr="00B039BF">
        <w:rPr>
          <w:rFonts w:ascii="Times New Roman" w:hAnsi="Times New Roman" w:cs="Times New Roman"/>
          <w:sz w:val="24"/>
          <w:szCs w:val="24"/>
        </w:rPr>
        <w:t>Osmanlıca'nın</w:t>
      </w:r>
      <w:proofErr w:type="spellEnd"/>
      <w:r w:rsidRPr="00B039BF">
        <w:rPr>
          <w:rFonts w:ascii="Times New Roman" w:hAnsi="Times New Roman" w:cs="Times New Roman"/>
          <w:sz w:val="24"/>
          <w:szCs w:val="24"/>
        </w:rPr>
        <w:t xml:space="preserve"> Arap alfabesi yerine </w:t>
      </w:r>
      <w:r>
        <w:rPr>
          <w:rFonts w:ascii="Times New Roman" w:hAnsi="Times New Roman" w:cs="Times New Roman"/>
          <w:sz w:val="24"/>
          <w:szCs w:val="24"/>
        </w:rPr>
        <w:t xml:space="preserve">Latin </w:t>
      </w:r>
      <w:r>
        <w:rPr>
          <w:rFonts w:ascii="Times New Roman" w:hAnsi="Times New Roman" w:cs="Times New Roman"/>
          <w:sz w:val="24"/>
          <w:szCs w:val="24"/>
        </w:rPr>
        <w:lastRenderedPageBreak/>
        <w:t>alfabesi kullanılmaya başlanmıştır</w:t>
      </w:r>
      <w:r w:rsidRPr="00B039BF">
        <w:rPr>
          <w:rFonts w:ascii="Times New Roman" w:hAnsi="Times New Roman" w:cs="Times New Roman"/>
          <w:sz w:val="24"/>
          <w:szCs w:val="24"/>
        </w:rPr>
        <w:t xml:space="preserve">. Atatürk bu değişimin, Türk halkının eğitim ve </w:t>
      </w:r>
      <w:r>
        <w:rPr>
          <w:rFonts w:ascii="Times New Roman" w:hAnsi="Times New Roman" w:cs="Times New Roman"/>
          <w:sz w:val="24"/>
          <w:szCs w:val="24"/>
        </w:rPr>
        <w:t>kültürel gelişimini hızlandırarak</w:t>
      </w:r>
      <w:r w:rsidRPr="00B039BF">
        <w:rPr>
          <w:rFonts w:ascii="Times New Roman" w:hAnsi="Times New Roman" w:cs="Times New Roman"/>
          <w:sz w:val="24"/>
          <w:szCs w:val="24"/>
        </w:rPr>
        <w:t xml:space="preserve">, okuryazarlık oranını artırmak ve Batı dünyasıyla </w:t>
      </w:r>
      <w:proofErr w:type="gramStart"/>
      <w:r w:rsidRPr="00B039BF">
        <w:rPr>
          <w:rFonts w:ascii="Times New Roman" w:hAnsi="Times New Roman" w:cs="Times New Roman"/>
          <w:sz w:val="24"/>
          <w:szCs w:val="24"/>
        </w:rPr>
        <w:t>entegrasyonu</w:t>
      </w:r>
      <w:proofErr w:type="gramEnd"/>
      <w:r w:rsidRPr="00B039BF">
        <w:rPr>
          <w:rFonts w:ascii="Times New Roman" w:hAnsi="Times New Roman" w:cs="Times New Roman"/>
          <w:sz w:val="24"/>
          <w:szCs w:val="24"/>
        </w:rPr>
        <w:t xml:space="preserve"> sağlamak i</w:t>
      </w:r>
      <w:r>
        <w:rPr>
          <w:rFonts w:ascii="Times New Roman" w:hAnsi="Times New Roman" w:cs="Times New Roman"/>
          <w:sz w:val="24"/>
          <w:szCs w:val="24"/>
        </w:rPr>
        <w:t>çin gerekli olduğunu düşünmekteydi</w:t>
      </w:r>
      <w:r w:rsidRPr="00B039BF">
        <w:rPr>
          <w:rFonts w:ascii="Times New Roman" w:hAnsi="Times New Roman" w:cs="Times New Roman"/>
          <w:sz w:val="24"/>
          <w:szCs w:val="24"/>
        </w:rPr>
        <w:t>.</w:t>
      </w:r>
      <w:r>
        <w:rPr>
          <w:rFonts w:ascii="Times New Roman" w:hAnsi="Times New Roman" w:cs="Times New Roman"/>
          <w:sz w:val="24"/>
          <w:szCs w:val="24"/>
        </w:rPr>
        <w:t xml:space="preserve"> </w:t>
      </w:r>
      <w:r w:rsidR="003A56AD" w:rsidRPr="003A56AD">
        <w:rPr>
          <w:rFonts w:ascii="Times New Roman" w:hAnsi="Times New Roman" w:cs="Times New Roman"/>
          <w:sz w:val="24"/>
          <w:szCs w:val="24"/>
        </w:rPr>
        <w:t xml:space="preserve">Türk dünyasındaki diğer ülkeler de zamanla benzer reformlarla Latin alfabesine geçiş yapmışlardır. </w:t>
      </w:r>
      <w:r w:rsidRPr="00B039BF">
        <w:rPr>
          <w:rFonts w:ascii="Times New Roman" w:hAnsi="Times New Roman" w:cs="Times New Roman"/>
          <w:sz w:val="24"/>
          <w:szCs w:val="24"/>
        </w:rPr>
        <w:t xml:space="preserve">Bu durum dil ve kültür birliği konusundaki çabaların yansıması olarak değerlendirilebilir. Türk Dil Kurumu, Türk dilinin korunması, geliştirilmesi ve zenginleştirilmesi amacıyla </w:t>
      </w:r>
      <w:proofErr w:type="spellStart"/>
      <w:r w:rsidRPr="00B039BF">
        <w:rPr>
          <w:rFonts w:ascii="Times New Roman" w:hAnsi="Times New Roman" w:cs="Times New Roman"/>
          <w:sz w:val="24"/>
          <w:szCs w:val="24"/>
        </w:rPr>
        <w:t>T.C'nin</w:t>
      </w:r>
      <w:proofErr w:type="spellEnd"/>
      <w:r w:rsidRPr="00B039BF">
        <w:rPr>
          <w:rFonts w:ascii="Times New Roman" w:hAnsi="Times New Roman" w:cs="Times New Roman"/>
          <w:sz w:val="24"/>
          <w:szCs w:val="24"/>
        </w:rPr>
        <w:t xml:space="preserve"> kurucusu Mustafa Kemal Atatürk tarafından 1932 yılında kurulmuştur.</w:t>
      </w:r>
      <w:r w:rsidR="003A56AD">
        <w:rPr>
          <w:rFonts w:ascii="Times New Roman" w:hAnsi="Times New Roman" w:cs="Times New Roman"/>
          <w:sz w:val="24"/>
          <w:szCs w:val="24"/>
        </w:rPr>
        <w:t xml:space="preserve"> </w:t>
      </w:r>
      <w:r w:rsidR="003A56AD" w:rsidRPr="003A56AD">
        <w:rPr>
          <w:rFonts w:ascii="Times New Roman" w:hAnsi="Times New Roman" w:cs="Times New Roman"/>
          <w:sz w:val="24"/>
          <w:szCs w:val="24"/>
        </w:rPr>
        <w:t xml:space="preserve">Atatürk'ün dil reformu hareketleri doğrultusunda, Türk dilinin milli kimlik kazanmasını ve modernleşmesini desteklemek amacıyla önemli adımlar atılmıştır. Bu kapsamda, 1932 yılında kurulan Türk Dili Tetkik Cemiyeti (TDTC), daha sonra Türk Dil Kurumu (TDK) adını almıştır. Kurumun amacı, Türk dilinin araştırılması, dildeki yabancı unsurların temizlenmesi ve dilin sadeleştirilmesi üzerine çalışmalar </w:t>
      </w:r>
      <w:proofErr w:type="spellStart"/>
      <w:proofErr w:type="gramStart"/>
      <w:r w:rsidR="003A56AD" w:rsidRPr="003A56AD">
        <w:rPr>
          <w:rFonts w:ascii="Times New Roman" w:hAnsi="Times New Roman" w:cs="Times New Roman"/>
          <w:sz w:val="24"/>
          <w:szCs w:val="24"/>
        </w:rPr>
        <w:t>yapmaktı.Türk</w:t>
      </w:r>
      <w:proofErr w:type="spellEnd"/>
      <w:proofErr w:type="gramEnd"/>
      <w:r w:rsidR="003A56AD" w:rsidRPr="003A56AD">
        <w:rPr>
          <w:rFonts w:ascii="Times New Roman" w:hAnsi="Times New Roman" w:cs="Times New Roman"/>
          <w:sz w:val="24"/>
          <w:szCs w:val="24"/>
        </w:rPr>
        <w:t xml:space="preserve"> Dil Kurumu, dilin bilimsel bir temele</w:t>
      </w:r>
      <w:r w:rsidR="003A56AD">
        <w:rPr>
          <w:rFonts w:ascii="Times New Roman" w:hAnsi="Times New Roman" w:cs="Times New Roman"/>
          <w:sz w:val="24"/>
          <w:szCs w:val="24"/>
        </w:rPr>
        <w:t xml:space="preserve"> dayandırılarak </w:t>
      </w:r>
      <w:r w:rsidR="003A56AD" w:rsidRPr="003A56AD">
        <w:rPr>
          <w:rFonts w:ascii="Times New Roman" w:hAnsi="Times New Roman" w:cs="Times New Roman"/>
          <w:sz w:val="24"/>
          <w:szCs w:val="24"/>
        </w:rPr>
        <w:t xml:space="preserve">zenginleştirilmesi ve standartlaştırılması süreçlerinde önemli bir rol oynamıştır. </w:t>
      </w:r>
      <w:r w:rsidR="003A56AD">
        <w:rPr>
          <w:rFonts w:ascii="Times New Roman" w:hAnsi="Times New Roman" w:cs="Times New Roman"/>
          <w:sz w:val="24"/>
          <w:szCs w:val="24"/>
        </w:rPr>
        <w:t>Bununla beraber</w:t>
      </w:r>
      <w:r w:rsidR="003A56AD" w:rsidRPr="003A56AD">
        <w:rPr>
          <w:rFonts w:ascii="Times New Roman" w:hAnsi="Times New Roman" w:cs="Times New Roman"/>
          <w:sz w:val="24"/>
          <w:szCs w:val="24"/>
        </w:rPr>
        <w:t xml:space="preserve"> Türkçenin kökenleri, gramer yapıları ve söz varlığı üzerine derinlemesine araştırmalar yaparak, dilin milli kimliğini güçlendirmeyi hedeflemiştir.</w:t>
      </w:r>
      <w:r w:rsidR="003A56AD">
        <w:rPr>
          <w:rStyle w:val="DipnotBavurusu"/>
          <w:rFonts w:ascii="Times New Roman" w:hAnsi="Times New Roman" w:cs="Times New Roman"/>
          <w:sz w:val="24"/>
          <w:szCs w:val="24"/>
        </w:rPr>
        <w:footnoteReference w:id="15"/>
      </w:r>
    </w:p>
    <w:p w14:paraId="629E33B7" w14:textId="50438036" w:rsidR="00117DBA" w:rsidRDefault="00117DBA" w:rsidP="00117DBA">
      <w:pPr>
        <w:spacing w:before="120" w:after="120" w:line="360" w:lineRule="auto"/>
        <w:jc w:val="both"/>
        <w:rPr>
          <w:rFonts w:ascii="Times New Roman" w:eastAsiaTheme="majorEastAsia" w:hAnsi="Times New Roman" w:cs="Times New Roman"/>
          <w:b/>
          <w:bCs/>
          <w:sz w:val="24"/>
          <w:szCs w:val="24"/>
        </w:rPr>
      </w:pPr>
      <w:r w:rsidRPr="00117DBA">
        <w:rPr>
          <w:rFonts w:ascii="Times New Roman" w:eastAsiaTheme="majorEastAsia" w:hAnsi="Times New Roman" w:cs="Times New Roman"/>
          <w:b/>
          <w:bCs/>
          <w:sz w:val="24"/>
          <w:szCs w:val="24"/>
        </w:rPr>
        <w:t>Ankara Üniversitesi Dil ve Tarih – Coğrafya Fakültesi</w:t>
      </w:r>
    </w:p>
    <w:p w14:paraId="2F7DB1CF" w14:textId="4C07475A" w:rsidR="003A56AD" w:rsidRDefault="003A56AD" w:rsidP="003A56AD">
      <w:pPr>
        <w:spacing w:before="120" w:after="120" w:line="360" w:lineRule="auto"/>
        <w:ind w:firstLine="708"/>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1935’de</w:t>
      </w:r>
      <w:r w:rsidRPr="003A56AD">
        <w:rPr>
          <w:rFonts w:ascii="Times New Roman" w:eastAsiaTheme="majorEastAsia" w:hAnsi="Times New Roman" w:cs="Times New Roman"/>
          <w:bCs/>
          <w:sz w:val="24"/>
          <w:szCs w:val="24"/>
        </w:rPr>
        <w:t xml:space="preserve"> </w:t>
      </w:r>
      <w:proofErr w:type="spellStart"/>
      <w:r>
        <w:rPr>
          <w:rFonts w:ascii="Times New Roman" w:eastAsiaTheme="majorEastAsia" w:hAnsi="Times New Roman" w:cs="Times New Roman"/>
          <w:bCs/>
          <w:sz w:val="24"/>
          <w:szCs w:val="24"/>
        </w:rPr>
        <w:t>T.C.M.M.’de</w:t>
      </w:r>
      <w:proofErr w:type="spellEnd"/>
      <w:r w:rsidRPr="003A56AD">
        <w:rPr>
          <w:rFonts w:ascii="Times New Roman" w:eastAsiaTheme="majorEastAsia" w:hAnsi="Times New Roman" w:cs="Times New Roman"/>
          <w:bCs/>
          <w:sz w:val="24"/>
          <w:szCs w:val="24"/>
        </w:rPr>
        <w:t xml:space="preserve"> kabul edilen yasa ile kurulan Ankara Dil ve Tarih-Coğrafya Fakültesi, Türkiye'nin modernleşme ve çağdaşlaşma hedefler</w:t>
      </w:r>
      <w:r w:rsidR="003E3FAA">
        <w:rPr>
          <w:rFonts w:ascii="Times New Roman" w:eastAsiaTheme="majorEastAsia" w:hAnsi="Times New Roman" w:cs="Times New Roman"/>
          <w:bCs/>
          <w:sz w:val="24"/>
          <w:szCs w:val="24"/>
        </w:rPr>
        <w:t xml:space="preserve">i doğrultusunda önemli bir adımdır. </w:t>
      </w:r>
      <w:r w:rsidRPr="003A56AD">
        <w:rPr>
          <w:rFonts w:ascii="Times New Roman" w:eastAsiaTheme="majorEastAsia" w:hAnsi="Times New Roman" w:cs="Times New Roman"/>
          <w:bCs/>
          <w:sz w:val="24"/>
          <w:szCs w:val="24"/>
        </w:rPr>
        <w:t>Atatürk'ün bilim ve kültür alanındaki reformlarının bir parça</w:t>
      </w:r>
      <w:r w:rsidR="003E3FAA">
        <w:rPr>
          <w:rFonts w:ascii="Times New Roman" w:eastAsiaTheme="majorEastAsia" w:hAnsi="Times New Roman" w:cs="Times New Roman"/>
          <w:bCs/>
          <w:sz w:val="24"/>
          <w:szCs w:val="24"/>
        </w:rPr>
        <w:t>sı olarak değerlendirilen</w:t>
      </w:r>
      <w:r>
        <w:rPr>
          <w:rFonts w:ascii="Times New Roman" w:eastAsiaTheme="majorEastAsia" w:hAnsi="Times New Roman" w:cs="Times New Roman"/>
          <w:bCs/>
          <w:sz w:val="24"/>
          <w:szCs w:val="24"/>
        </w:rPr>
        <w:t xml:space="preserve"> </w:t>
      </w:r>
      <w:r w:rsidR="003E3FAA">
        <w:rPr>
          <w:rFonts w:ascii="Times New Roman" w:eastAsiaTheme="majorEastAsia" w:hAnsi="Times New Roman" w:cs="Times New Roman"/>
          <w:bCs/>
          <w:sz w:val="24"/>
          <w:szCs w:val="24"/>
        </w:rPr>
        <w:t>f</w:t>
      </w:r>
      <w:r w:rsidRPr="003A56AD">
        <w:rPr>
          <w:rFonts w:ascii="Times New Roman" w:eastAsiaTheme="majorEastAsia" w:hAnsi="Times New Roman" w:cs="Times New Roman"/>
          <w:bCs/>
          <w:sz w:val="24"/>
          <w:szCs w:val="24"/>
        </w:rPr>
        <w:t xml:space="preserve">akültenin kuruluşu, Türk dili, tarihi ve coğrafyasını derinlemesine inceleyen akademik çalışmaların teşvik </w:t>
      </w:r>
      <w:r w:rsidR="003E3FAA">
        <w:rPr>
          <w:rFonts w:ascii="Times New Roman" w:eastAsiaTheme="majorEastAsia" w:hAnsi="Times New Roman" w:cs="Times New Roman"/>
          <w:bCs/>
          <w:sz w:val="24"/>
          <w:szCs w:val="24"/>
        </w:rPr>
        <w:t xml:space="preserve">edilerek, </w:t>
      </w:r>
      <w:r w:rsidRPr="003A56AD">
        <w:rPr>
          <w:rFonts w:ascii="Times New Roman" w:eastAsiaTheme="majorEastAsia" w:hAnsi="Times New Roman" w:cs="Times New Roman"/>
          <w:bCs/>
          <w:sz w:val="24"/>
          <w:szCs w:val="24"/>
        </w:rPr>
        <w:t xml:space="preserve">bu alanlarda uzmanlaşmış bilim insanlarının yetiştirilmesi amacını taşımaktadır. </w:t>
      </w:r>
      <w:r w:rsidR="003E3FAA">
        <w:rPr>
          <w:rFonts w:ascii="Times New Roman" w:eastAsiaTheme="majorEastAsia" w:hAnsi="Times New Roman" w:cs="Times New Roman"/>
          <w:bCs/>
          <w:sz w:val="24"/>
          <w:szCs w:val="24"/>
        </w:rPr>
        <w:t>Kuruluşta</w:t>
      </w:r>
      <w:r w:rsidR="003E3FAA" w:rsidRPr="003E3FAA">
        <w:rPr>
          <w:rFonts w:ascii="Times New Roman" w:eastAsiaTheme="majorEastAsia" w:hAnsi="Times New Roman" w:cs="Times New Roman"/>
          <w:bCs/>
          <w:sz w:val="24"/>
          <w:szCs w:val="24"/>
        </w:rPr>
        <w:t xml:space="preserve"> </w:t>
      </w:r>
      <w:proofErr w:type="spellStart"/>
      <w:proofErr w:type="gramStart"/>
      <w:r w:rsidR="003E3FAA" w:rsidRPr="003E3FAA">
        <w:rPr>
          <w:rFonts w:ascii="Times New Roman" w:eastAsiaTheme="majorEastAsia" w:hAnsi="Times New Roman" w:cs="Times New Roman"/>
          <w:bCs/>
          <w:sz w:val="24"/>
          <w:szCs w:val="24"/>
        </w:rPr>
        <w:t>M.E.B'na</w:t>
      </w:r>
      <w:proofErr w:type="spellEnd"/>
      <w:proofErr w:type="gramEnd"/>
      <w:r w:rsidR="003E3FAA" w:rsidRPr="003E3FAA">
        <w:rPr>
          <w:rFonts w:ascii="Times New Roman" w:eastAsiaTheme="majorEastAsia" w:hAnsi="Times New Roman" w:cs="Times New Roman"/>
          <w:bCs/>
          <w:sz w:val="24"/>
          <w:szCs w:val="24"/>
        </w:rPr>
        <w:t xml:space="preserve"> bağlı olarak faaliyet gösteren </w:t>
      </w:r>
      <w:r w:rsidR="003E3FAA">
        <w:rPr>
          <w:rFonts w:ascii="Times New Roman" w:eastAsiaTheme="majorEastAsia" w:hAnsi="Times New Roman" w:cs="Times New Roman"/>
          <w:bCs/>
          <w:sz w:val="24"/>
          <w:szCs w:val="24"/>
        </w:rPr>
        <w:t xml:space="preserve">fakülte, 1946’da çıkan </w:t>
      </w:r>
      <w:r w:rsidR="003E3FAA" w:rsidRPr="003E3FAA">
        <w:rPr>
          <w:rFonts w:ascii="Times New Roman" w:eastAsiaTheme="majorEastAsia" w:hAnsi="Times New Roman" w:cs="Times New Roman"/>
          <w:bCs/>
          <w:sz w:val="24"/>
          <w:szCs w:val="24"/>
        </w:rPr>
        <w:t>kanunla Ankara Üniversitesi'nin bir parçası haline gelmiştir.</w:t>
      </w:r>
      <w:r w:rsidR="003E3FAA">
        <w:rPr>
          <w:rStyle w:val="DipnotBavurusu"/>
          <w:rFonts w:ascii="Times New Roman" w:eastAsiaTheme="majorEastAsia" w:hAnsi="Times New Roman" w:cs="Times New Roman"/>
          <w:bCs/>
          <w:sz w:val="24"/>
          <w:szCs w:val="24"/>
        </w:rPr>
        <w:footnoteReference w:id="16"/>
      </w:r>
    </w:p>
    <w:p w14:paraId="4206C605" w14:textId="77777777" w:rsidR="00D362FE" w:rsidRDefault="00D362FE" w:rsidP="003A56AD">
      <w:pPr>
        <w:spacing w:before="120" w:after="120" w:line="360" w:lineRule="auto"/>
        <w:ind w:firstLine="708"/>
        <w:jc w:val="both"/>
        <w:rPr>
          <w:rFonts w:ascii="Times New Roman" w:eastAsiaTheme="majorEastAsia" w:hAnsi="Times New Roman" w:cs="Times New Roman"/>
          <w:bCs/>
          <w:sz w:val="24"/>
          <w:szCs w:val="24"/>
        </w:rPr>
      </w:pPr>
    </w:p>
    <w:p w14:paraId="18E77753" w14:textId="77777777" w:rsidR="00D362FE" w:rsidRDefault="00D362FE" w:rsidP="003A56AD">
      <w:pPr>
        <w:spacing w:before="120" w:after="120" w:line="360" w:lineRule="auto"/>
        <w:ind w:firstLine="708"/>
        <w:jc w:val="both"/>
        <w:rPr>
          <w:rFonts w:ascii="Times New Roman" w:eastAsiaTheme="majorEastAsia" w:hAnsi="Times New Roman" w:cs="Times New Roman"/>
          <w:bCs/>
          <w:sz w:val="24"/>
          <w:szCs w:val="24"/>
        </w:rPr>
      </w:pPr>
    </w:p>
    <w:p w14:paraId="02D965E6" w14:textId="77777777" w:rsidR="00D362FE" w:rsidRDefault="00D362FE" w:rsidP="003A56AD">
      <w:pPr>
        <w:spacing w:before="120" w:after="120" w:line="360" w:lineRule="auto"/>
        <w:ind w:firstLine="708"/>
        <w:jc w:val="both"/>
        <w:rPr>
          <w:rFonts w:ascii="Times New Roman" w:eastAsiaTheme="majorEastAsia" w:hAnsi="Times New Roman" w:cs="Times New Roman"/>
          <w:bCs/>
          <w:sz w:val="24"/>
          <w:szCs w:val="24"/>
        </w:rPr>
      </w:pPr>
    </w:p>
    <w:p w14:paraId="6926EB9D" w14:textId="77777777" w:rsidR="00D362FE" w:rsidRDefault="00D362FE" w:rsidP="003A56AD">
      <w:pPr>
        <w:spacing w:before="120" w:after="120" w:line="360" w:lineRule="auto"/>
        <w:ind w:firstLine="708"/>
        <w:jc w:val="both"/>
        <w:rPr>
          <w:rFonts w:ascii="Times New Roman" w:eastAsiaTheme="majorEastAsia" w:hAnsi="Times New Roman" w:cs="Times New Roman"/>
          <w:bCs/>
          <w:sz w:val="24"/>
          <w:szCs w:val="24"/>
        </w:rPr>
      </w:pPr>
    </w:p>
    <w:p w14:paraId="1529D5AF" w14:textId="77777777" w:rsidR="00D362FE" w:rsidRPr="003A56AD" w:rsidRDefault="00D362FE" w:rsidP="003A56AD">
      <w:pPr>
        <w:spacing w:before="120" w:after="120" w:line="360" w:lineRule="auto"/>
        <w:ind w:firstLine="708"/>
        <w:jc w:val="both"/>
        <w:rPr>
          <w:rFonts w:ascii="Times New Roman" w:eastAsiaTheme="majorEastAsia" w:hAnsi="Times New Roman" w:cs="Times New Roman"/>
          <w:bCs/>
          <w:sz w:val="24"/>
          <w:szCs w:val="24"/>
        </w:rPr>
      </w:pPr>
    </w:p>
    <w:p w14:paraId="3292A229" w14:textId="408A5DBF" w:rsidR="00117DBA" w:rsidRDefault="00117DBA" w:rsidP="00117DBA">
      <w:pPr>
        <w:spacing w:before="120" w:after="120" w:line="360" w:lineRule="auto"/>
        <w:jc w:val="both"/>
        <w:rPr>
          <w:rFonts w:ascii="Times New Roman" w:eastAsiaTheme="majorEastAsia" w:hAnsi="Times New Roman" w:cs="Times New Roman"/>
          <w:b/>
          <w:bCs/>
          <w:sz w:val="24"/>
          <w:szCs w:val="24"/>
        </w:rPr>
      </w:pPr>
      <w:r w:rsidRPr="00117DBA">
        <w:rPr>
          <w:rFonts w:ascii="Times New Roman" w:eastAsiaTheme="majorEastAsia" w:hAnsi="Times New Roman" w:cs="Times New Roman"/>
          <w:b/>
          <w:bCs/>
          <w:sz w:val="24"/>
          <w:szCs w:val="24"/>
        </w:rPr>
        <w:lastRenderedPageBreak/>
        <w:t>SONUÇ</w:t>
      </w:r>
    </w:p>
    <w:p w14:paraId="48C5409F" w14:textId="16C579D0" w:rsidR="003E3FAA" w:rsidRPr="00DE2EBF" w:rsidRDefault="003E3FAA" w:rsidP="00DE2EBF">
      <w:pPr>
        <w:spacing w:before="120" w:after="120" w:line="360" w:lineRule="auto"/>
        <w:ind w:firstLine="708"/>
        <w:jc w:val="both"/>
        <w:rPr>
          <w:rFonts w:ascii="Times New Roman" w:eastAsiaTheme="majorEastAsia" w:hAnsi="Times New Roman" w:cs="Times New Roman"/>
          <w:bCs/>
          <w:sz w:val="24"/>
          <w:szCs w:val="24"/>
        </w:rPr>
      </w:pPr>
      <w:r w:rsidRPr="00DE2EBF">
        <w:rPr>
          <w:rFonts w:ascii="Times New Roman" w:eastAsiaTheme="majorEastAsia" w:hAnsi="Times New Roman" w:cs="Times New Roman"/>
          <w:bCs/>
          <w:sz w:val="24"/>
          <w:szCs w:val="24"/>
        </w:rPr>
        <w:t xml:space="preserve">Türklerin tarih boyunca bıraktıkları derin izler, dünya tarihinin önemli bir parçasıdır. Çalışmamızda </w:t>
      </w:r>
      <w:r w:rsidRPr="00DE2EBF">
        <w:rPr>
          <w:rFonts w:ascii="Times New Roman" w:eastAsiaTheme="majorEastAsia" w:hAnsi="Times New Roman" w:cs="Times New Roman"/>
          <w:bCs/>
          <w:sz w:val="24"/>
          <w:szCs w:val="24"/>
        </w:rPr>
        <w:t>Atatürk'ün</w:t>
      </w:r>
      <w:r w:rsidRPr="00DE2EBF">
        <w:rPr>
          <w:rFonts w:ascii="Times New Roman" w:eastAsiaTheme="majorEastAsia" w:hAnsi="Times New Roman" w:cs="Times New Roman"/>
          <w:bCs/>
          <w:sz w:val="24"/>
          <w:szCs w:val="24"/>
        </w:rPr>
        <w:t xml:space="preserve"> kadim Türk tarihine olan katkılarını ve Türk tarihinin önemini kavrayarak, bu mirası genç nesillere aktarmak için yaptığı kapsamlı reform ve çalışmaları aktararak, milli sınırlar dışındaki </w:t>
      </w:r>
      <w:r w:rsidR="00DE2EBF" w:rsidRPr="00DE2EBF">
        <w:rPr>
          <w:rFonts w:ascii="Times New Roman" w:eastAsiaTheme="majorEastAsia" w:hAnsi="Times New Roman" w:cs="Times New Roman"/>
          <w:bCs/>
          <w:sz w:val="24"/>
          <w:szCs w:val="24"/>
        </w:rPr>
        <w:t>Türklerle</w:t>
      </w:r>
      <w:r w:rsidRPr="00DE2EBF">
        <w:rPr>
          <w:rFonts w:ascii="Times New Roman" w:eastAsiaTheme="majorEastAsia" w:hAnsi="Times New Roman" w:cs="Times New Roman"/>
          <w:bCs/>
          <w:sz w:val="24"/>
          <w:szCs w:val="24"/>
        </w:rPr>
        <w:t xml:space="preserve"> olan ilişkilere değinmeye çalıştık. T</w:t>
      </w:r>
      <w:r w:rsidR="00DE2EBF">
        <w:rPr>
          <w:rFonts w:ascii="Times New Roman" w:eastAsiaTheme="majorEastAsia" w:hAnsi="Times New Roman" w:cs="Times New Roman"/>
          <w:bCs/>
          <w:sz w:val="24"/>
          <w:szCs w:val="24"/>
        </w:rPr>
        <w:t>ürkiye</w:t>
      </w:r>
      <w:r w:rsidRPr="00DE2EBF">
        <w:rPr>
          <w:rFonts w:ascii="Times New Roman" w:eastAsiaTheme="majorEastAsia" w:hAnsi="Times New Roman" w:cs="Times New Roman"/>
          <w:bCs/>
          <w:sz w:val="24"/>
          <w:szCs w:val="24"/>
        </w:rPr>
        <w:t xml:space="preserve"> sınırları dışında günümüzde de Özerk, Bağımsız ve </w:t>
      </w:r>
      <w:r w:rsidR="00DE2EBF" w:rsidRPr="00DE2EBF">
        <w:rPr>
          <w:rFonts w:ascii="Times New Roman" w:eastAsiaTheme="majorEastAsia" w:hAnsi="Times New Roman" w:cs="Times New Roman"/>
          <w:bCs/>
          <w:sz w:val="24"/>
          <w:szCs w:val="24"/>
        </w:rPr>
        <w:t>azınlı</w:t>
      </w:r>
      <w:r w:rsidRPr="00DE2EBF">
        <w:rPr>
          <w:rFonts w:ascii="Times New Roman" w:eastAsiaTheme="majorEastAsia" w:hAnsi="Times New Roman" w:cs="Times New Roman"/>
          <w:bCs/>
          <w:sz w:val="24"/>
          <w:szCs w:val="24"/>
        </w:rPr>
        <w:t>k konumu</w:t>
      </w:r>
      <w:r w:rsidR="00DE2EBF">
        <w:rPr>
          <w:rFonts w:ascii="Times New Roman" w:eastAsiaTheme="majorEastAsia" w:hAnsi="Times New Roman" w:cs="Times New Roman"/>
          <w:bCs/>
          <w:sz w:val="24"/>
          <w:szCs w:val="24"/>
        </w:rPr>
        <w:t>n</w:t>
      </w:r>
      <w:r w:rsidRPr="00DE2EBF">
        <w:rPr>
          <w:rFonts w:ascii="Times New Roman" w:eastAsiaTheme="majorEastAsia" w:hAnsi="Times New Roman" w:cs="Times New Roman"/>
          <w:bCs/>
          <w:sz w:val="24"/>
          <w:szCs w:val="24"/>
        </w:rPr>
        <w:t>da milyonlarca Türk</w:t>
      </w:r>
      <w:r w:rsidR="00DE2EBF">
        <w:rPr>
          <w:rFonts w:ascii="Times New Roman" w:eastAsiaTheme="majorEastAsia" w:hAnsi="Times New Roman" w:cs="Times New Roman"/>
          <w:bCs/>
          <w:sz w:val="24"/>
          <w:szCs w:val="24"/>
        </w:rPr>
        <w:t>,</w:t>
      </w:r>
      <w:r w:rsidRPr="00DE2EBF">
        <w:rPr>
          <w:rFonts w:ascii="Times New Roman" w:eastAsiaTheme="majorEastAsia" w:hAnsi="Times New Roman" w:cs="Times New Roman"/>
          <w:bCs/>
          <w:sz w:val="24"/>
          <w:szCs w:val="24"/>
        </w:rPr>
        <w:t xml:space="preserve"> dünyanın çeşitli coğrafyalarında var olmaya devam etmektedir.</w:t>
      </w:r>
      <w:r w:rsidR="00DE2EBF" w:rsidRPr="00DE2EBF">
        <w:rPr>
          <w:rFonts w:ascii="Times New Roman" w:eastAsiaTheme="majorEastAsia" w:hAnsi="Times New Roman" w:cs="Times New Roman"/>
          <w:bCs/>
          <w:sz w:val="24"/>
          <w:szCs w:val="24"/>
        </w:rPr>
        <w:t xml:space="preserve"> Her yeni nesle düşen görev, Mustafa Kemal’in Türk milletine ve tarihine olan bağlılığını devam ettirerek, kadim Türk tarihini yazmaya ve yaşatmaya devam ettirmek olması inancındayız.</w:t>
      </w:r>
    </w:p>
    <w:p w14:paraId="6AEDEE01" w14:textId="77777777" w:rsidR="003E3FAA" w:rsidRDefault="003E3FAA" w:rsidP="00117DBA">
      <w:pPr>
        <w:spacing w:before="120" w:after="120" w:line="360" w:lineRule="auto"/>
        <w:jc w:val="both"/>
        <w:rPr>
          <w:rFonts w:ascii="Times New Roman" w:eastAsiaTheme="majorEastAsia" w:hAnsi="Times New Roman" w:cs="Times New Roman"/>
          <w:b/>
          <w:bCs/>
          <w:sz w:val="24"/>
          <w:szCs w:val="24"/>
        </w:rPr>
      </w:pPr>
    </w:p>
    <w:p w14:paraId="2CF4D9E5"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4857FD2F"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7298C97D"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6A76C34F"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692F9420"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61527514"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336257DC"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5ED1535C"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1F77D25B"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52CDB00B"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37E77EAC"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46F35CCF"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013C4041" w14:textId="77777777" w:rsidR="00794DFC" w:rsidRDefault="00794DFC"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00F7576C" w14:textId="77777777" w:rsidR="00D362FE" w:rsidRDefault="00D362FE"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2BE16A3B" w14:textId="77777777" w:rsidR="00D362FE" w:rsidRDefault="00D362FE"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01B5226B" w14:textId="77777777" w:rsidR="00D362FE" w:rsidRDefault="00D362FE"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1CF61EB4" w14:textId="77777777" w:rsidR="00D362FE" w:rsidRDefault="00D362FE" w:rsidP="00DE2EBF">
      <w:pPr>
        <w:tabs>
          <w:tab w:val="left" w:pos="2064"/>
        </w:tabs>
        <w:spacing w:before="120" w:after="120" w:line="360" w:lineRule="auto"/>
        <w:jc w:val="both"/>
        <w:rPr>
          <w:rFonts w:ascii="Times New Roman" w:eastAsiaTheme="majorEastAsia" w:hAnsi="Times New Roman" w:cs="Times New Roman"/>
          <w:b/>
          <w:bCs/>
          <w:sz w:val="24"/>
          <w:szCs w:val="24"/>
        </w:rPr>
      </w:pPr>
    </w:p>
    <w:p w14:paraId="173B3724" w14:textId="23D58D55" w:rsidR="00117DBA" w:rsidRDefault="00D362FE" w:rsidP="00DE2EBF">
      <w:pPr>
        <w:tabs>
          <w:tab w:val="left" w:pos="2064"/>
        </w:tabs>
        <w:spacing w:before="120" w:after="120" w:line="36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K</w:t>
      </w:r>
      <w:r w:rsidR="00117DBA" w:rsidRPr="00117DBA">
        <w:rPr>
          <w:rFonts w:ascii="Times New Roman" w:eastAsiaTheme="majorEastAsia" w:hAnsi="Times New Roman" w:cs="Times New Roman"/>
          <w:b/>
          <w:bCs/>
          <w:sz w:val="24"/>
          <w:szCs w:val="24"/>
        </w:rPr>
        <w:t>AYNAKÇA</w:t>
      </w:r>
      <w:r w:rsidR="00DE2EBF">
        <w:rPr>
          <w:rFonts w:ascii="Times New Roman" w:eastAsiaTheme="majorEastAsia" w:hAnsi="Times New Roman" w:cs="Times New Roman"/>
          <w:b/>
          <w:bCs/>
          <w:sz w:val="24"/>
          <w:szCs w:val="24"/>
        </w:rPr>
        <w:tab/>
      </w:r>
    </w:p>
    <w:p w14:paraId="6F3D1FBD" w14:textId="77777777" w:rsidR="00DE2EBF" w:rsidRDefault="00DE2EBF" w:rsidP="00DE2EBF">
      <w:pPr>
        <w:spacing w:line="240" w:lineRule="auto"/>
        <w:rPr>
          <w:rFonts w:ascii="Times New Roman" w:hAnsi="Times New Roman" w:cs="Times New Roman"/>
          <w:b/>
          <w:sz w:val="24"/>
          <w:szCs w:val="24"/>
        </w:rPr>
      </w:pPr>
      <w:r>
        <w:rPr>
          <w:rFonts w:ascii="Times New Roman" w:hAnsi="Times New Roman" w:cs="Times New Roman"/>
          <w:b/>
          <w:sz w:val="24"/>
          <w:szCs w:val="24"/>
        </w:rPr>
        <w:t>Kitaplar</w:t>
      </w:r>
    </w:p>
    <w:p w14:paraId="5A808856" w14:textId="32349802" w:rsidR="00794DFC" w:rsidRDefault="00794DFC" w:rsidP="00794DFC">
      <w:pPr>
        <w:spacing w:line="240" w:lineRule="auto"/>
        <w:jc w:val="both"/>
        <w:rPr>
          <w:rFonts w:ascii="Times New Roman" w:hAnsi="Times New Roman" w:cs="Times New Roman"/>
          <w:b/>
          <w:sz w:val="24"/>
          <w:szCs w:val="24"/>
        </w:rPr>
      </w:pPr>
      <w:r w:rsidRPr="005E35F6">
        <w:rPr>
          <w:rFonts w:ascii="Times New Roman" w:hAnsi="Times New Roman" w:cs="Times New Roman"/>
          <w:sz w:val="24"/>
          <w:szCs w:val="24"/>
        </w:rPr>
        <w:t xml:space="preserve">Çoker, Fahri, </w:t>
      </w:r>
      <w:r w:rsidRPr="005E35F6">
        <w:rPr>
          <w:rFonts w:ascii="Times New Roman" w:hAnsi="Times New Roman" w:cs="Times New Roman"/>
          <w:i/>
          <w:sz w:val="24"/>
          <w:szCs w:val="24"/>
        </w:rPr>
        <w:t>Türk Tarih Kurumu Kuruluş Amacı ve Çalışmaları</w:t>
      </w:r>
      <w:r w:rsidRPr="005E35F6">
        <w:rPr>
          <w:rFonts w:ascii="Times New Roman" w:hAnsi="Times New Roman" w:cs="Times New Roman"/>
          <w:sz w:val="24"/>
          <w:szCs w:val="24"/>
        </w:rPr>
        <w:t>, Türk Tarih Kurumu Basımevi, Ankara 1983.</w:t>
      </w:r>
    </w:p>
    <w:p w14:paraId="53609A6A" w14:textId="77777777" w:rsidR="00DE2EBF" w:rsidRDefault="00DE2EBF" w:rsidP="00DE2EBF">
      <w:pPr>
        <w:spacing w:line="240" w:lineRule="auto"/>
        <w:rPr>
          <w:rFonts w:ascii="Times New Roman" w:eastAsia="Calibri" w:hAnsi="Times New Roman" w:cs="Times New Roman"/>
          <w:sz w:val="24"/>
          <w:szCs w:val="24"/>
        </w:rPr>
      </w:pPr>
      <w:r w:rsidRPr="005E35F6">
        <w:rPr>
          <w:rFonts w:ascii="Times New Roman" w:eastAsia="Calibri" w:hAnsi="Times New Roman" w:cs="Times New Roman"/>
          <w:sz w:val="24"/>
          <w:szCs w:val="24"/>
        </w:rPr>
        <w:t xml:space="preserve">Karakoç, Ercan, </w:t>
      </w:r>
      <w:r w:rsidRPr="005E35F6">
        <w:rPr>
          <w:rFonts w:ascii="Times New Roman" w:eastAsia="Calibri" w:hAnsi="Times New Roman" w:cs="Times New Roman"/>
          <w:i/>
          <w:sz w:val="24"/>
          <w:szCs w:val="24"/>
        </w:rPr>
        <w:t>Atatürk’ün Dış Türkler Politikası</w:t>
      </w:r>
      <w:r>
        <w:rPr>
          <w:rFonts w:ascii="Times New Roman" w:eastAsia="Calibri" w:hAnsi="Times New Roman" w:cs="Times New Roman"/>
          <w:i/>
          <w:sz w:val="24"/>
          <w:szCs w:val="24"/>
        </w:rPr>
        <w:t xml:space="preserve">, </w:t>
      </w:r>
      <w:r w:rsidRPr="005E35F6">
        <w:rPr>
          <w:rFonts w:ascii="Times New Roman" w:eastAsia="Calibri" w:hAnsi="Times New Roman" w:cs="Times New Roman"/>
          <w:sz w:val="24"/>
          <w:szCs w:val="24"/>
        </w:rPr>
        <w:t>IQ Kültür Sanat Yayıncılık, İstanbul 2004.</w:t>
      </w:r>
    </w:p>
    <w:p w14:paraId="43C8DC6C" w14:textId="77777777" w:rsidR="00DE2EBF" w:rsidRPr="005E35F6" w:rsidRDefault="00DE2EBF" w:rsidP="00DE2EBF">
      <w:pPr>
        <w:spacing w:line="240" w:lineRule="auto"/>
        <w:jc w:val="both"/>
        <w:rPr>
          <w:rFonts w:ascii="Times New Roman" w:hAnsi="Times New Roman" w:cs="Times New Roman"/>
          <w:sz w:val="24"/>
          <w:szCs w:val="24"/>
        </w:rPr>
      </w:pPr>
      <w:r w:rsidRPr="005E35F6">
        <w:rPr>
          <w:rFonts w:ascii="Times New Roman" w:hAnsi="Times New Roman" w:cs="Times New Roman"/>
          <w:sz w:val="24"/>
          <w:szCs w:val="24"/>
        </w:rPr>
        <w:t xml:space="preserve">Parlak, Murat Alper, (Haz), </w:t>
      </w:r>
      <w:r w:rsidRPr="005E35F6">
        <w:rPr>
          <w:rFonts w:ascii="Times New Roman" w:hAnsi="Times New Roman" w:cs="Times New Roman"/>
          <w:i/>
          <w:sz w:val="24"/>
          <w:szCs w:val="24"/>
        </w:rPr>
        <w:t>Kurtuluş Ve Kuruluşun Sembol Kenti İzmir Sempozyumu Bildirileri 26</w:t>
      </w:r>
      <w:r>
        <w:rPr>
          <w:rFonts w:ascii="Times New Roman" w:hAnsi="Times New Roman" w:cs="Times New Roman"/>
          <w:i/>
          <w:sz w:val="24"/>
          <w:szCs w:val="24"/>
        </w:rPr>
        <w:t>-</w:t>
      </w:r>
      <w:r w:rsidRPr="005E35F6">
        <w:rPr>
          <w:rFonts w:ascii="Times New Roman" w:hAnsi="Times New Roman" w:cs="Times New Roman"/>
          <w:i/>
          <w:sz w:val="24"/>
          <w:szCs w:val="24"/>
        </w:rPr>
        <w:t>28 Eylül 2012</w:t>
      </w:r>
      <w:r w:rsidRPr="005E35F6">
        <w:rPr>
          <w:rFonts w:ascii="Times New Roman" w:hAnsi="Times New Roman" w:cs="Times New Roman"/>
          <w:sz w:val="24"/>
          <w:szCs w:val="24"/>
        </w:rPr>
        <w:t>, Atatürk Araştırma Merkezi Yayınları, Ankara 2015</w:t>
      </w:r>
      <w:r>
        <w:rPr>
          <w:rFonts w:ascii="Times New Roman" w:hAnsi="Times New Roman" w:cs="Times New Roman"/>
          <w:sz w:val="24"/>
          <w:szCs w:val="24"/>
        </w:rPr>
        <w:t>.</w:t>
      </w:r>
    </w:p>
    <w:p w14:paraId="700B150F" w14:textId="77777777" w:rsidR="00DE2EBF" w:rsidRDefault="00DE2EBF" w:rsidP="00DE2EBF">
      <w:pPr>
        <w:spacing w:line="240" w:lineRule="auto"/>
        <w:jc w:val="both"/>
        <w:rPr>
          <w:rFonts w:ascii="Times New Roman" w:hAnsi="Times New Roman" w:cs="Times New Roman"/>
          <w:sz w:val="24"/>
          <w:szCs w:val="24"/>
        </w:rPr>
      </w:pPr>
      <w:r w:rsidRPr="005E35F6">
        <w:rPr>
          <w:rFonts w:ascii="Times New Roman" w:hAnsi="Times New Roman" w:cs="Times New Roman"/>
          <w:sz w:val="24"/>
          <w:szCs w:val="24"/>
        </w:rPr>
        <w:t xml:space="preserve">Saray, Mehmet, </w:t>
      </w:r>
      <w:r w:rsidRPr="005E35F6">
        <w:rPr>
          <w:rFonts w:ascii="Times New Roman" w:hAnsi="Times New Roman" w:cs="Times New Roman"/>
          <w:i/>
          <w:sz w:val="24"/>
          <w:szCs w:val="24"/>
        </w:rPr>
        <w:t>Atatürk ve Türk Dünyası</w:t>
      </w:r>
      <w:r w:rsidRPr="005E35F6">
        <w:rPr>
          <w:rFonts w:ascii="Times New Roman" w:hAnsi="Times New Roman" w:cs="Times New Roman"/>
          <w:sz w:val="24"/>
          <w:szCs w:val="24"/>
        </w:rPr>
        <w:t>, Türk Tarih Kurumu, Ankara 1995</w:t>
      </w:r>
      <w:r>
        <w:rPr>
          <w:rFonts w:ascii="Times New Roman" w:hAnsi="Times New Roman" w:cs="Times New Roman"/>
          <w:sz w:val="24"/>
          <w:szCs w:val="24"/>
        </w:rPr>
        <w:t>.</w:t>
      </w:r>
    </w:p>
    <w:p w14:paraId="5DF97C4E" w14:textId="77777777" w:rsidR="00DE2EBF" w:rsidRDefault="00DE2EBF" w:rsidP="00DE2EBF">
      <w:pPr>
        <w:spacing w:line="240" w:lineRule="auto"/>
        <w:jc w:val="both"/>
        <w:rPr>
          <w:rFonts w:ascii="Times New Roman" w:hAnsi="Times New Roman" w:cs="Times New Roman"/>
          <w:sz w:val="24"/>
          <w:szCs w:val="24"/>
        </w:rPr>
      </w:pPr>
      <w:r w:rsidRPr="005E35F6">
        <w:rPr>
          <w:rFonts w:ascii="Times New Roman" w:hAnsi="Times New Roman" w:cs="Times New Roman"/>
          <w:sz w:val="24"/>
          <w:szCs w:val="24"/>
        </w:rPr>
        <w:t>Şimşir, N.</w:t>
      </w:r>
      <w:r>
        <w:rPr>
          <w:rFonts w:ascii="Times New Roman" w:hAnsi="Times New Roman" w:cs="Times New Roman"/>
          <w:sz w:val="24"/>
          <w:szCs w:val="24"/>
        </w:rPr>
        <w:t xml:space="preserve"> </w:t>
      </w:r>
      <w:r w:rsidRPr="005E35F6">
        <w:rPr>
          <w:rFonts w:ascii="Times New Roman" w:hAnsi="Times New Roman" w:cs="Times New Roman"/>
          <w:sz w:val="24"/>
          <w:szCs w:val="24"/>
        </w:rPr>
        <w:t xml:space="preserve">Bilal, </w:t>
      </w:r>
      <w:r w:rsidRPr="005E35F6">
        <w:rPr>
          <w:rFonts w:ascii="Times New Roman" w:hAnsi="Times New Roman" w:cs="Times New Roman"/>
          <w:i/>
          <w:sz w:val="24"/>
          <w:szCs w:val="24"/>
        </w:rPr>
        <w:t>İlk Dönem Türk Diplomasisi Üzerine İncelemeler (1878-1946)</w:t>
      </w:r>
      <w:r w:rsidRPr="005E35F6">
        <w:rPr>
          <w:rFonts w:ascii="Times New Roman" w:hAnsi="Times New Roman" w:cs="Times New Roman"/>
          <w:sz w:val="24"/>
          <w:szCs w:val="24"/>
        </w:rPr>
        <w:t>, Atatürk Araştırma Merkezi, Ankara</w:t>
      </w:r>
      <w:r>
        <w:rPr>
          <w:rFonts w:ascii="Times New Roman" w:hAnsi="Times New Roman" w:cs="Times New Roman"/>
          <w:sz w:val="24"/>
          <w:szCs w:val="24"/>
        </w:rPr>
        <w:t xml:space="preserve"> </w:t>
      </w:r>
      <w:r w:rsidRPr="005E35F6">
        <w:rPr>
          <w:rFonts w:ascii="Times New Roman" w:hAnsi="Times New Roman" w:cs="Times New Roman"/>
          <w:sz w:val="24"/>
          <w:szCs w:val="24"/>
        </w:rPr>
        <w:t>2017</w:t>
      </w:r>
      <w:r>
        <w:rPr>
          <w:rFonts w:ascii="Times New Roman" w:hAnsi="Times New Roman" w:cs="Times New Roman"/>
          <w:sz w:val="24"/>
          <w:szCs w:val="24"/>
        </w:rPr>
        <w:t>.</w:t>
      </w:r>
    </w:p>
    <w:p w14:paraId="26B84996" w14:textId="329E0391" w:rsidR="00794DFC" w:rsidRDefault="00794DFC" w:rsidP="00D362FE">
      <w:pPr>
        <w:spacing w:line="240" w:lineRule="auto"/>
        <w:jc w:val="both"/>
        <w:rPr>
          <w:rFonts w:ascii="Times New Roman" w:hAnsi="Times New Roman" w:cs="Times New Roman"/>
          <w:b/>
          <w:sz w:val="24"/>
          <w:szCs w:val="24"/>
        </w:rPr>
      </w:pPr>
      <w:r w:rsidRPr="005E35F6">
        <w:rPr>
          <w:rFonts w:ascii="Times New Roman" w:hAnsi="Times New Roman" w:cs="Times New Roman"/>
          <w:sz w:val="24"/>
          <w:szCs w:val="24"/>
        </w:rPr>
        <w:t xml:space="preserve">Turan, Şerafettin, </w:t>
      </w:r>
      <w:r w:rsidRPr="005E35F6">
        <w:rPr>
          <w:rFonts w:ascii="Times New Roman" w:hAnsi="Times New Roman" w:cs="Times New Roman"/>
          <w:i/>
          <w:sz w:val="24"/>
          <w:szCs w:val="24"/>
        </w:rPr>
        <w:t xml:space="preserve">Atatürk’ün Düşünce Yapısını Etkileyen Olaylar, Düşünürler, Kitaplar </w:t>
      </w:r>
      <w:r w:rsidRPr="005E35F6">
        <w:rPr>
          <w:rFonts w:ascii="Times New Roman" w:hAnsi="Times New Roman" w:cs="Times New Roman"/>
          <w:sz w:val="24"/>
          <w:szCs w:val="24"/>
        </w:rPr>
        <w:t>Türk tarih Kurumu, Ankara</w:t>
      </w:r>
      <w:r>
        <w:rPr>
          <w:rFonts w:ascii="Times New Roman" w:hAnsi="Times New Roman" w:cs="Times New Roman"/>
          <w:sz w:val="24"/>
          <w:szCs w:val="24"/>
        </w:rPr>
        <w:t xml:space="preserve"> </w:t>
      </w:r>
      <w:r w:rsidRPr="005E35F6">
        <w:rPr>
          <w:rFonts w:ascii="Times New Roman" w:hAnsi="Times New Roman" w:cs="Times New Roman"/>
          <w:sz w:val="24"/>
          <w:szCs w:val="24"/>
        </w:rPr>
        <w:t>2019.</w:t>
      </w:r>
    </w:p>
    <w:p w14:paraId="6A057B15" w14:textId="77777777" w:rsidR="00DE2EBF" w:rsidRDefault="00DE2EBF" w:rsidP="00DE2EBF">
      <w:pPr>
        <w:spacing w:line="240" w:lineRule="auto"/>
        <w:rPr>
          <w:rFonts w:ascii="Times New Roman" w:hAnsi="Times New Roman" w:cs="Times New Roman"/>
          <w:b/>
          <w:sz w:val="24"/>
          <w:szCs w:val="24"/>
        </w:rPr>
      </w:pPr>
      <w:r>
        <w:rPr>
          <w:rFonts w:ascii="Times New Roman" w:hAnsi="Times New Roman" w:cs="Times New Roman"/>
          <w:b/>
          <w:sz w:val="24"/>
          <w:szCs w:val="24"/>
        </w:rPr>
        <w:t>Makaleler</w:t>
      </w:r>
    </w:p>
    <w:p w14:paraId="76FF4F8C" w14:textId="5F998050" w:rsidR="00794DFC" w:rsidRDefault="00794DFC" w:rsidP="00DE2EBF">
      <w:pPr>
        <w:spacing w:line="240" w:lineRule="auto"/>
        <w:rPr>
          <w:rFonts w:ascii="Times New Roman" w:hAnsi="Times New Roman" w:cs="Times New Roman"/>
          <w:b/>
          <w:sz w:val="24"/>
          <w:szCs w:val="24"/>
        </w:rPr>
      </w:pPr>
      <w:r w:rsidRPr="00FD7F2D">
        <w:rPr>
          <w:rFonts w:ascii="Times New Roman" w:hAnsi="Times New Roman" w:cs="Times New Roman"/>
          <w:sz w:val="24"/>
          <w:szCs w:val="24"/>
        </w:rPr>
        <w:t>Dağıstan,</w:t>
      </w:r>
      <w:r>
        <w:rPr>
          <w:rFonts w:ascii="Times New Roman" w:hAnsi="Times New Roman" w:cs="Times New Roman"/>
          <w:sz w:val="24"/>
          <w:szCs w:val="24"/>
        </w:rPr>
        <w:t xml:space="preserve"> </w:t>
      </w:r>
      <w:r w:rsidRPr="00FD7F2D">
        <w:rPr>
          <w:rFonts w:ascii="Times New Roman" w:hAnsi="Times New Roman" w:cs="Times New Roman"/>
          <w:sz w:val="24"/>
          <w:szCs w:val="24"/>
        </w:rPr>
        <w:t>Adil</w:t>
      </w:r>
      <w:r>
        <w:rPr>
          <w:rFonts w:ascii="Times New Roman" w:hAnsi="Times New Roman" w:cs="Times New Roman"/>
          <w:sz w:val="24"/>
          <w:szCs w:val="24"/>
        </w:rPr>
        <w:t>,</w:t>
      </w:r>
      <w:r w:rsidRPr="00FD7F2D">
        <w:rPr>
          <w:rFonts w:ascii="Times New Roman" w:hAnsi="Times New Roman" w:cs="Times New Roman"/>
          <w:sz w:val="24"/>
          <w:szCs w:val="24"/>
        </w:rPr>
        <w:t xml:space="preserve"> “Hamdullah Suphi̇’</w:t>
      </w:r>
      <w:proofErr w:type="spellStart"/>
      <w:r w:rsidRPr="00FD7F2D">
        <w:rPr>
          <w:rFonts w:ascii="Times New Roman" w:hAnsi="Times New Roman" w:cs="Times New Roman"/>
          <w:sz w:val="24"/>
          <w:szCs w:val="24"/>
        </w:rPr>
        <w:t>ni̇n</w:t>
      </w:r>
      <w:proofErr w:type="spellEnd"/>
      <w:r w:rsidRPr="00FD7F2D">
        <w:rPr>
          <w:rFonts w:ascii="Times New Roman" w:hAnsi="Times New Roman" w:cs="Times New Roman"/>
          <w:sz w:val="24"/>
          <w:szCs w:val="24"/>
        </w:rPr>
        <w:t xml:space="preserve"> Romanya </w:t>
      </w:r>
      <w:proofErr w:type="spellStart"/>
      <w:r w:rsidRPr="00FD7F2D">
        <w:rPr>
          <w:rFonts w:ascii="Times New Roman" w:hAnsi="Times New Roman" w:cs="Times New Roman"/>
          <w:sz w:val="24"/>
          <w:szCs w:val="24"/>
        </w:rPr>
        <w:t>Büyükelçi̇li̇ği</w:t>
      </w:r>
      <w:proofErr w:type="spellEnd"/>
      <w:r w:rsidRPr="00FD7F2D">
        <w:rPr>
          <w:rFonts w:ascii="Times New Roman" w:hAnsi="Times New Roman" w:cs="Times New Roman"/>
          <w:sz w:val="24"/>
          <w:szCs w:val="24"/>
        </w:rPr>
        <w:t xml:space="preserve">̇ ve </w:t>
      </w:r>
      <w:proofErr w:type="spellStart"/>
      <w:r w:rsidRPr="00FD7F2D">
        <w:rPr>
          <w:rFonts w:ascii="Times New Roman" w:hAnsi="Times New Roman" w:cs="Times New Roman"/>
          <w:sz w:val="24"/>
          <w:szCs w:val="24"/>
        </w:rPr>
        <w:t>Gagauz</w:t>
      </w:r>
      <w:proofErr w:type="spellEnd"/>
      <w:r w:rsidRPr="00FD7F2D">
        <w:rPr>
          <w:rFonts w:ascii="Times New Roman" w:hAnsi="Times New Roman" w:cs="Times New Roman"/>
          <w:sz w:val="24"/>
          <w:szCs w:val="24"/>
        </w:rPr>
        <w:t xml:space="preserve"> Türkleri̇”, </w:t>
      </w:r>
      <w:r w:rsidRPr="00FD7F2D">
        <w:rPr>
          <w:rFonts w:ascii="Times New Roman" w:hAnsi="Times New Roman" w:cs="Times New Roman"/>
          <w:i/>
          <w:iCs/>
          <w:sz w:val="24"/>
          <w:szCs w:val="24"/>
        </w:rPr>
        <w:t>Atatürk Araştırma Merkezi Dergisi</w:t>
      </w:r>
      <w:r w:rsidRPr="00FD7F2D">
        <w:rPr>
          <w:rFonts w:ascii="Times New Roman" w:hAnsi="Times New Roman" w:cs="Times New Roman"/>
          <w:sz w:val="24"/>
          <w:szCs w:val="24"/>
        </w:rPr>
        <w:t xml:space="preserve">, </w:t>
      </w:r>
      <w:r>
        <w:rPr>
          <w:rFonts w:ascii="Times New Roman" w:hAnsi="Times New Roman" w:cs="Times New Roman"/>
          <w:sz w:val="24"/>
          <w:szCs w:val="24"/>
        </w:rPr>
        <w:t xml:space="preserve">Sayı 54, </w:t>
      </w:r>
      <w:r w:rsidRPr="00FD7F2D">
        <w:rPr>
          <w:rFonts w:ascii="Times New Roman" w:hAnsi="Times New Roman" w:cs="Times New Roman"/>
          <w:sz w:val="24"/>
          <w:szCs w:val="24"/>
        </w:rPr>
        <w:t>Cilt XI, 2002</w:t>
      </w:r>
      <w:r>
        <w:rPr>
          <w:rFonts w:ascii="Times New Roman" w:hAnsi="Times New Roman" w:cs="Times New Roman"/>
          <w:sz w:val="24"/>
          <w:szCs w:val="24"/>
        </w:rPr>
        <w:t>.</w:t>
      </w:r>
    </w:p>
    <w:p w14:paraId="1F200166" w14:textId="6D9410ED" w:rsidR="00794DFC" w:rsidRDefault="00794DFC" w:rsidP="00DE2EBF">
      <w:pPr>
        <w:spacing w:line="240" w:lineRule="auto"/>
        <w:rPr>
          <w:rFonts w:ascii="Times New Roman" w:hAnsi="Times New Roman" w:cs="Times New Roman"/>
          <w:sz w:val="24"/>
          <w:szCs w:val="24"/>
        </w:rPr>
      </w:pPr>
      <w:r w:rsidRPr="00FD7F2D">
        <w:rPr>
          <w:rFonts w:ascii="Times New Roman" w:hAnsi="Times New Roman" w:cs="Times New Roman"/>
          <w:sz w:val="24"/>
          <w:szCs w:val="24"/>
        </w:rPr>
        <w:t>Duman,</w:t>
      </w:r>
      <w:r>
        <w:rPr>
          <w:rFonts w:ascii="Times New Roman" w:hAnsi="Times New Roman" w:cs="Times New Roman"/>
          <w:sz w:val="24"/>
          <w:szCs w:val="24"/>
        </w:rPr>
        <w:t xml:space="preserve"> </w:t>
      </w:r>
      <w:proofErr w:type="spellStart"/>
      <w:r w:rsidRPr="00FD7F2D">
        <w:rPr>
          <w:rFonts w:ascii="Times New Roman" w:hAnsi="Times New Roman" w:cs="Times New Roman"/>
          <w:sz w:val="24"/>
          <w:szCs w:val="24"/>
        </w:rPr>
        <w:t>Bilgay</w:t>
      </w:r>
      <w:proofErr w:type="spellEnd"/>
      <w:r>
        <w:rPr>
          <w:rFonts w:ascii="Times New Roman" w:hAnsi="Times New Roman" w:cs="Times New Roman"/>
          <w:sz w:val="24"/>
          <w:szCs w:val="24"/>
        </w:rPr>
        <w:t>,</w:t>
      </w:r>
      <w:r w:rsidRPr="00FD7F2D">
        <w:rPr>
          <w:rFonts w:ascii="Times New Roman" w:hAnsi="Times New Roman" w:cs="Times New Roman"/>
          <w:sz w:val="24"/>
          <w:szCs w:val="24"/>
        </w:rPr>
        <w:t xml:space="preserve"> “Irak’ta Tarihsel Süreç İçerisinde Türkmenlere Yönelik </w:t>
      </w:r>
      <w:proofErr w:type="spellStart"/>
      <w:r w:rsidRPr="00FD7F2D">
        <w:rPr>
          <w:rFonts w:ascii="Times New Roman" w:hAnsi="Times New Roman" w:cs="Times New Roman"/>
          <w:sz w:val="24"/>
          <w:szCs w:val="24"/>
        </w:rPr>
        <w:t>Nsanlık</w:t>
      </w:r>
      <w:proofErr w:type="spellEnd"/>
      <w:r w:rsidRPr="00FD7F2D">
        <w:rPr>
          <w:rFonts w:ascii="Times New Roman" w:hAnsi="Times New Roman" w:cs="Times New Roman"/>
          <w:sz w:val="24"/>
          <w:szCs w:val="24"/>
        </w:rPr>
        <w:t xml:space="preserve"> Suçları ve 2003 Sonrası Türkmenlerin Hukuki Durumu”, </w:t>
      </w:r>
      <w:r w:rsidRPr="00FD7F2D">
        <w:rPr>
          <w:rFonts w:ascii="Times New Roman" w:hAnsi="Times New Roman" w:cs="Times New Roman"/>
          <w:i/>
          <w:iCs/>
          <w:sz w:val="24"/>
          <w:szCs w:val="24"/>
        </w:rPr>
        <w:t>Uluslararası Suçlar ve Tarih Dergisi</w:t>
      </w:r>
      <w:r w:rsidRPr="00FD7F2D">
        <w:rPr>
          <w:rFonts w:ascii="Times New Roman" w:hAnsi="Times New Roman" w:cs="Times New Roman"/>
          <w:sz w:val="24"/>
          <w:szCs w:val="24"/>
        </w:rPr>
        <w:t xml:space="preserve">, </w:t>
      </w:r>
      <w:r>
        <w:rPr>
          <w:rFonts w:ascii="Times New Roman" w:hAnsi="Times New Roman" w:cs="Times New Roman"/>
          <w:sz w:val="24"/>
          <w:szCs w:val="24"/>
        </w:rPr>
        <w:t xml:space="preserve">Sayı 13, </w:t>
      </w:r>
      <w:r w:rsidRPr="00FD7F2D">
        <w:rPr>
          <w:rFonts w:ascii="Times New Roman" w:hAnsi="Times New Roman" w:cs="Times New Roman"/>
          <w:sz w:val="24"/>
          <w:szCs w:val="24"/>
        </w:rPr>
        <w:t>Cilt XII, 2012</w:t>
      </w:r>
      <w:r>
        <w:rPr>
          <w:rFonts w:ascii="Times New Roman" w:hAnsi="Times New Roman" w:cs="Times New Roman"/>
          <w:sz w:val="24"/>
          <w:szCs w:val="24"/>
        </w:rPr>
        <w:t>.</w:t>
      </w:r>
    </w:p>
    <w:p w14:paraId="07A53A95" w14:textId="2904A797" w:rsidR="00794DFC" w:rsidRPr="005E35F6" w:rsidRDefault="00794DFC" w:rsidP="00D362FE">
      <w:pPr>
        <w:spacing w:line="240" w:lineRule="auto"/>
        <w:jc w:val="both"/>
        <w:rPr>
          <w:rFonts w:ascii="Times New Roman" w:hAnsi="Times New Roman" w:cs="Times New Roman"/>
          <w:b/>
          <w:sz w:val="24"/>
          <w:szCs w:val="24"/>
        </w:rPr>
      </w:pPr>
      <w:r w:rsidRPr="005A6D8E">
        <w:rPr>
          <w:rStyle w:val="hgkelc"/>
          <w:rFonts w:ascii="Times New Roman" w:hAnsi="Times New Roman" w:cs="Times New Roman"/>
          <w:sz w:val="24"/>
          <w:szCs w:val="24"/>
        </w:rPr>
        <w:t>Güleç</w:t>
      </w:r>
      <w:r>
        <w:rPr>
          <w:rStyle w:val="hgkelc"/>
          <w:rFonts w:ascii="Times New Roman" w:hAnsi="Times New Roman" w:cs="Times New Roman"/>
          <w:sz w:val="24"/>
          <w:szCs w:val="24"/>
        </w:rPr>
        <w:t>,</w:t>
      </w:r>
      <w:r w:rsidRPr="005A6D8E">
        <w:rPr>
          <w:rStyle w:val="hgkelc"/>
          <w:rFonts w:ascii="Times New Roman" w:hAnsi="Times New Roman" w:cs="Times New Roman"/>
          <w:sz w:val="24"/>
          <w:szCs w:val="24"/>
        </w:rPr>
        <w:t xml:space="preserve"> İsmail, ‘’Türkiyat Araştırmaları Enstitüsü’’, </w:t>
      </w:r>
      <w:r w:rsidRPr="00163736">
        <w:rPr>
          <w:rStyle w:val="hgkelc"/>
          <w:rFonts w:ascii="Times New Roman" w:hAnsi="Times New Roman" w:cs="Times New Roman"/>
          <w:i/>
          <w:iCs/>
          <w:sz w:val="24"/>
          <w:szCs w:val="24"/>
        </w:rPr>
        <w:t>Türkiye Diyanet Vakfı İslâm Ansiklopedisi</w:t>
      </w:r>
      <w:r w:rsidRPr="005A6D8E">
        <w:rPr>
          <w:rStyle w:val="hgkelc"/>
          <w:rFonts w:ascii="Times New Roman" w:hAnsi="Times New Roman" w:cs="Times New Roman"/>
          <w:sz w:val="24"/>
          <w:szCs w:val="24"/>
        </w:rPr>
        <w:t>, XI, (2012</w:t>
      </w:r>
      <w:r>
        <w:rPr>
          <w:rStyle w:val="hgkelc"/>
          <w:rFonts w:ascii="Times New Roman" w:hAnsi="Times New Roman" w:cs="Times New Roman"/>
          <w:sz w:val="24"/>
          <w:szCs w:val="24"/>
        </w:rPr>
        <w:t>).</w:t>
      </w:r>
    </w:p>
    <w:p w14:paraId="648DC215" w14:textId="77777777" w:rsidR="00DE2EBF" w:rsidRDefault="00DE2EBF" w:rsidP="00DE2EBF">
      <w:pPr>
        <w:spacing w:line="240" w:lineRule="auto"/>
        <w:rPr>
          <w:rFonts w:ascii="Times New Roman" w:hAnsi="Times New Roman" w:cs="Times New Roman"/>
          <w:sz w:val="24"/>
          <w:szCs w:val="24"/>
        </w:rPr>
      </w:pPr>
      <w:proofErr w:type="spellStart"/>
      <w:r w:rsidRPr="00FD7F2D">
        <w:rPr>
          <w:rFonts w:ascii="Times New Roman" w:hAnsi="Times New Roman" w:cs="Times New Roman"/>
          <w:sz w:val="24"/>
          <w:szCs w:val="24"/>
        </w:rPr>
        <w:t>Tekerek</w:t>
      </w:r>
      <w:proofErr w:type="spellEnd"/>
      <w:r w:rsidRPr="00FD7F2D">
        <w:rPr>
          <w:rFonts w:ascii="Times New Roman" w:hAnsi="Times New Roman" w:cs="Times New Roman"/>
          <w:sz w:val="24"/>
          <w:szCs w:val="24"/>
        </w:rPr>
        <w:t>,</w:t>
      </w:r>
      <w:r>
        <w:rPr>
          <w:rFonts w:ascii="Times New Roman" w:hAnsi="Times New Roman" w:cs="Times New Roman"/>
          <w:sz w:val="24"/>
          <w:szCs w:val="24"/>
        </w:rPr>
        <w:t xml:space="preserve"> </w:t>
      </w:r>
      <w:r w:rsidRPr="00FD7F2D">
        <w:rPr>
          <w:rFonts w:ascii="Times New Roman" w:hAnsi="Times New Roman" w:cs="Times New Roman"/>
          <w:sz w:val="24"/>
          <w:szCs w:val="24"/>
        </w:rPr>
        <w:t>Meltem</w:t>
      </w:r>
      <w:r>
        <w:rPr>
          <w:rFonts w:ascii="Times New Roman" w:hAnsi="Times New Roman" w:cs="Times New Roman"/>
          <w:sz w:val="24"/>
          <w:szCs w:val="24"/>
        </w:rPr>
        <w:t>,</w:t>
      </w:r>
      <w:r w:rsidRPr="00FD7F2D">
        <w:rPr>
          <w:rFonts w:ascii="Times New Roman" w:hAnsi="Times New Roman" w:cs="Times New Roman"/>
          <w:sz w:val="24"/>
          <w:szCs w:val="24"/>
        </w:rPr>
        <w:t xml:space="preserve"> ‘’Kurtuluş Savaşı’nda Azerbaycan ve Rusya’nın Türkiye’ye Maddi Yardımları’’, </w:t>
      </w:r>
      <w:r w:rsidRPr="00FD7F2D">
        <w:rPr>
          <w:rFonts w:ascii="Times New Roman" w:hAnsi="Times New Roman" w:cs="Times New Roman"/>
          <w:i/>
          <w:iCs/>
          <w:sz w:val="24"/>
          <w:szCs w:val="24"/>
        </w:rPr>
        <w:t>Uluslararası Medeniyet Çalışmaları Dergisi</w:t>
      </w:r>
      <w:r w:rsidRPr="00FD7F2D">
        <w:rPr>
          <w:rFonts w:ascii="Times New Roman" w:hAnsi="Times New Roman" w:cs="Times New Roman"/>
          <w:sz w:val="24"/>
          <w:szCs w:val="24"/>
        </w:rPr>
        <w:t xml:space="preserve">, </w:t>
      </w:r>
      <w:r>
        <w:rPr>
          <w:rFonts w:ascii="Times New Roman" w:hAnsi="Times New Roman" w:cs="Times New Roman"/>
          <w:sz w:val="24"/>
          <w:szCs w:val="24"/>
        </w:rPr>
        <w:t xml:space="preserve">Sayı 2, </w:t>
      </w:r>
      <w:r w:rsidRPr="00FD7F2D">
        <w:rPr>
          <w:rFonts w:ascii="Times New Roman" w:hAnsi="Times New Roman" w:cs="Times New Roman"/>
          <w:sz w:val="24"/>
          <w:szCs w:val="24"/>
        </w:rPr>
        <w:t>Cilt XI, 2021</w:t>
      </w:r>
      <w:r>
        <w:rPr>
          <w:rFonts w:ascii="Times New Roman" w:hAnsi="Times New Roman" w:cs="Times New Roman"/>
          <w:sz w:val="24"/>
          <w:szCs w:val="24"/>
        </w:rPr>
        <w:t>.</w:t>
      </w:r>
    </w:p>
    <w:p w14:paraId="1372FFA5" w14:textId="77777777" w:rsidR="00C460AD" w:rsidRDefault="00C460AD" w:rsidP="00C460AD">
      <w:pPr>
        <w:spacing w:line="240" w:lineRule="auto"/>
        <w:rPr>
          <w:rStyle w:val="hgkelc"/>
          <w:rFonts w:ascii="Times New Roman" w:hAnsi="Times New Roman" w:cs="Times New Roman"/>
          <w:b/>
          <w:sz w:val="24"/>
          <w:szCs w:val="24"/>
        </w:rPr>
      </w:pPr>
      <w:r w:rsidRPr="005E35F6">
        <w:rPr>
          <w:rStyle w:val="hgkelc"/>
          <w:rFonts w:ascii="Times New Roman" w:hAnsi="Times New Roman" w:cs="Times New Roman"/>
          <w:b/>
          <w:sz w:val="24"/>
          <w:szCs w:val="24"/>
        </w:rPr>
        <w:t>Tezler</w:t>
      </w:r>
    </w:p>
    <w:p w14:paraId="09E47843" w14:textId="77777777" w:rsidR="00794DFC" w:rsidRPr="005E35F6" w:rsidRDefault="00794DFC" w:rsidP="00794DFC">
      <w:pPr>
        <w:spacing w:line="240" w:lineRule="auto"/>
        <w:jc w:val="both"/>
        <w:rPr>
          <w:rFonts w:ascii="Times New Roman" w:eastAsia="Calibri" w:hAnsi="Times New Roman" w:cs="Times New Roman"/>
          <w:sz w:val="24"/>
          <w:szCs w:val="24"/>
        </w:rPr>
      </w:pPr>
      <w:r w:rsidRPr="005E35F6">
        <w:rPr>
          <w:rFonts w:ascii="Times New Roman" w:eastAsia="Calibri" w:hAnsi="Times New Roman" w:cs="Times New Roman"/>
          <w:sz w:val="24"/>
          <w:szCs w:val="24"/>
        </w:rPr>
        <w:t xml:space="preserve">Başaran, Gökçen, </w:t>
      </w:r>
      <w:r w:rsidRPr="005E35F6">
        <w:rPr>
          <w:rFonts w:ascii="Times New Roman" w:eastAsia="Calibri" w:hAnsi="Times New Roman" w:cs="Times New Roman"/>
          <w:i/>
          <w:sz w:val="24"/>
          <w:szCs w:val="24"/>
        </w:rPr>
        <w:t xml:space="preserve">Türk Ulusal Kimliğinin İnşası ve </w:t>
      </w:r>
      <w:r>
        <w:rPr>
          <w:rFonts w:ascii="Times New Roman" w:eastAsia="Calibri" w:hAnsi="Times New Roman" w:cs="Times New Roman"/>
          <w:i/>
          <w:sz w:val="24"/>
          <w:szCs w:val="24"/>
        </w:rPr>
        <w:t>M</w:t>
      </w:r>
      <w:r w:rsidRPr="005E35F6">
        <w:rPr>
          <w:rFonts w:ascii="Times New Roman" w:eastAsia="Calibri" w:hAnsi="Times New Roman" w:cs="Times New Roman"/>
          <w:i/>
          <w:sz w:val="24"/>
          <w:szCs w:val="24"/>
        </w:rPr>
        <w:t xml:space="preserve">edyada Popüler Tarih Söylemi: Tefrika Tarihi Romanlar (1928-1938), </w:t>
      </w:r>
      <w:r w:rsidRPr="005E35F6">
        <w:rPr>
          <w:rFonts w:ascii="Times New Roman" w:eastAsia="Calibri" w:hAnsi="Times New Roman" w:cs="Times New Roman"/>
          <w:sz w:val="24"/>
          <w:szCs w:val="24"/>
        </w:rPr>
        <w:t>(</w:t>
      </w:r>
      <w:r>
        <w:rPr>
          <w:rFonts w:ascii="Times New Roman" w:eastAsia="Calibri" w:hAnsi="Times New Roman" w:cs="Times New Roman"/>
          <w:sz w:val="24"/>
          <w:szCs w:val="24"/>
        </w:rPr>
        <w:t>Yayım</w:t>
      </w:r>
      <w:r w:rsidRPr="0055185A">
        <w:rPr>
          <w:rFonts w:ascii="Times New Roman" w:eastAsia="Calibri" w:hAnsi="Times New Roman" w:cs="Times New Roman"/>
          <w:sz w:val="24"/>
          <w:szCs w:val="24"/>
        </w:rPr>
        <w:t>lan</w:t>
      </w:r>
      <w:r>
        <w:rPr>
          <w:rFonts w:ascii="Times New Roman" w:eastAsia="Calibri" w:hAnsi="Times New Roman" w:cs="Times New Roman"/>
          <w:sz w:val="24"/>
          <w:szCs w:val="24"/>
        </w:rPr>
        <w:t>ma</w:t>
      </w:r>
      <w:r w:rsidRPr="0055185A">
        <w:rPr>
          <w:rFonts w:ascii="Times New Roman" w:eastAsia="Calibri" w:hAnsi="Times New Roman" w:cs="Times New Roman"/>
          <w:sz w:val="24"/>
          <w:szCs w:val="24"/>
        </w:rPr>
        <w:t>mış</w:t>
      </w:r>
      <w:r w:rsidRPr="005E35F6">
        <w:rPr>
          <w:rFonts w:ascii="Times New Roman" w:eastAsia="Calibri" w:hAnsi="Times New Roman" w:cs="Times New Roman"/>
          <w:sz w:val="24"/>
          <w:szCs w:val="24"/>
        </w:rPr>
        <w:t xml:space="preserve"> Yüksek Lisans </w:t>
      </w:r>
      <w:r>
        <w:rPr>
          <w:rFonts w:ascii="Times New Roman" w:eastAsia="Calibri" w:hAnsi="Times New Roman" w:cs="Times New Roman"/>
          <w:sz w:val="24"/>
          <w:szCs w:val="24"/>
        </w:rPr>
        <w:t>Tezi</w:t>
      </w:r>
      <w:r w:rsidRPr="005E35F6">
        <w:rPr>
          <w:rFonts w:ascii="Times New Roman" w:eastAsia="Calibri" w:hAnsi="Times New Roman" w:cs="Times New Roman"/>
          <w:sz w:val="24"/>
          <w:szCs w:val="24"/>
        </w:rPr>
        <w:t>), Ege Üniversitesi Sosyal Bilimler Enstitüsü, İzmir 2004.</w:t>
      </w:r>
    </w:p>
    <w:p w14:paraId="717975AA" w14:textId="77028052" w:rsidR="00C460AD" w:rsidRDefault="00C460AD" w:rsidP="00794DF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Hasbal</w:t>
      </w:r>
      <w:r w:rsidRPr="005E35F6">
        <w:rPr>
          <w:rFonts w:ascii="Times New Roman" w:eastAsia="Calibri" w:hAnsi="Times New Roman" w:cs="Times New Roman"/>
          <w:sz w:val="24"/>
          <w:szCs w:val="24"/>
        </w:rPr>
        <w:t xml:space="preserve">, </w:t>
      </w:r>
      <w:r>
        <w:rPr>
          <w:rFonts w:ascii="Times New Roman" w:eastAsia="Calibri" w:hAnsi="Times New Roman" w:cs="Times New Roman"/>
          <w:sz w:val="24"/>
          <w:szCs w:val="24"/>
        </w:rPr>
        <w:t>Fatma Nilüfer</w:t>
      </w:r>
      <w:r w:rsidRPr="005E35F6">
        <w:rPr>
          <w:rFonts w:ascii="Times New Roman" w:eastAsia="Calibri" w:hAnsi="Times New Roman" w:cs="Times New Roman"/>
          <w:sz w:val="24"/>
          <w:szCs w:val="24"/>
        </w:rPr>
        <w:t xml:space="preserve">, </w:t>
      </w:r>
      <w:r w:rsidRPr="00C460AD">
        <w:rPr>
          <w:rFonts w:ascii="Times New Roman" w:eastAsia="Calibri" w:hAnsi="Times New Roman" w:cs="Times New Roman"/>
          <w:i/>
          <w:sz w:val="24"/>
          <w:szCs w:val="24"/>
        </w:rPr>
        <w:t>Atatürk'ün Türk dünyasındaki önemi ve dönemindeki faaliyetler,</w:t>
      </w:r>
      <w:r w:rsidRPr="005E35F6">
        <w:rPr>
          <w:rFonts w:ascii="Times New Roman" w:eastAsia="Calibri" w:hAnsi="Times New Roman" w:cs="Times New Roman"/>
          <w:i/>
          <w:sz w:val="24"/>
          <w:szCs w:val="24"/>
        </w:rPr>
        <w:t xml:space="preserve"> </w:t>
      </w:r>
      <w:r w:rsidRPr="005E35F6">
        <w:rPr>
          <w:rFonts w:ascii="Times New Roman" w:eastAsia="Calibri" w:hAnsi="Times New Roman" w:cs="Times New Roman"/>
          <w:sz w:val="24"/>
          <w:szCs w:val="24"/>
        </w:rPr>
        <w:t>(</w:t>
      </w:r>
      <w:r>
        <w:rPr>
          <w:rFonts w:ascii="Times New Roman" w:eastAsia="Calibri" w:hAnsi="Times New Roman" w:cs="Times New Roman"/>
          <w:sz w:val="24"/>
          <w:szCs w:val="24"/>
        </w:rPr>
        <w:t>Yayım</w:t>
      </w:r>
      <w:r w:rsidRPr="0055185A">
        <w:rPr>
          <w:rFonts w:ascii="Times New Roman" w:eastAsia="Calibri" w:hAnsi="Times New Roman" w:cs="Times New Roman"/>
          <w:sz w:val="24"/>
          <w:szCs w:val="24"/>
        </w:rPr>
        <w:t>lan</w:t>
      </w:r>
      <w:r>
        <w:rPr>
          <w:rFonts w:ascii="Times New Roman" w:eastAsia="Calibri" w:hAnsi="Times New Roman" w:cs="Times New Roman"/>
          <w:sz w:val="24"/>
          <w:szCs w:val="24"/>
        </w:rPr>
        <w:t>ma</w:t>
      </w:r>
      <w:r w:rsidRPr="0055185A">
        <w:rPr>
          <w:rFonts w:ascii="Times New Roman" w:eastAsia="Calibri" w:hAnsi="Times New Roman" w:cs="Times New Roman"/>
          <w:sz w:val="24"/>
          <w:szCs w:val="24"/>
        </w:rPr>
        <w:t>mış</w:t>
      </w:r>
      <w:r w:rsidRPr="005E35F6">
        <w:rPr>
          <w:rFonts w:ascii="Times New Roman" w:eastAsia="Calibri" w:hAnsi="Times New Roman" w:cs="Times New Roman"/>
          <w:sz w:val="24"/>
          <w:szCs w:val="24"/>
        </w:rPr>
        <w:t xml:space="preserve"> Yüksek Lisans </w:t>
      </w:r>
      <w:r>
        <w:rPr>
          <w:rFonts w:ascii="Times New Roman" w:eastAsia="Calibri" w:hAnsi="Times New Roman" w:cs="Times New Roman"/>
          <w:sz w:val="24"/>
          <w:szCs w:val="24"/>
        </w:rPr>
        <w:t>Tezi</w:t>
      </w:r>
      <w:r w:rsidRPr="005E3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Yeditepe Üniversitesi </w:t>
      </w:r>
      <w:r w:rsidRPr="00C460AD">
        <w:rPr>
          <w:rFonts w:ascii="Times New Roman" w:eastAsia="Calibri" w:hAnsi="Times New Roman" w:cs="Times New Roman"/>
          <w:sz w:val="24"/>
          <w:szCs w:val="24"/>
        </w:rPr>
        <w:t>Atatürk İlkeleri ve İnkılap Tarihi Enstitüsü</w:t>
      </w:r>
      <w:r>
        <w:rPr>
          <w:rFonts w:ascii="Times New Roman" w:eastAsia="Calibri" w:hAnsi="Times New Roman" w:cs="Times New Roman"/>
          <w:sz w:val="24"/>
          <w:szCs w:val="24"/>
        </w:rPr>
        <w:t>, İstanbul 202</w:t>
      </w:r>
      <w:r w:rsidRPr="005E35F6">
        <w:rPr>
          <w:rFonts w:ascii="Times New Roman" w:eastAsia="Calibri" w:hAnsi="Times New Roman" w:cs="Times New Roman"/>
          <w:sz w:val="24"/>
          <w:szCs w:val="24"/>
        </w:rPr>
        <w:t>4.</w:t>
      </w:r>
    </w:p>
    <w:p w14:paraId="4A5CE98E" w14:textId="77777777" w:rsidR="00794DFC" w:rsidRPr="005E35F6" w:rsidRDefault="00794DFC" w:rsidP="00794DFC">
      <w:pPr>
        <w:spacing w:line="240" w:lineRule="auto"/>
        <w:jc w:val="both"/>
        <w:rPr>
          <w:rFonts w:ascii="Times New Roman" w:eastAsia="Calibri" w:hAnsi="Times New Roman" w:cs="Times New Roman"/>
          <w:sz w:val="24"/>
          <w:szCs w:val="24"/>
        </w:rPr>
      </w:pPr>
      <w:r w:rsidRPr="005E35F6">
        <w:rPr>
          <w:rStyle w:val="hgkelc"/>
          <w:rFonts w:ascii="Times New Roman" w:hAnsi="Times New Roman" w:cs="Times New Roman"/>
          <w:sz w:val="24"/>
          <w:szCs w:val="24"/>
        </w:rPr>
        <w:t xml:space="preserve">Metin, Celal, </w:t>
      </w:r>
      <w:r w:rsidRPr="005E35F6">
        <w:rPr>
          <w:rFonts w:ascii="Times New Roman" w:eastAsia="Calibri" w:hAnsi="Times New Roman" w:cs="Times New Roman"/>
          <w:i/>
          <w:sz w:val="24"/>
          <w:szCs w:val="24"/>
        </w:rPr>
        <w:t xml:space="preserve">Türk Tarih </w:t>
      </w:r>
      <w:r>
        <w:rPr>
          <w:rFonts w:ascii="Times New Roman" w:eastAsia="Calibri" w:hAnsi="Times New Roman" w:cs="Times New Roman"/>
          <w:i/>
          <w:sz w:val="24"/>
          <w:szCs w:val="24"/>
        </w:rPr>
        <w:t>T</w:t>
      </w:r>
      <w:r w:rsidRPr="005E35F6">
        <w:rPr>
          <w:rFonts w:ascii="Times New Roman" w:eastAsia="Calibri" w:hAnsi="Times New Roman" w:cs="Times New Roman"/>
          <w:i/>
          <w:sz w:val="24"/>
          <w:szCs w:val="24"/>
        </w:rPr>
        <w:t>ezi ve Tarih Ders Kitaplarında Türkiye Cumhuriyeti Tarihi (1923-1960)</w:t>
      </w:r>
      <w:r w:rsidRPr="005E35F6">
        <w:rPr>
          <w:rFonts w:ascii="Times New Roman" w:eastAsia="Calibri" w:hAnsi="Times New Roman" w:cs="Times New Roman"/>
          <w:sz w:val="24"/>
          <w:szCs w:val="24"/>
        </w:rPr>
        <w:t>, (</w:t>
      </w:r>
      <w:r>
        <w:rPr>
          <w:rFonts w:ascii="Times New Roman" w:eastAsia="Calibri" w:hAnsi="Times New Roman" w:cs="Times New Roman"/>
          <w:sz w:val="24"/>
          <w:szCs w:val="24"/>
        </w:rPr>
        <w:t>Yayım</w:t>
      </w:r>
      <w:r w:rsidRPr="0055185A">
        <w:rPr>
          <w:rFonts w:ascii="Times New Roman" w:eastAsia="Calibri" w:hAnsi="Times New Roman" w:cs="Times New Roman"/>
          <w:sz w:val="24"/>
          <w:szCs w:val="24"/>
        </w:rPr>
        <w:t>lan</w:t>
      </w:r>
      <w:r>
        <w:rPr>
          <w:rFonts w:ascii="Times New Roman" w:eastAsia="Calibri" w:hAnsi="Times New Roman" w:cs="Times New Roman"/>
          <w:sz w:val="24"/>
          <w:szCs w:val="24"/>
        </w:rPr>
        <w:t>ma</w:t>
      </w:r>
      <w:r w:rsidRPr="0055185A">
        <w:rPr>
          <w:rFonts w:ascii="Times New Roman" w:eastAsia="Calibri" w:hAnsi="Times New Roman" w:cs="Times New Roman"/>
          <w:sz w:val="24"/>
          <w:szCs w:val="24"/>
        </w:rPr>
        <w:t>mış</w:t>
      </w:r>
      <w:r w:rsidRPr="005E35F6">
        <w:rPr>
          <w:rFonts w:ascii="Times New Roman" w:eastAsia="Calibri" w:hAnsi="Times New Roman" w:cs="Times New Roman"/>
          <w:sz w:val="24"/>
          <w:szCs w:val="24"/>
        </w:rPr>
        <w:t xml:space="preserve"> Yüksek Lisans </w:t>
      </w:r>
      <w:r>
        <w:rPr>
          <w:rFonts w:ascii="Times New Roman" w:eastAsia="Calibri" w:hAnsi="Times New Roman" w:cs="Times New Roman"/>
          <w:sz w:val="24"/>
          <w:szCs w:val="24"/>
        </w:rPr>
        <w:t>T</w:t>
      </w:r>
      <w:r w:rsidRPr="005E35F6">
        <w:rPr>
          <w:rFonts w:ascii="Times New Roman" w:eastAsia="Calibri" w:hAnsi="Times New Roman" w:cs="Times New Roman"/>
          <w:sz w:val="24"/>
          <w:szCs w:val="24"/>
        </w:rPr>
        <w:t>ezi), Hacettepe Üniversitesi Atatürk İlkeleri ve İnkılap Tarihi Enstitüsü, Ankara 1998.</w:t>
      </w:r>
    </w:p>
    <w:p w14:paraId="20930857" w14:textId="77777777" w:rsidR="00794DFC" w:rsidRDefault="00794DFC" w:rsidP="00794DFC">
      <w:pPr>
        <w:pStyle w:val="Default"/>
        <w:rPr>
          <w:b/>
          <w:color w:val="auto"/>
        </w:rPr>
      </w:pPr>
      <w:r w:rsidRPr="00D17BFC">
        <w:rPr>
          <w:b/>
          <w:color w:val="auto"/>
        </w:rPr>
        <w:t>İnternet Kaynakları</w:t>
      </w:r>
    </w:p>
    <w:p w14:paraId="0332CF72" w14:textId="77777777" w:rsidR="00794DFC" w:rsidRPr="00D17BFC" w:rsidRDefault="00794DFC" w:rsidP="00794DFC">
      <w:pPr>
        <w:pStyle w:val="Default"/>
        <w:rPr>
          <w:b/>
          <w:color w:val="auto"/>
        </w:rPr>
      </w:pPr>
    </w:p>
    <w:p w14:paraId="3772DF41" w14:textId="2C2453C1" w:rsidR="00732719" w:rsidRPr="006307D3" w:rsidRDefault="00794DFC" w:rsidP="00D362FE">
      <w:pPr>
        <w:pStyle w:val="DipnotMetni"/>
        <w:jc w:val="both"/>
        <w:rPr>
          <w:rFonts w:ascii="Times New Roman" w:hAnsi="Times New Roman" w:cs="Times New Roman"/>
          <w:b/>
          <w:sz w:val="24"/>
          <w:szCs w:val="24"/>
        </w:rPr>
      </w:pPr>
      <w:hyperlink r:id="rId9" w:history="1">
        <w:r w:rsidRPr="00D17BFC">
          <w:rPr>
            <w:rStyle w:val="Kpr"/>
            <w:rFonts w:ascii="Times New Roman" w:hAnsi="Times New Roman" w:cs="Times New Roman"/>
            <w:color w:val="auto"/>
            <w:sz w:val="24"/>
            <w:szCs w:val="24"/>
            <w:u w:val="none"/>
          </w:rPr>
          <w:t>https://tdk.gov.tr/icerik/duyurular/x-uluslararasi-turk-dili-kurultayi/</w:t>
        </w:r>
      </w:hyperlink>
      <w:r>
        <w:rPr>
          <w:rFonts w:ascii="Times New Roman" w:hAnsi="Times New Roman" w:cs="Times New Roman"/>
          <w:sz w:val="24"/>
          <w:szCs w:val="24"/>
        </w:rPr>
        <w:t xml:space="preserve">, </w:t>
      </w:r>
      <w:r w:rsidRPr="00D17BFC">
        <w:rPr>
          <w:rFonts w:ascii="Times New Roman" w:hAnsi="Times New Roman" w:cs="Times New Roman"/>
          <w:sz w:val="24"/>
          <w:szCs w:val="24"/>
        </w:rPr>
        <w:t>[Erişim Tarihi: 29.04.2024].</w:t>
      </w:r>
      <w:bookmarkStart w:id="3" w:name="_GoBack"/>
      <w:bookmarkEnd w:id="3"/>
    </w:p>
    <w:sectPr w:rsidR="00732719" w:rsidRPr="006307D3" w:rsidSect="00DE2EBF">
      <w:headerReference w:type="default" r:id="rId10"/>
      <w:pgSz w:w="11906" w:h="16838"/>
      <w:pgMar w:top="1985" w:right="1134" w:bottom="1134"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1D012" w14:textId="77777777" w:rsidR="005E42B0" w:rsidRDefault="005E42B0" w:rsidP="00381C39">
      <w:pPr>
        <w:spacing w:after="0" w:line="240" w:lineRule="auto"/>
      </w:pPr>
      <w:r>
        <w:separator/>
      </w:r>
    </w:p>
  </w:endnote>
  <w:endnote w:type="continuationSeparator" w:id="0">
    <w:p w14:paraId="0E78C835" w14:textId="77777777" w:rsidR="005E42B0" w:rsidRDefault="005E42B0" w:rsidP="0038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A7470" w14:textId="77777777" w:rsidR="005E42B0" w:rsidRDefault="005E42B0" w:rsidP="00381C39">
      <w:pPr>
        <w:spacing w:after="0" w:line="240" w:lineRule="auto"/>
      </w:pPr>
      <w:r>
        <w:separator/>
      </w:r>
    </w:p>
  </w:footnote>
  <w:footnote w:type="continuationSeparator" w:id="0">
    <w:p w14:paraId="05DDFA9B" w14:textId="77777777" w:rsidR="005E42B0" w:rsidRDefault="005E42B0" w:rsidP="00381C39">
      <w:pPr>
        <w:spacing w:after="0" w:line="240" w:lineRule="auto"/>
      </w:pPr>
      <w:r>
        <w:continuationSeparator/>
      </w:r>
    </w:p>
  </w:footnote>
  <w:footnote w:id="1">
    <w:p w14:paraId="405F3D9A" w14:textId="6215E110" w:rsidR="00E717F1" w:rsidRPr="00E717F1" w:rsidRDefault="00E717F1">
      <w:pPr>
        <w:pStyle w:val="DipnotMetni"/>
      </w:pPr>
      <w:r>
        <w:rPr>
          <w:rStyle w:val="DipnotBavurusu"/>
        </w:rPr>
        <w:footnoteRef/>
      </w:r>
      <w:r>
        <w:t xml:space="preserve"> </w:t>
      </w:r>
      <w:r w:rsidRPr="00886085">
        <w:rPr>
          <w:rFonts w:ascii="Times New Roman" w:hAnsi="Times New Roman" w:cs="Times New Roman"/>
        </w:rPr>
        <w:t>Fatma Nilüfer Hasbal, niluferhasbal@hotmail.com</w:t>
      </w:r>
    </w:p>
  </w:footnote>
  <w:footnote w:id="2">
    <w:p w14:paraId="5B586329" w14:textId="6FE90D7C" w:rsidR="00A84140" w:rsidRDefault="00A84140" w:rsidP="0020054B">
      <w:pPr>
        <w:pStyle w:val="DipnotMetni"/>
        <w:jc w:val="both"/>
      </w:pPr>
      <w:r>
        <w:rPr>
          <w:rStyle w:val="DipnotBavurusu"/>
        </w:rPr>
        <w:footnoteRef/>
      </w:r>
      <w:r>
        <w:t xml:space="preserve"> </w:t>
      </w:r>
      <w:r w:rsidRPr="00096BE2">
        <w:rPr>
          <w:rFonts w:ascii="Times New Roman" w:hAnsi="Times New Roman" w:cs="Times New Roman"/>
        </w:rPr>
        <w:t xml:space="preserve">Mehmet Saray, </w:t>
      </w:r>
      <w:r w:rsidRPr="00096BE2">
        <w:rPr>
          <w:rFonts w:ascii="Times New Roman" w:hAnsi="Times New Roman" w:cs="Times New Roman"/>
          <w:i/>
          <w:iCs/>
        </w:rPr>
        <w:t>Atatürk ve Türk Dünyası</w:t>
      </w:r>
      <w:r w:rsidRPr="00096BE2">
        <w:rPr>
          <w:rFonts w:ascii="Times New Roman" w:hAnsi="Times New Roman" w:cs="Times New Roman"/>
        </w:rPr>
        <w:t>, Türk Tarih Kurumu, Ankara 1995, s. 1.</w:t>
      </w:r>
    </w:p>
  </w:footnote>
  <w:footnote w:id="3">
    <w:p w14:paraId="1AA923EA" w14:textId="31626D6C" w:rsidR="0020054B" w:rsidRDefault="0020054B">
      <w:pPr>
        <w:pStyle w:val="DipnotMetni"/>
        <w:rPr>
          <w:rFonts w:ascii="Times New Roman" w:eastAsia="Calibri" w:hAnsi="Times New Roman" w:cs="Times New Roman"/>
        </w:rPr>
      </w:pPr>
      <w:r>
        <w:rPr>
          <w:rStyle w:val="DipnotBavurusu"/>
        </w:rPr>
        <w:footnoteRef/>
      </w:r>
      <w:r>
        <w:t xml:space="preserve"> </w:t>
      </w:r>
      <w:r w:rsidRPr="00096BE2">
        <w:rPr>
          <w:rFonts w:ascii="Times New Roman" w:eastAsia="Calibri" w:hAnsi="Times New Roman" w:cs="Times New Roman"/>
        </w:rPr>
        <w:t xml:space="preserve">Ercan Karakoç, </w:t>
      </w:r>
      <w:r w:rsidRPr="00096BE2">
        <w:rPr>
          <w:rFonts w:ascii="Times New Roman" w:eastAsia="Calibri" w:hAnsi="Times New Roman" w:cs="Times New Roman"/>
          <w:i/>
        </w:rPr>
        <w:t xml:space="preserve">Atatürk’ün Dış Türkler Politikası, </w:t>
      </w:r>
      <w:r w:rsidRPr="00096BE2">
        <w:rPr>
          <w:rFonts w:ascii="Times New Roman" w:eastAsia="Calibri" w:hAnsi="Times New Roman" w:cs="Times New Roman"/>
        </w:rPr>
        <w:t>IQ Kültür Sanat Yayıncılık, İstanbul 2004, s. 40.</w:t>
      </w:r>
    </w:p>
    <w:p w14:paraId="4B6A8E58" w14:textId="77777777" w:rsidR="0020054B" w:rsidRDefault="0020054B">
      <w:pPr>
        <w:pStyle w:val="DipnotMetni"/>
        <w:rPr>
          <w:rFonts w:ascii="Times New Roman" w:eastAsia="Calibri" w:hAnsi="Times New Roman" w:cs="Times New Roman"/>
        </w:rPr>
      </w:pPr>
    </w:p>
    <w:p w14:paraId="51E3B157" w14:textId="77777777" w:rsidR="0020054B" w:rsidRDefault="0020054B">
      <w:pPr>
        <w:pStyle w:val="DipnotMetni"/>
      </w:pPr>
    </w:p>
  </w:footnote>
  <w:footnote w:id="4">
    <w:p w14:paraId="1DF06ABF" w14:textId="689778F3" w:rsidR="007170A3" w:rsidRDefault="007170A3" w:rsidP="00D362FE">
      <w:pPr>
        <w:pStyle w:val="DipnotMetni"/>
        <w:jc w:val="both"/>
      </w:pPr>
      <w:r w:rsidRPr="00096BE2">
        <w:rPr>
          <w:rStyle w:val="DipnotBavurusu"/>
          <w:rFonts w:ascii="Times New Roman" w:hAnsi="Times New Roman" w:cs="Times New Roman"/>
        </w:rPr>
        <w:footnoteRef/>
      </w:r>
      <w:r w:rsidRPr="00096BE2">
        <w:rPr>
          <w:rFonts w:ascii="Times New Roman" w:hAnsi="Times New Roman" w:cs="Times New Roman"/>
        </w:rPr>
        <w:t xml:space="preserve"> Meltem </w:t>
      </w:r>
      <w:proofErr w:type="spellStart"/>
      <w:r w:rsidRPr="00096BE2">
        <w:rPr>
          <w:rFonts w:ascii="Times New Roman" w:hAnsi="Times New Roman" w:cs="Times New Roman"/>
        </w:rPr>
        <w:t>Tekerek</w:t>
      </w:r>
      <w:proofErr w:type="spellEnd"/>
      <w:r w:rsidRPr="00096BE2">
        <w:rPr>
          <w:rFonts w:ascii="Times New Roman" w:hAnsi="Times New Roman" w:cs="Times New Roman"/>
        </w:rPr>
        <w:t xml:space="preserve">, ‘’Kurtuluş Savaşı’nda Azerbaycan ve Rusya’nın Türkiye’ye Maddi Yardımları’’, </w:t>
      </w:r>
      <w:r w:rsidRPr="00096BE2">
        <w:rPr>
          <w:rFonts w:ascii="Times New Roman" w:hAnsi="Times New Roman" w:cs="Times New Roman"/>
          <w:i/>
          <w:iCs/>
        </w:rPr>
        <w:t>Uluslararası Medeniyet Çalışmaları Dergisi</w:t>
      </w:r>
      <w:r w:rsidRPr="00096BE2">
        <w:rPr>
          <w:rFonts w:ascii="Times New Roman" w:hAnsi="Times New Roman" w:cs="Times New Roman"/>
        </w:rPr>
        <w:t>, Cilt XI/2, 2021, s. 172-178.</w:t>
      </w:r>
    </w:p>
  </w:footnote>
  <w:footnote w:id="5">
    <w:p w14:paraId="6AC43523" w14:textId="6584BAA0" w:rsidR="006307D3" w:rsidRDefault="006307D3" w:rsidP="00D362FE">
      <w:pPr>
        <w:pStyle w:val="DipnotMetni"/>
        <w:jc w:val="both"/>
      </w:pPr>
      <w:r>
        <w:rPr>
          <w:rStyle w:val="DipnotBavurusu"/>
        </w:rPr>
        <w:footnoteRef/>
      </w:r>
      <w:r>
        <w:t xml:space="preserve"> </w:t>
      </w:r>
      <w:r w:rsidRPr="00096BE2">
        <w:rPr>
          <w:rFonts w:ascii="Times New Roman" w:hAnsi="Times New Roman" w:cs="Times New Roman"/>
        </w:rPr>
        <w:t xml:space="preserve">Murat Alper Parlak, </w:t>
      </w:r>
      <w:proofErr w:type="spellStart"/>
      <w:r w:rsidRPr="00096BE2">
        <w:rPr>
          <w:rFonts w:ascii="Times New Roman" w:hAnsi="Times New Roman" w:cs="Times New Roman"/>
          <w:i/>
        </w:rPr>
        <w:t>a.g.m</w:t>
      </w:r>
      <w:proofErr w:type="spellEnd"/>
      <w:proofErr w:type="gramStart"/>
      <w:r w:rsidRPr="00096BE2">
        <w:rPr>
          <w:rFonts w:ascii="Times New Roman" w:hAnsi="Times New Roman" w:cs="Times New Roman"/>
          <w:i/>
        </w:rPr>
        <w:t>.</w:t>
      </w:r>
      <w:r w:rsidRPr="00096BE2">
        <w:rPr>
          <w:rFonts w:ascii="Times New Roman" w:hAnsi="Times New Roman" w:cs="Times New Roman"/>
        </w:rPr>
        <w:t>,</w:t>
      </w:r>
      <w:proofErr w:type="gramEnd"/>
      <w:r w:rsidRPr="00096BE2">
        <w:rPr>
          <w:rFonts w:ascii="Times New Roman" w:hAnsi="Times New Roman" w:cs="Times New Roman"/>
        </w:rPr>
        <w:t xml:space="preserve"> s. 307-326.</w:t>
      </w:r>
    </w:p>
  </w:footnote>
  <w:footnote w:id="6">
    <w:p w14:paraId="1E009E35" w14:textId="369CCB28" w:rsidR="00732719" w:rsidRDefault="00732719" w:rsidP="00D362FE">
      <w:pPr>
        <w:pStyle w:val="DipnotMetni"/>
        <w:jc w:val="both"/>
      </w:pPr>
      <w:r>
        <w:rPr>
          <w:rStyle w:val="DipnotBavurusu"/>
        </w:rPr>
        <w:footnoteRef/>
      </w:r>
      <w:r>
        <w:t xml:space="preserve"> </w:t>
      </w:r>
      <w:proofErr w:type="spellStart"/>
      <w:r w:rsidRPr="00096BE2">
        <w:rPr>
          <w:rFonts w:ascii="Times New Roman" w:hAnsi="Times New Roman" w:cs="Times New Roman"/>
        </w:rPr>
        <w:t>N.Bilal</w:t>
      </w:r>
      <w:proofErr w:type="spellEnd"/>
      <w:r w:rsidRPr="00096BE2">
        <w:rPr>
          <w:rFonts w:ascii="Times New Roman" w:hAnsi="Times New Roman" w:cs="Times New Roman"/>
        </w:rPr>
        <w:t xml:space="preserve"> Şimşir, </w:t>
      </w:r>
      <w:r w:rsidRPr="00096BE2">
        <w:rPr>
          <w:rFonts w:ascii="Times New Roman" w:hAnsi="Times New Roman" w:cs="Times New Roman"/>
          <w:i/>
          <w:iCs/>
        </w:rPr>
        <w:t>İlk Dönem Türk Diplomasisi Üzerine İncelemeler (1878-1946)</w:t>
      </w:r>
      <w:r w:rsidRPr="00096BE2">
        <w:rPr>
          <w:rFonts w:ascii="Times New Roman" w:hAnsi="Times New Roman" w:cs="Times New Roman"/>
        </w:rPr>
        <w:t>, Atatürk Araştırma Merkezi, Ankara 2017, s. 271-275.</w:t>
      </w:r>
    </w:p>
  </w:footnote>
  <w:footnote w:id="7">
    <w:p w14:paraId="54B04CAD" w14:textId="2023BC6E" w:rsidR="00732719" w:rsidRDefault="00732719" w:rsidP="00D362FE">
      <w:pPr>
        <w:pStyle w:val="DipnotMetni"/>
        <w:jc w:val="both"/>
      </w:pPr>
      <w:r>
        <w:rPr>
          <w:rStyle w:val="DipnotBavurusu"/>
        </w:rPr>
        <w:footnoteRef/>
      </w:r>
      <w:r>
        <w:t xml:space="preserve"> </w:t>
      </w:r>
      <w:proofErr w:type="spellStart"/>
      <w:r w:rsidRPr="00096BE2">
        <w:rPr>
          <w:rFonts w:ascii="Times New Roman" w:hAnsi="Times New Roman" w:cs="Times New Roman"/>
        </w:rPr>
        <w:t>Bilgay</w:t>
      </w:r>
      <w:proofErr w:type="spellEnd"/>
      <w:r w:rsidRPr="00096BE2">
        <w:rPr>
          <w:rFonts w:ascii="Times New Roman" w:hAnsi="Times New Roman" w:cs="Times New Roman"/>
        </w:rPr>
        <w:t xml:space="preserve"> Duman, “Irak’ta Tarihsel Süreç İçerisinde Türkmenlere Yönelik </w:t>
      </w:r>
      <w:proofErr w:type="spellStart"/>
      <w:r w:rsidRPr="00096BE2">
        <w:rPr>
          <w:rFonts w:ascii="Times New Roman" w:hAnsi="Times New Roman" w:cs="Times New Roman"/>
        </w:rPr>
        <w:t>Nsanlık</w:t>
      </w:r>
      <w:proofErr w:type="spellEnd"/>
      <w:r w:rsidRPr="00096BE2">
        <w:rPr>
          <w:rFonts w:ascii="Times New Roman" w:hAnsi="Times New Roman" w:cs="Times New Roman"/>
        </w:rPr>
        <w:t xml:space="preserve"> Suçları ve 2003 Sonrası Türkmenlerin Hukuki Durumu”, </w:t>
      </w:r>
      <w:r w:rsidRPr="00096BE2">
        <w:rPr>
          <w:rFonts w:ascii="Times New Roman" w:hAnsi="Times New Roman" w:cs="Times New Roman"/>
          <w:i/>
        </w:rPr>
        <w:t>Uluslararası Suçlar ve Tarih Dergisi</w:t>
      </w:r>
      <w:r w:rsidRPr="00096BE2">
        <w:rPr>
          <w:rFonts w:ascii="Times New Roman" w:hAnsi="Times New Roman" w:cs="Times New Roman"/>
        </w:rPr>
        <w:t>, Cilt XII/13, 2012, s. 89-96.</w:t>
      </w:r>
    </w:p>
  </w:footnote>
  <w:footnote w:id="8">
    <w:p w14:paraId="6F6B03B9" w14:textId="2B1D79EF" w:rsidR="00732719" w:rsidRDefault="00732719" w:rsidP="00D362FE">
      <w:pPr>
        <w:pStyle w:val="DipnotMetni"/>
        <w:jc w:val="both"/>
      </w:pPr>
      <w:r>
        <w:rPr>
          <w:rStyle w:val="DipnotBavurusu"/>
        </w:rPr>
        <w:footnoteRef/>
      </w:r>
      <w:r>
        <w:t xml:space="preserve"> </w:t>
      </w:r>
      <w:r w:rsidRPr="00096BE2">
        <w:rPr>
          <w:rFonts w:ascii="Times New Roman" w:hAnsi="Times New Roman" w:cs="Times New Roman"/>
        </w:rPr>
        <w:t>Adil Dağıstan, “Hamdullah Suphi̇’</w:t>
      </w:r>
      <w:proofErr w:type="spellStart"/>
      <w:r w:rsidRPr="00096BE2">
        <w:rPr>
          <w:rFonts w:ascii="Times New Roman" w:hAnsi="Times New Roman" w:cs="Times New Roman"/>
        </w:rPr>
        <w:t>ni̇n</w:t>
      </w:r>
      <w:proofErr w:type="spellEnd"/>
      <w:r w:rsidRPr="00096BE2">
        <w:rPr>
          <w:rFonts w:ascii="Times New Roman" w:hAnsi="Times New Roman" w:cs="Times New Roman"/>
        </w:rPr>
        <w:t xml:space="preserve"> Romanya Büyükelçiliği̇ ve </w:t>
      </w:r>
      <w:proofErr w:type="spellStart"/>
      <w:r w:rsidRPr="00096BE2">
        <w:rPr>
          <w:rFonts w:ascii="Times New Roman" w:hAnsi="Times New Roman" w:cs="Times New Roman"/>
        </w:rPr>
        <w:t>Gagauz</w:t>
      </w:r>
      <w:proofErr w:type="spellEnd"/>
      <w:r w:rsidRPr="00096BE2">
        <w:rPr>
          <w:rFonts w:ascii="Times New Roman" w:hAnsi="Times New Roman" w:cs="Times New Roman"/>
        </w:rPr>
        <w:t xml:space="preserve"> Türkleri̇”, </w:t>
      </w:r>
      <w:r w:rsidRPr="00096BE2">
        <w:rPr>
          <w:rFonts w:ascii="Times New Roman" w:hAnsi="Times New Roman" w:cs="Times New Roman"/>
          <w:i/>
        </w:rPr>
        <w:t xml:space="preserve">Atatürk Araştırma Merkezi Dergisi, </w:t>
      </w:r>
      <w:r w:rsidRPr="00096BE2">
        <w:rPr>
          <w:rFonts w:ascii="Times New Roman" w:hAnsi="Times New Roman" w:cs="Times New Roman"/>
        </w:rPr>
        <w:t>Cilt XI/54, 2002, s. 48-57.</w:t>
      </w:r>
    </w:p>
  </w:footnote>
  <w:footnote w:id="9">
    <w:p w14:paraId="27AAA63B" w14:textId="7E8EC7E8" w:rsidR="00117DBA" w:rsidRDefault="00117DBA" w:rsidP="00D362FE">
      <w:pPr>
        <w:pStyle w:val="DipnotMetni"/>
        <w:jc w:val="both"/>
      </w:pPr>
      <w:r>
        <w:rPr>
          <w:rStyle w:val="DipnotBavurusu"/>
        </w:rPr>
        <w:footnoteRef/>
      </w:r>
      <w:r>
        <w:t xml:space="preserve"> </w:t>
      </w:r>
      <w:r w:rsidRPr="007239E3">
        <w:rPr>
          <w:rFonts w:ascii="Times New Roman" w:hAnsi="Times New Roman" w:cs="Times New Roman"/>
        </w:rPr>
        <w:t xml:space="preserve">İsmail Güleç, ‘’Türkiyat Araştırmaları Enstitüsü’’   </w:t>
      </w:r>
      <w:hyperlink r:id="rId1" w:history="1">
        <w:r w:rsidRPr="007239E3">
          <w:rPr>
            <w:rStyle w:val="Kpr"/>
            <w:rFonts w:ascii="Times New Roman" w:hAnsi="Times New Roman" w:cs="Times New Roman"/>
            <w:color w:val="auto"/>
          </w:rPr>
          <w:t>https://islamansiklopedisi.org.tr/turkiyat-arastirmalari-enstitusu</w:t>
        </w:r>
      </w:hyperlink>
      <w:r w:rsidRPr="007239E3">
        <w:rPr>
          <w:rFonts w:ascii="Times New Roman" w:hAnsi="Times New Roman" w:cs="Times New Roman"/>
        </w:rPr>
        <w:t>, [</w:t>
      </w:r>
      <w:r w:rsidRPr="007239E3">
        <w:rPr>
          <w:rFonts w:ascii="Times New Roman" w:eastAsia="Times New Roman" w:hAnsi="Times New Roman" w:cs="Times New Roman"/>
        </w:rPr>
        <w:t>Erişim Tarihi: 14.01.2024].</w:t>
      </w:r>
    </w:p>
  </w:footnote>
  <w:footnote w:id="10">
    <w:p w14:paraId="3D868287" w14:textId="2186A4CA" w:rsidR="00C460AD" w:rsidRPr="00C460AD" w:rsidRDefault="00C460AD" w:rsidP="00D362FE">
      <w:pPr>
        <w:spacing w:line="240" w:lineRule="auto"/>
        <w:jc w:val="both"/>
        <w:rPr>
          <w:rFonts w:ascii="Times New Roman" w:eastAsia="Calibri" w:hAnsi="Times New Roman" w:cs="Times New Roman"/>
          <w:sz w:val="20"/>
          <w:szCs w:val="20"/>
        </w:rPr>
      </w:pPr>
      <w:r w:rsidRPr="00C460AD">
        <w:rPr>
          <w:rStyle w:val="DipnotBavurusu"/>
          <w:rFonts w:ascii="Times New Roman" w:hAnsi="Times New Roman" w:cs="Times New Roman"/>
          <w:sz w:val="20"/>
          <w:szCs w:val="20"/>
        </w:rPr>
        <w:footnoteRef/>
      </w:r>
      <w:r w:rsidRPr="00C460AD">
        <w:rPr>
          <w:rFonts w:ascii="Times New Roman" w:hAnsi="Times New Roman" w:cs="Times New Roman"/>
          <w:sz w:val="20"/>
          <w:szCs w:val="20"/>
        </w:rPr>
        <w:t xml:space="preserve"> </w:t>
      </w:r>
      <w:r w:rsidRPr="00C460AD">
        <w:rPr>
          <w:rFonts w:ascii="Times New Roman" w:eastAsia="Calibri" w:hAnsi="Times New Roman" w:cs="Times New Roman"/>
          <w:sz w:val="20"/>
          <w:szCs w:val="20"/>
        </w:rPr>
        <w:t>Fatma Nilüfer</w:t>
      </w:r>
      <w:r>
        <w:rPr>
          <w:rFonts w:ascii="Times New Roman" w:eastAsia="Calibri" w:hAnsi="Times New Roman" w:cs="Times New Roman"/>
          <w:sz w:val="20"/>
          <w:szCs w:val="20"/>
        </w:rPr>
        <w:t xml:space="preserve"> </w:t>
      </w:r>
      <w:r w:rsidRPr="00C460AD">
        <w:rPr>
          <w:rFonts w:ascii="Times New Roman" w:eastAsia="Calibri" w:hAnsi="Times New Roman" w:cs="Times New Roman"/>
          <w:sz w:val="20"/>
          <w:szCs w:val="20"/>
        </w:rPr>
        <w:t xml:space="preserve">Hasbal, </w:t>
      </w:r>
      <w:r w:rsidRPr="00C460AD">
        <w:rPr>
          <w:rFonts w:ascii="Times New Roman" w:eastAsia="Calibri" w:hAnsi="Times New Roman" w:cs="Times New Roman"/>
          <w:i/>
          <w:sz w:val="20"/>
          <w:szCs w:val="20"/>
        </w:rPr>
        <w:t xml:space="preserve">Atatürk'ün Türk dünyasındaki önemi ve dönemindeki faaliyetler, </w:t>
      </w:r>
      <w:r w:rsidRPr="00C460AD">
        <w:rPr>
          <w:rFonts w:ascii="Times New Roman" w:eastAsia="Calibri" w:hAnsi="Times New Roman" w:cs="Times New Roman"/>
          <w:sz w:val="20"/>
          <w:szCs w:val="20"/>
        </w:rPr>
        <w:t>(Yayımlanmamış Yüksek Lisans Tezi), Yeditepe Üniversitesi Atatürk İlkeleri ve İnkılap Tarihi Enstitüsü, İstanbul 202</w:t>
      </w:r>
      <w:r>
        <w:rPr>
          <w:rFonts w:ascii="Times New Roman" w:eastAsia="Calibri" w:hAnsi="Times New Roman" w:cs="Times New Roman"/>
          <w:sz w:val="20"/>
          <w:szCs w:val="20"/>
        </w:rPr>
        <w:t>4,s.37</w:t>
      </w:r>
    </w:p>
    <w:p w14:paraId="25526912" w14:textId="38614354" w:rsidR="00C460AD" w:rsidRDefault="00C460AD">
      <w:pPr>
        <w:pStyle w:val="DipnotMetni"/>
      </w:pPr>
    </w:p>
  </w:footnote>
  <w:footnote w:id="11">
    <w:p w14:paraId="76792DA7" w14:textId="030E445D" w:rsidR="00C460AD" w:rsidRPr="00D362FE" w:rsidRDefault="00C460AD" w:rsidP="00D362FE">
      <w:pPr>
        <w:pStyle w:val="DipnotMetni"/>
        <w:jc w:val="both"/>
        <w:rPr>
          <w:rFonts w:ascii="Times New Roman" w:hAnsi="Times New Roman" w:cs="Times New Roman"/>
        </w:rPr>
      </w:pPr>
      <w:r w:rsidRPr="00D362FE">
        <w:rPr>
          <w:rStyle w:val="DipnotBavurusu"/>
          <w:rFonts w:ascii="Times New Roman" w:hAnsi="Times New Roman" w:cs="Times New Roman"/>
        </w:rPr>
        <w:footnoteRef/>
      </w:r>
      <w:r w:rsidRPr="00D362FE">
        <w:rPr>
          <w:rFonts w:ascii="Times New Roman" w:eastAsia="Calibri" w:hAnsi="Times New Roman" w:cs="Times New Roman"/>
        </w:rPr>
        <w:t>Gökçen Başaran,</w:t>
      </w:r>
      <w:r w:rsidRPr="00D362FE">
        <w:rPr>
          <w:rFonts w:ascii="Times New Roman" w:eastAsia="Calibri" w:hAnsi="Times New Roman" w:cs="Times New Roman"/>
          <w:i/>
        </w:rPr>
        <w:t xml:space="preserve"> Ulusal Kimliğinin İnşası ve Medyada Popüler Tarih Söylemi: Tefrika Tarihi Romanlar (1928-1938),</w:t>
      </w:r>
      <w:r w:rsidRPr="00D362FE">
        <w:rPr>
          <w:rFonts w:ascii="Times New Roman" w:eastAsia="Calibri" w:hAnsi="Times New Roman" w:cs="Times New Roman"/>
        </w:rPr>
        <w:t xml:space="preserve">(Yayımlanmamış Yüksek Lisans Tezi), Ege Üniversitesi Sosyal Bilimler </w:t>
      </w:r>
      <w:proofErr w:type="spellStart"/>
      <w:proofErr w:type="gramStart"/>
      <w:r w:rsidRPr="00D362FE">
        <w:rPr>
          <w:rFonts w:ascii="Times New Roman" w:eastAsia="Calibri" w:hAnsi="Times New Roman" w:cs="Times New Roman"/>
        </w:rPr>
        <w:t>Enstitüsü,İzmir</w:t>
      </w:r>
      <w:proofErr w:type="spellEnd"/>
      <w:proofErr w:type="gramEnd"/>
      <w:r w:rsidRPr="00D362FE">
        <w:rPr>
          <w:rFonts w:ascii="Times New Roman" w:eastAsia="Calibri" w:hAnsi="Times New Roman" w:cs="Times New Roman"/>
        </w:rPr>
        <w:t xml:space="preserve"> 2004,s. 149.</w:t>
      </w:r>
    </w:p>
  </w:footnote>
  <w:footnote w:id="12">
    <w:p w14:paraId="36089958" w14:textId="55615FCD" w:rsidR="00C460AD" w:rsidRPr="00D362FE" w:rsidRDefault="00C460AD" w:rsidP="00D362FE">
      <w:pPr>
        <w:pStyle w:val="DipnotMetni"/>
        <w:jc w:val="both"/>
        <w:rPr>
          <w:rFonts w:ascii="Times New Roman" w:hAnsi="Times New Roman" w:cs="Times New Roman"/>
        </w:rPr>
      </w:pPr>
      <w:r w:rsidRPr="00D362FE">
        <w:rPr>
          <w:rStyle w:val="DipnotBavurusu"/>
          <w:rFonts w:ascii="Times New Roman" w:hAnsi="Times New Roman" w:cs="Times New Roman"/>
        </w:rPr>
        <w:footnoteRef/>
      </w:r>
      <w:r w:rsidRPr="00D362FE">
        <w:rPr>
          <w:rFonts w:ascii="Times New Roman" w:hAnsi="Times New Roman" w:cs="Times New Roman"/>
        </w:rPr>
        <w:t xml:space="preserve">Şerafettin Turan, </w:t>
      </w:r>
      <w:r w:rsidRPr="00D362FE">
        <w:rPr>
          <w:rFonts w:ascii="Times New Roman" w:hAnsi="Times New Roman" w:cs="Times New Roman"/>
          <w:i/>
        </w:rPr>
        <w:t xml:space="preserve">Atatürk’ün Düşünce Yapısını Etkileyen Olaylar, Düşünürler, Kitaplar, </w:t>
      </w:r>
      <w:r w:rsidRPr="00D362FE">
        <w:rPr>
          <w:rFonts w:ascii="Times New Roman" w:hAnsi="Times New Roman" w:cs="Times New Roman"/>
        </w:rPr>
        <w:t>Türk Tarih Kurumu, Ankara 2019, s. 32-33.</w:t>
      </w:r>
    </w:p>
  </w:footnote>
  <w:footnote w:id="13">
    <w:p w14:paraId="26C87F96" w14:textId="13A52846" w:rsidR="00DA07C0" w:rsidRPr="00D362FE" w:rsidRDefault="00DA07C0" w:rsidP="00D362FE">
      <w:pPr>
        <w:pStyle w:val="DipnotMetni"/>
        <w:jc w:val="both"/>
        <w:rPr>
          <w:rFonts w:ascii="Times New Roman" w:hAnsi="Times New Roman" w:cs="Times New Roman"/>
        </w:rPr>
      </w:pPr>
      <w:r w:rsidRPr="00D362FE">
        <w:rPr>
          <w:rStyle w:val="DipnotBavurusu"/>
          <w:rFonts w:ascii="Times New Roman" w:hAnsi="Times New Roman" w:cs="Times New Roman"/>
        </w:rPr>
        <w:footnoteRef/>
      </w:r>
      <w:r w:rsidRPr="00D362FE">
        <w:rPr>
          <w:rStyle w:val="hgkelc"/>
          <w:rFonts w:ascii="Times New Roman" w:hAnsi="Times New Roman" w:cs="Times New Roman"/>
        </w:rPr>
        <w:t xml:space="preserve">Celal Metin, </w:t>
      </w:r>
      <w:r w:rsidRPr="00D362FE">
        <w:rPr>
          <w:rFonts w:ascii="Times New Roman" w:eastAsia="Calibri" w:hAnsi="Times New Roman" w:cs="Times New Roman"/>
          <w:i/>
        </w:rPr>
        <w:t>Türk Tarih Tezi ve Tarih Ders Kitaplarında Türkiye Cumhuriyeti Tarihi (1923-1960)</w:t>
      </w:r>
      <w:r w:rsidRPr="00D362FE">
        <w:rPr>
          <w:rFonts w:ascii="Times New Roman" w:eastAsia="Calibri" w:hAnsi="Times New Roman" w:cs="Times New Roman"/>
        </w:rPr>
        <w:t>, (Yayımlanmamış Yüksek Lisans Tezi), Hacettepe Üniversitesi Atatürk İlkeleri ve İnkılap Tarihi Enstitüsü, Ankara 1998, s. 39.</w:t>
      </w:r>
    </w:p>
  </w:footnote>
  <w:footnote w:id="14">
    <w:p w14:paraId="5491E7BA" w14:textId="1B36F134" w:rsidR="00DA07C0" w:rsidRDefault="00DA07C0" w:rsidP="00D362FE">
      <w:pPr>
        <w:pStyle w:val="DipnotMetni"/>
        <w:jc w:val="both"/>
      </w:pPr>
      <w:r w:rsidRPr="00D362FE">
        <w:rPr>
          <w:rStyle w:val="DipnotBavurusu"/>
          <w:rFonts w:ascii="Times New Roman" w:hAnsi="Times New Roman" w:cs="Times New Roman"/>
        </w:rPr>
        <w:footnoteRef/>
      </w:r>
      <w:r w:rsidRPr="00D362FE">
        <w:rPr>
          <w:rFonts w:ascii="Times New Roman" w:hAnsi="Times New Roman" w:cs="Times New Roman"/>
        </w:rPr>
        <w:t xml:space="preserve"> Fahri Çoker, </w:t>
      </w:r>
      <w:r w:rsidRPr="00D362FE">
        <w:rPr>
          <w:rFonts w:ascii="Times New Roman" w:hAnsi="Times New Roman" w:cs="Times New Roman"/>
          <w:i/>
        </w:rPr>
        <w:t>Türk Tarih Kurumu Kuruluş Amacı ve Çalışmaları</w:t>
      </w:r>
      <w:r w:rsidRPr="00D362FE">
        <w:rPr>
          <w:rFonts w:ascii="Times New Roman" w:hAnsi="Times New Roman" w:cs="Times New Roman"/>
        </w:rPr>
        <w:t>, Türk Tarih Kurumu Basımevi, Ankara 1983. s. 218.</w:t>
      </w:r>
    </w:p>
  </w:footnote>
  <w:footnote w:id="15">
    <w:p w14:paraId="2AB6CC33" w14:textId="48E4AF5D" w:rsidR="003A56AD" w:rsidRDefault="003A56AD">
      <w:pPr>
        <w:pStyle w:val="DipnotMetni"/>
      </w:pPr>
      <w:r>
        <w:rPr>
          <w:rStyle w:val="DipnotBavurusu"/>
        </w:rPr>
        <w:footnoteRef/>
      </w:r>
      <w:r>
        <w:t xml:space="preserve"> </w:t>
      </w:r>
      <w:hyperlink r:id="rId2" w:history="1">
        <w:r w:rsidRPr="00096BE2">
          <w:rPr>
            <w:rStyle w:val="Kpr"/>
            <w:rFonts w:ascii="Times New Roman" w:hAnsi="Times New Roman" w:cs="Times New Roman"/>
            <w:color w:val="auto"/>
            <w:u w:val="none"/>
          </w:rPr>
          <w:t>https://tdk.gov.tr/icerik/duyurular/x-uluslararasi-turk-dili-kurultayi/</w:t>
        </w:r>
      </w:hyperlink>
      <w:r w:rsidRPr="00096BE2">
        <w:rPr>
          <w:rFonts w:ascii="Times New Roman" w:hAnsi="Times New Roman" w:cs="Times New Roman"/>
        </w:rPr>
        <w:t xml:space="preserve"> [Erişim Tarihi: 29.04.2024].</w:t>
      </w:r>
    </w:p>
  </w:footnote>
  <w:footnote w:id="16">
    <w:p w14:paraId="4E49141F" w14:textId="1500D42A" w:rsidR="003E3FAA" w:rsidRDefault="003E3FAA">
      <w:pPr>
        <w:pStyle w:val="DipnotMetni"/>
      </w:pPr>
      <w:r>
        <w:rPr>
          <w:rStyle w:val="DipnotBavurusu"/>
        </w:rPr>
        <w:footnoteRef/>
      </w:r>
      <w:r>
        <w:t xml:space="preserve"> </w:t>
      </w:r>
      <w:r w:rsidRPr="00C460AD">
        <w:rPr>
          <w:rFonts w:ascii="Times New Roman" w:eastAsia="Calibri" w:hAnsi="Times New Roman" w:cs="Times New Roman"/>
        </w:rPr>
        <w:t>Fatma Nilüfer</w:t>
      </w:r>
      <w:r>
        <w:rPr>
          <w:rFonts w:ascii="Times New Roman" w:eastAsia="Calibri" w:hAnsi="Times New Roman" w:cs="Times New Roman"/>
        </w:rPr>
        <w:t xml:space="preserve"> </w:t>
      </w:r>
      <w:r w:rsidRPr="00C460AD">
        <w:rPr>
          <w:rFonts w:ascii="Times New Roman" w:eastAsia="Calibri" w:hAnsi="Times New Roman" w:cs="Times New Roman"/>
        </w:rPr>
        <w:t xml:space="preserve">Hasbal, </w:t>
      </w:r>
      <w:r w:rsidRPr="00C460AD">
        <w:rPr>
          <w:rFonts w:ascii="Times New Roman" w:eastAsia="Calibri" w:hAnsi="Times New Roman" w:cs="Times New Roman"/>
          <w:i/>
        </w:rPr>
        <w:t xml:space="preserve">Atatürk'ün Türk dünyasındaki önemi ve dönemindeki faaliyetler, </w:t>
      </w:r>
      <w:r w:rsidRPr="00C460AD">
        <w:rPr>
          <w:rFonts w:ascii="Times New Roman" w:eastAsia="Calibri" w:hAnsi="Times New Roman" w:cs="Times New Roman"/>
        </w:rPr>
        <w:t>(Yayımlanmamış Yüksek Lisans Tezi), Yeditepe Üniversitesi Atatürk İlkeleri ve İnkılap Tarihi Enstitüsü, İstanbul 202</w:t>
      </w:r>
      <w:r>
        <w:rPr>
          <w:rFonts w:ascii="Times New Roman" w:eastAsia="Calibri" w:hAnsi="Times New Roman" w:cs="Times New Roman"/>
        </w:rPr>
        <w:t>4,s.57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04636"/>
      <w:docPartObj>
        <w:docPartGallery w:val="Page Numbers (Top of Page)"/>
        <w:docPartUnique/>
      </w:docPartObj>
    </w:sdtPr>
    <w:sdtContent>
      <w:p w14:paraId="593AF595" w14:textId="77777777" w:rsidR="00DE2EBF" w:rsidRPr="00DE2EBF" w:rsidRDefault="00DE2EBF">
        <w:pPr>
          <w:pStyle w:val="stbilgi"/>
          <w:jc w:val="right"/>
          <w:rPr>
            <w:rFonts w:ascii="Times New Roman" w:hAnsi="Times New Roman" w:cs="Times New Roman"/>
          </w:rPr>
        </w:pPr>
        <w:r w:rsidRPr="00DE2EBF">
          <w:rPr>
            <w:rFonts w:ascii="Times New Roman" w:hAnsi="Times New Roman" w:cs="Times New Roman"/>
          </w:rPr>
          <w:fldChar w:fldCharType="begin"/>
        </w:r>
        <w:r w:rsidRPr="00DE2EBF">
          <w:rPr>
            <w:rFonts w:ascii="Times New Roman" w:hAnsi="Times New Roman" w:cs="Times New Roman"/>
          </w:rPr>
          <w:instrText>PAGE   \* MERGEFORMAT</w:instrText>
        </w:r>
        <w:r w:rsidRPr="00DE2EBF">
          <w:rPr>
            <w:rFonts w:ascii="Times New Roman" w:hAnsi="Times New Roman" w:cs="Times New Roman"/>
          </w:rPr>
          <w:fldChar w:fldCharType="separate"/>
        </w:r>
        <w:r w:rsidR="00D362FE">
          <w:rPr>
            <w:rFonts w:ascii="Times New Roman" w:hAnsi="Times New Roman" w:cs="Times New Roman"/>
            <w:noProof/>
          </w:rPr>
          <w:t>9</w:t>
        </w:r>
        <w:r w:rsidRPr="00DE2EBF">
          <w:rPr>
            <w:rFonts w:ascii="Times New Roman" w:hAnsi="Times New Roman" w:cs="Times New Roman"/>
          </w:rPr>
          <w:fldChar w:fldCharType="end"/>
        </w:r>
      </w:p>
      <w:p w14:paraId="6EEE54FC" w14:textId="45EC30C4" w:rsidR="00DE2EBF" w:rsidRDefault="00DE2EBF">
        <w:pPr>
          <w:pStyle w:val="stbilgi"/>
          <w:jc w:val="right"/>
        </w:pPr>
      </w:p>
    </w:sdtContent>
  </w:sdt>
  <w:p w14:paraId="60E6C582" w14:textId="77777777" w:rsidR="00DE2EBF" w:rsidRDefault="00DE2EB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CFF"/>
    <w:multiLevelType w:val="multilevel"/>
    <w:tmpl w:val="55A0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F2499"/>
    <w:multiLevelType w:val="hybridMultilevel"/>
    <w:tmpl w:val="469A171A"/>
    <w:lvl w:ilvl="0" w:tplc="525E63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F968F1"/>
    <w:multiLevelType w:val="multilevel"/>
    <w:tmpl w:val="2DEC2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D815A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1342772"/>
    <w:multiLevelType w:val="hybridMultilevel"/>
    <w:tmpl w:val="E3CCB0AC"/>
    <w:lvl w:ilvl="0" w:tplc="5978CC62">
      <w:start w:val="1"/>
      <w:numFmt w:val="bullet"/>
      <w:lvlText w:val="•"/>
      <w:lvlJc w:val="left"/>
      <w:pPr>
        <w:tabs>
          <w:tab w:val="num" w:pos="720"/>
        </w:tabs>
        <w:ind w:left="720" w:hanging="360"/>
      </w:pPr>
      <w:rPr>
        <w:rFonts w:ascii="Arial" w:hAnsi="Arial" w:hint="default"/>
      </w:rPr>
    </w:lvl>
    <w:lvl w:ilvl="1" w:tplc="692635C2" w:tentative="1">
      <w:start w:val="1"/>
      <w:numFmt w:val="bullet"/>
      <w:lvlText w:val="•"/>
      <w:lvlJc w:val="left"/>
      <w:pPr>
        <w:tabs>
          <w:tab w:val="num" w:pos="1440"/>
        </w:tabs>
        <w:ind w:left="1440" w:hanging="360"/>
      </w:pPr>
      <w:rPr>
        <w:rFonts w:ascii="Arial" w:hAnsi="Arial" w:hint="default"/>
      </w:rPr>
    </w:lvl>
    <w:lvl w:ilvl="2" w:tplc="D958AB60" w:tentative="1">
      <w:start w:val="1"/>
      <w:numFmt w:val="bullet"/>
      <w:lvlText w:val="•"/>
      <w:lvlJc w:val="left"/>
      <w:pPr>
        <w:tabs>
          <w:tab w:val="num" w:pos="2160"/>
        </w:tabs>
        <w:ind w:left="2160" w:hanging="360"/>
      </w:pPr>
      <w:rPr>
        <w:rFonts w:ascii="Arial" w:hAnsi="Arial" w:hint="default"/>
      </w:rPr>
    </w:lvl>
    <w:lvl w:ilvl="3" w:tplc="EBB2D2EC" w:tentative="1">
      <w:start w:val="1"/>
      <w:numFmt w:val="bullet"/>
      <w:lvlText w:val="•"/>
      <w:lvlJc w:val="left"/>
      <w:pPr>
        <w:tabs>
          <w:tab w:val="num" w:pos="2880"/>
        </w:tabs>
        <w:ind w:left="2880" w:hanging="360"/>
      </w:pPr>
      <w:rPr>
        <w:rFonts w:ascii="Arial" w:hAnsi="Arial" w:hint="default"/>
      </w:rPr>
    </w:lvl>
    <w:lvl w:ilvl="4" w:tplc="64BCECEC" w:tentative="1">
      <w:start w:val="1"/>
      <w:numFmt w:val="bullet"/>
      <w:lvlText w:val="•"/>
      <w:lvlJc w:val="left"/>
      <w:pPr>
        <w:tabs>
          <w:tab w:val="num" w:pos="3600"/>
        </w:tabs>
        <w:ind w:left="3600" w:hanging="360"/>
      </w:pPr>
      <w:rPr>
        <w:rFonts w:ascii="Arial" w:hAnsi="Arial" w:hint="default"/>
      </w:rPr>
    </w:lvl>
    <w:lvl w:ilvl="5" w:tplc="CC8003F2" w:tentative="1">
      <w:start w:val="1"/>
      <w:numFmt w:val="bullet"/>
      <w:lvlText w:val="•"/>
      <w:lvlJc w:val="left"/>
      <w:pPr>
        <w:tabs>
          <w:tab w:val="num" w:pos="4320"/>
        </w:tabs>
        <w:ind w:left="4320" w:hanging="360"/>
      </w:pPr>
      <w:rPr>
        <w:rFonts w:ascii="Arial" w:hAnsi="Arial" w:hint="default"/>
      </w:rPr>
    </w:lvl>
    <w:lvl w:ilvl="6" w:tplc="C6CE607E" w:tentative="1">
      <w:start w:val="1"/>
      <w:numFmt w:val="bullet"/>
      <w:lvlText w:val="•"/>
      <w:lvlJc w:val="left"/>
      <w:pPr>
        <w:tabs>
          <w:tab w:val="num" w:pos="5040"/>
        </w:tabs>
        <w:ind w:left="5040" w:hanging="360"/>
      </w:pPr>
      <w:rPr>
        <w:rFonts w:ascii="Arial" w:hAnsi="Arial" w:hint="default"/>
      </w:rPr>
    </w:lvl>
    <w:lvl w:ilvl="7" w:tplc="3D58A99E" w:tentative="1">
      <w:start w:val="1"/>
      <w:numFmt w:val="bullet"/>
      <w:lvlText w:val="•"/>
      <w:lvlJc w:val="left"/>
      <w:pPr>
        <w:tabs>
          <w:tab w:val="num" w:pos="5760"/>
        </w:tabs>
        <w:ind w:left="5760" w:hanging="360"/>
      </w:pPr>
      <w:rPr>
        <w:rFonts w:ascii="Arial" w:hAnsi="Arial" w:hint="default"/>
      </w:rPr>
    </w:lvl>
    <w:lvl w:ilvl="8" w:tplc="7F5ED49E" w:tentative="1">
      <w:start w:val="1"/>
      <w:numFmt w:val="bullet"/>
      <w:lvlText w:val="•"/>
      <w:lvlJc w:val="left"/>
      <w:pPr>
        <w:tabs>
          <w:tab w:val="num" w:pos="6480"/>
        </w:tabs>
        <w:ind w:left="6480" w:hanging="360"/>
      </w:pPr>
      <w:rPr>
        <w:rFonts w:ascii="Arial" w:hAnsi="Arial" w:hint="default"/>
      </w:rPr>
    </w:lvl>
  </w:abstractNum>
  <w:abstractNum w:abstractNumId="5">
    <w:nsid w:val="128A6C2C"/>
    <w:multiLevelType w:val="multilevel"/>
    <w:tmpl w:val="40C651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EB2584"/>
    <w:multiLevelType w:val="hybridMultilevel"/>
    <w:tmpl w:val="C27A4586"/>
    <w:lvl w:ilvl="0" w:tplc="F0AA5BD8">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E0C78F3"/>
    <w:multiLevelType w:val="hybridMultilevel"/>
    <w:tmpl w:val="F79CC0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0F5441"/>
    <w:multiLevelType w:val="hybridMultilevel"/>
    <w:tmpl w:val="31E0D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5C311C"/>
    <w:multiLevelType w:val="multilevel"/>
    <w:tmpl w:val="2DEC2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940986"/>
    <w:multiLevelType w:val="hybridMultilevel"/>
    <w:tmpl w:val="05B431B8"/>
    <w:lvl w:ilvl="0" w:tplc="E52415D0">
      <w:start w:val="1"/>
      <w:numFmt w:val="bullet"/>
      <w:lvlText w:val="•"/>
      <w:lvlJc w:val="left"/>
      <w:pPr>
        <w:tabs>
          <w:tab w:val="num" w:pos="720"/>
        </w:tabs>
        <w:ind w:left="720" w:hanging="360"/>
      </w:pPr>
      <w:rPr>
        <w:rFonts w:ascii="Arial" w:hAnsi="Arial" w:hint="default"/>
      </w:rPr>
    </w:lvl>
    <w:lvl w:ilvl="1" w:tplc="1FF42C24" w:tentative="1">
      <w:start w:val="1"/>
      <w:numFmt w:val="bullet"/>
      <w:lvlText w:val="•"/>
      <w:lvlJc w:val="left"/>
      <w:pPr>
        <w:tabs>
          <w:tab w:val="num" w:pos="1440"/>
        </w:tabs>
        <w:ind w:left="1440" w:hanging="360"/>
      </w:pPr>
      <w:rPr>
        <w:rFonts w:ascii="Arial" w:hAnsi="Arial" w:hint="default"/>
      </w:rPr>
    </w:lvl>
    <w:lvl w:ilvl="2" w:tplc="C3DEABE6" w:tentative="1">
      <w:start w:val="1"/>
      <w:numFmt w:val="bullet"/>
      <w:lvlText w:val="•"/>
      <w:lvlJc w:val="left"/>
      <w:pPr>
        <w:tabs>
          <w:tab w:val="num" w:pos="2160"/>
        </w:tabs>
        <w:ind w:left="2160" w:hanging="360"/>
      </w:pPr>
      <w:rPr>
        <w:rFonts w:ascii="Arial" w:hAnsi="Arial" w:hint="default"/>
      </w:rPr>
    </w:lvl>
    <w:lvl w:ilvl="3" w:tplc="243EA862" w:tentative="1">
      <w:start w:val="1"/>
      <w:numFmt w:val="bullet"/>
      <w:lvlText w:val="•"/>
      <w:lvlJc w:val="left"/>
      <w:pPr>
        <w:tabs>
          <w:tab w:val="num" w:pos="2880"/>
        </w:tabs>
        <w:ind w:left="2880" w:hanging="360"/>
      </w:pPr>
      <w:rPr>
        <w:rFonts w:ascii="Arial" w:hAnsi="Arial" w:hint="default"/>
      </w:rPr>
    </w:lvl>
    <w:lvl w:ilvl="4" w:tplc="3D181742" w:tentative="1">
      <w:start w:val="1"/>
      <w:numFmt w:val="bullet"/>
      <w:lvlText w:val="•"/>
      <w:lvlJc w:val="left"/>
      <w:pPr>
        <w:tabs>
          <w:tab w:val="num" w:pos="3600"/>
        </w:tabs>
        <w:ind w:left="3600" w:hanging="360"/>
      </w:pPr>
      <w:rPr>
        <w:rFonts w:ascii="Arial" w:hAnsi="Arial" w:hint="default"/>
      </w:rPr>
    </w:lvl>
    <w:lvl w:ilvl="5" w:tplc="7C1261FC" w:tentative="1">
      <w:start w:val="1"/>
      <w:numFmt w:val="bullet"/>
      <w:lvlText w:val="•"/>
      <w:lvlJc w:val="left"/>
      <w:pPr>
        <w:tabs>
          <w:tab w:val="num" w:pos="4320"/>
        </w:tabs>
        <w:ind w:left="4320" w:hanging="360"/>
      </w:pPr>
      <w:rPr>
        <w:rFonts w:ascii="Arial" w:hAnsi="Arial" w:hint="default"/>
      </w:rPr>
    </w:lvl>
    <w:lvl w:ilvl="6" w:tplc="7AB62874" w:tentative="1">
      <w:start w:val="1"/>
      <w:numFmt w:val="bullet"/>
      <w:lvlText w:val="•"/>
      <w:lvlJc w:val="left"/>
      <w:pPr>
        <w:tabs>
          <w:tab w:val="num" w:pos="5040"/>
        </w:tabs>
        <w:ind w:left="5040" w:hanging="360"/>
      </w:pPr>
      <w:rPr>
        <w:rFonts w:ascii="Arial" w:hAnsi="Arial" w:hint="default"/>
      </w:rPr>
    </w:lvl>
    <w:lvl w:ilvl="7" w:tplc="6A06CAF0" w:tentative="1">
      <w:start w:val="1"/>
      <w:numFmt w:val="bullet"/>
      <w:lvlText w:val="•"/>
      <w:lvlJc w:val="left"/>
      <w:pPr>
        <w:tabs>
          <w:tab w:val="num" w:pos="5760"/>
        </w:tabs>
        <w:ind w:left="5760" w:hanging="360"/>
      </w:pPr>
      <w:rPr>
        <w:rFonts w:ascii="Arial" w:hAnsi="Arial" w:hint="default"/>
      </w:rPr>
    </w:lvl>
    <w:lvl w:ilvl="8" w:tplc="F3AA5232" w:tentative="1">
      <w:start w:val="1"/>
      <w:numFmt w:val="bullet"/>
      <w:lvlText w:val="•"/>
      <w:lvlJc w:val="left"/>
      <w:pPr>
        <w:tabs>
          <w:tab w:val="num" w:pos="6480"/>
        </w:tabs>
        <w:ind w:left="6480" w:hanging="360"/>
      </w:pPr>
      <w:rPr>
        <w:rFonts w:ascii="Arial" w:hAnsi="Arial" w:hint="default"/>
      </w:rPr>
    </w:lvl>
  </w:abstractNum>
  <w:abstractNum w:abstractNumId="11">
    <w:nsid w:val="348049F5"/>
    <w:multiLevelType w:val="hybridMultilevel"/>
    <w:tmpl w:val="C1CC66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5220F75"/>
    <w:multiLevelType w:val="multilevel"/>
    <w:tmpl w:val="6B1EFB8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7FB6701"/>
    <w:multiLevelType w:val="hybridMultilevel"/>
    <w:tmpl w:val="CE24C62A"/>
    <w:lvl w:ilvl="0" w:tplc="E4C27090">
      <w:start w:val="1"/>
      <w:numFmt w:val="bullet"/>
      <w:lvlText w:val=""/>
      <w:lvlJc w:val="left"/>
      <w:pPr>
        <w:tabs>
          <w:tab w:val="num" w:pos="720"/>
        </w:tabs>
        <w:ind w:left="720" w:hanging="360"/>
      </w:pPr>
      <w:rPr>
        <w:rFonts w:ascii="Wingdings 2" w:hAnsi="Wingdings 2" w:hint="default"/>
      </w:rPr>
    </w:lvl>
    <w:lvl w:ilvl="1" w:tplc="DF705950" w:tentative="1">
      <w:start w:val="1"/>
      <w:numFmt w:val="bullet"/>
      <w:lvlText w:val=""/>
      <w:lvlJc w:val="left"/>
      <w:pPr>
        <w:tabs>
          <w:tab w:val="num" w:pos="1440"/>
        </w:tabs>
        <w:ind w:left="1440" w:hanging="360"/>
      </w:pPr>
      <w:rPr>
        <w:rFonts w:ascii="Wingdings 2" w:hAnsi="Wingdings 2" w:hint="default"/>
      </w:rPr>
    </w:lvl>
    <w:lvl w:ilvl="2" w:tplc="B23E6188" w:tentative="1">
      <w:start w:val="1"/>
      <w:numFmt w:val="bullet"/>
      <w:lvlText w:val=""/>
      <w:lvlJc w:val="left"/>
      <w:pPr>
        <w:tabs>
          <w:tab w:val="num" w:pos="2160"/>
        </w:tabs>
        <w:ind w:left="2160" w:hanging="360"/>
      </w:pPr>
      <w:rPr>
        <w:rFonts w:ascii="Wingdings 2" w:hAnsi="Wingdings 2" w:hint="default"/>
      </w:rPr>
    </w:lvl>
    <w:lvl w:ilvl="3" w:tplc="07AC9DF8" w:tentative="1">
      <w:start w:val="1"/>
      <w:numFmt w:val="bullet"/>
      <w:lvlText w:val=""/>
      <w:lvlJc w:val="left"/>
      <w:pPr>
        <w:tabs>
          <w:tab w:val="num" w:pos="2880"/>
        </w:tabs>
        <w:ind w:left="2880" w:hanging="360"/>
      </w:pPr>
      <w:rPr>
        <w:rFonts w:ascii="Wingdings 2" w:hAnsi="Wingdings 2" w:hint="default"/>
      </w:rPr>
    </w:lvl>
    <w:lvl w:ilvl="4" w:tplc="A7CA7B1C" w:tentative="1">
      <w:start w:val="1"/>
      <w:numFmt w:val="bullet"/>
      <w:lvlText w:val=""/>
      <w:lvlJc w:val="left"/>
      <w:pPr>
        <w:tabs>
          <w:tab w:val="num" w:pos="3600"/>
        </w:tabs>
        <w:ind w:left="3600" w:hanging="360"/>
      </w:pPr>
      <w:rPr>
        <w:rFonts w:ascii="Wingdings 2" w:hAnsi="Wingdings 2" w:hint="default"/>
      </w:rPr>
    </w:lvl>
    <w:lvl w:ilvl="5" w:tplc="66A6488A" w:tentative="1">
      <w:start w:val="1"/>
      <w:numFmt w:val="bullet"/>
      <w:lvlText w:val=""/>
      <w:lvlJc w:val="left"/>
      <w:pPr>
        <w:tabs>
          <w:tab w:val="num" w:pos="4320"/>
        </w:tabs>
        <w:ind w:left="4320" w:hanging="360"/>
      </w:pPr>
      <w:rPr>
        <w:rFonts w:ascii="Wingdings 2" w:hAnsi="Wingdings 2" w:hint="default"/>
      </w:rPr>
    </w:lvl>
    <w:lvl w:ilvl="6" w:tplc="2DCE94A0" w:tentative="1">
      <w:start w:val="1"/>
      <w:numFmt w:val="bullet"/>
      <w:lvlText w:val=""/>
      <w:lvlJc w:val="left"/>
      <w:pPr>
        <w:tabs>
          <w:tab w:val="num" w:pos="5040"/>
        </w:tabs>
        <w:ind w:left="5040" w:hanging="360"/>
      </w:pPr>
      <w:rPr>
        <w:rFonts w:ascii="Wingdings 2" w:hAnsi="Wingdings 2" w:hint="default"/>
      </w:rPr>
    </w:lvl>
    <w:lvl w:ilvl="7" w:tplc="25603098" w:tentative="1">
      <w:start w:val="1"/>
      <w:numFmt w:val="bullet"/>
      <w:lvlText w:val=""/>
      <w:lvlJc w:val="left"/>
      <w:pPr>
        <w:tabs>
          <w:tab w:val="num" w:pos="5760"/>
        </w:tabs>
        <w:ind w:left="5760" w:hanging="360"/>
      </w:pPr>
      <w:rPr>
        <w:rFonts w:ascii="Wingdings 2" w:hAnsi="Wingdings 2" w:hint="default"/>
      </w:rPr>
    </w:lvl>
    <w:lvl w:ilvl="8" w:tplc="A76ED6B6" w:tentative="1">
      <w:start w:val="1"/>
      <w:numFmt w:val="bullet"/>
      <w:lvlText w:val=""/>
      <w:lvlJc w:val="left"/>
      <w:pPr>
        <w:tabs>
          <w:tab w:val="num" w:pos="6480"/>
        </w:tabs>
        <w:ind w:left="6480" w:hanging="360"/>
      </w:pPr>
      <w:rPr>
        <w:rFonts w:ascii="Wingdings 2" w:hAnsi="Wingdings 2" w:hint="default"/>
      </w:rPr>
    </w:lvl>
  </w:abstractNum>
  <w:abstractNum w:abstractNumId="14">
    <w:nsid w:val="508D70D1"/>
    <w:multiLevelType w:val="hybridMultilevel"/>
    <w:tmpl w:val="C05C0E66"/>
    <w:lvl w:ilvl="0" w:tplc="9A2AEE34">
      <w:start w:val="1"/>
      <w:numFmt w:val="bullet"/>
      <w:lvlText w:val="•"/>
      <w:lvlJc w:val="left"/>
      <w:pPr>
        <w:tabs>
          <w:tab w:val="num" w:pos="720"/>
        </w:tabs>
        <w:ind w:left="720" w:hanging="360"/>
      </w:pPr>
      <w:rPr>
        <w:rFonts w:ascii="Arial" w:hAnsi="Arial" w:hint="default"/>
      </w:rPr>
    </w:lvl>
    <w:lvl w:ilvl="1" w:tplc="05CA6758" w:tentative="1">
      <w:start w:val="1"/>
      <w:numFmt w:val="bullet"/>
      <w:lvlText w:val="•"/>
      <w:lvlJc w:val="left"/>
      <w:pPr>
        <w:tabs>
          <w:tab w:val="num" w:pos="1440"/>
        </w:tabs>
        <w:ind w:left="1440" w:hanging="360"/>
      </w:pPr>
      <w:rPr>
        <w:rFonts w:ascii="Arial" w:hAnsi="Arial" w:hint="default"/>
      </w:rPr>
    </w:lvl>
    <w:lvl w:ilvl="2" w:tplc="3BD815E8" w:tentative="1">
      <w:start w:val="1"/>
      <w:numFmt w:val="bullet"/>
      <w:lvlText w:val="•"/>
      <w:lvlJc w:val="left"/>
      <w:pPr>
        <w:tabs>
          <w:tab w:val="num" w:pos="2160"/>
        </w:tabs>
        <w:ind w:left="2160" w:hanging="360"/>
      </w:pPr>
      <w:rPr>
        <w:rFonts w:ascii="Arial" w:hAnsi="Arial" w:hint="default"/>
      </w:rPr>
    </w:lvl>
    <w:lvl w:ilvl="3" w:tplc="D3EE1204" w:tentative="1">
      <w:start w:val="1"/>
      <w:numFmt w:val="bullet"/>
      <w:lvlText w:val="•"/>
      <w:lvlJc w:val="left"/>
      <w:pPr>
        <w:tabs>
          <w:tab w:val="num" w:pos="2880"/>
        </w:tabs>
        <w:ind w:left="2880" w:hanging="360"/>
      </w:pPr>
      <w:rPr>
        <w:rFonts w:ascii="Arial" w:hAnsi="Arial" w:hint="default"/>
      </w:rPr>
    </w:lvl>
    <w:lvl w:ilvl="4" w:tplc="6C489A6C" w:tentative="1">
      <w:start w:val="1"/>
      <w:numFmt w:val="bullet"/>
      <w:lvlText w:val="•"/>
      <w:lvlJc w:val="left"/>
      <w:pPr>
        <w:tabs>
          <w:tab w:val="num" w:pos="3600"/>
        </w:tabs>
        <w:ind w:left="3600" w:hanging="360"/>
      </w:pPr>
      <w:rPr>
        <w:rFonts w:ascii="Arial" w:hAnsi="Arial" w:hint="default"/>
      </w:rPr>
    </w:lvl>
    <w:lvl w:ilvl="5" w:tplc="CCFECF44" w:tentative="1">
      <w:start w:val="1"/>
      <w:numFmt w:val="bullet"/>
      <w:lvlText w:val="•"/>
      <w:lvlJc w:val="left"/>
      <w:pPr>
        <w:tabs>
          <w:tab w:val="num" w:pos="4320"/>
        </w:tabs>
        <w:ind w:left="4320" w:hanging="360"/>
      </w:pPr>
      <w:rPr>
        <w:rFonts w:ascii="Arial" w:hAnsi="Arial" w:hint="default"/>
      </w:rPr>
    </w:lvl>
    <w:lvl w:ilvl="6" w:tplc="1A36E070" w:tentative="1">
      <w:start w:val="1"/>
      <w:numFmt w:val="bullet"/>
      <w:lvlText w:val="•"/>
      <w:lvlJc w:val="left"/>
      <w:pPr>
        <w:tabs>
          <w:tab w:val="num" w:pos="5040"/>
        </w:tabs>
        <w:ind w:left="5040" w:hanging="360"/>
      </w:pPr>
      <w:rPr>
        <w:rFonts w:ascii="Arial" w:hAnsi="Arial" w:hint="default"/>
      </w:rPr>
    </w:lvl>
    <w:lvl w:ilvl="7" w:tplc="B85E97A6" w:tentative="1">
      <w:start w:val="1"/>
      <w:numFmt w:val="bullet"/>
      <w:lvlText w:val="•"/>
      <w:lvlJc w:val="left"/>
      <w:pPr>
        <w:tabs>
          <w:tab w:val="num" w:pos="5760"/>
        </w:tabs>
        <w:ind w:left="5760" w:hanging="360"/>
      </w:pPr>
      <w:rPr>
        <w:rFonts w:ascii="Arial" w:hAnsi="Arial" w:hint="default"/>
      </w:rPr>
    </w:lvl>
    <w:lvl w:ilvl="8" w:tplc="51ACA4B0" w:tentative="1">
      <w:start w:val="1"/>
      <w:numFmt w:val="bullet"/>
      <w:lvlText w:val="•"/>
      <w:lvlJc w:val="left"/>
      <w:pPr>
        <w:tabs>
          <w:tab w:val="num" w:pos="6480"/>
        </w:tabs>
        <w:ind w:left="6480" w:hanging="360"/>
      </w:pPr>
      <w:rPr>
        <w:rFonts w:ascii="Arial" w:hAnsi="Arial" w:hint="default"/>
      </w:rPr>
    </w:lvl>
  </w:abstractNum>
  <w:abstractNum w:abstractNumId="15">
    <w:nsid w:val="554635E5"/>
    <w:multiLevelType w:val="hybridMultilevel"/>
    <w:tmpl w:val="983A6A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97C419B"/>
    <w:multiLevelType w:val="multilevel"/>
    <w:tmpl w:val="1ABAD2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9FE2153"/>
    <w:multiLevelType w:val="hybridMultilevel"/>
    <w:tmpl w:val="611CE2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DC65146"/>
    <w:multiLevelType w:val="hybridMultilevel"/>
    <w:tmpl w:val="3DBA7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53864C4"/>
    <w:multiLevelType w:val="multilevel"/>
    <w:tmpl w:val="3ABC888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7CD4EED"/>
    <w:multiLevelType w:val="hybridMultilevel"/>
    <w:tmpl w:val="3DFC4F8C"/>
    <w:lvl w:ilvl="0" w:tplc="432AEF74">
      <w:start w:val="1"/>
      <w:numFmt w:val="bullet"/>
      <w:lvlText w:val="•"/>
      <w:lvlJc w:val="left"/>
      <w:pPr>
        <w:tabs>
          <w:tab w:val="num" w:pos="720"/>
        </w:tabs>
        <w:ind w:left="720" w:hanging="360"/>
      </w:pPr>
      <w:rPr>
        <w:rFonts w:ascii="Arial" w:hAnsi="Arial" w:hint="default"/>
      </w:rPr>
    </w:lvl>
    <w:lvl w:ilvl="1" w:tplc="D3E8F516" w:tentative="1">
      <w:start w:val="1"/>
      <w:numFmt w:val="bullet"/>
      <w:lvlText w:val="•"/>
      <w:lvlJc w:val="left"/>
      <w:pPr>
        <w:tabs>
          <w:tab w:val="num" w:pos="1440"/>
        </w:tabs>
        <w:ind w:left="1440" w:hanging="360"/>
      </w:pPr>
      <w:rPr>
        <w:rFonts w:ascii="Arial" w:hAnsi="Arial" w:hint="default"/>
      </w:rPr>
    </w:lvl>
    <w:lvl w:ilvl="2" w:tplc="FB9ACC84" w:tentative="1">
      <w:start w:val="1"/>
      <w:numFmt w:val="bullet"/>
      <w:lvlText w:val="•"/>
      <w:lvlJc w:val="left"/>
      <w:pPr>
        <w:tabs>
          <w:tab w:val="num" w:pos="2160"/>
        </w:tabs>
        <w:ind w:left="2160" w:hanging="360"/>
      </w:pPr>
      <w:rPr>
        <w:rFonts w:ascii="Arial" w:hAnsi="Arial" w:hint="default"/>
      </w:rPr>
    </w:lvl>
    <w:lvl w:ilvl="3" w:tplc="84261108" w:tentative="1">
      <w:start w:val="1"/>
      <w:numFmt w:val="bullet"/>
      <w:lvlText w:val="•"/>
      <w:lvlJc w:val="left"/>
      <w:pPr>
        <w:tabs>
          <w:tab w:val="num" w:pos="2880"/>
        </w:tabs>
        <w:ind w:left="2880" w:hanging="360"/>
      </w:pPr>
      <w:rPr>
        <w:rFonts w:ascii="Arial" w:hAnsi="Arial" w:hint="default"/>
      </w:rPr>
    </w:lvl>
    <w:lvl w:ilvl="4" w:tplc="DB26E366" w:tentative="1">
      <w:start w:val="1"/>
      <w:numFmt w:val="bullet"/>
      <w:lvlText w:val="•"/>
      <w:lvlJc w:val="left"/>
      <w:pPr>
        <w:tabs>
          <w:tab w:val="num" w:pos="3600"/>
        </w:tabs>
        <w:ind w:left="3600" w:hanging="360"/>
      </w:pPr>
      <w:rPr>
        <w:rFonts w:ascii="Arial" w:hAnsi="Arial" w:hint="default"/>
      </w:rPr>
    </w:lvl>
    <w:lvl w:ilvl="5" w:tplc="5EC41A40" w:tentative="1">
      <w:start w:val="1"/>
      <w:numFmt w:val="bullet"/>
      <w:lvlText w:val="•"/>
      <w:lvlJc w:val="left"/>
      <w:pPr>
        <w:tabs>
          <w:tab w:val="num" w:pos="4320"/>
        </w:tabs>
        <w:ind w:left="4320" w:hanging="360"/>
      </w:pPr>
      <w:rPr>
        <w:rFonts w:ascii="Arial" w:hAnsi="Arial" w:hint="default"/>
      </w:rPr>
    </w:lvl>
    <w:lvl w:ilvl="6" w:tplc="5E0AFA86" w:tentative="1">
      <w:start w:val="1"/>
      <w:numFmt w:val="bullet"/>
      <w:lvlText w:val="•"/>
      <w:lvlJc w:val="left"/>
      <w:pPr>
        <w:tabs>
          <w:tab w:val="num" w:pos="5040"/>
        </w:tabs>
        <w:ind w:left="5040" w:hanging="360"/>
      </w:pPr>
      <w:rPr>
        <w:rFonts w:ascii="Arial" w:hAnsi="Arial" w:hint="default"/>
      </w:rPr>
    </w:lvl>
    <w:lvl w:ilvl="7" w:tplc="833C371C" w:tentative="1">
      <w:start w:val="1"/>
      <w:numFmt w:val="bullet"/>
      <w:lvlText w:val="•"/>
      <w:lvlJc w:val="left"/>
      <w:pPr>
        <w:tabs>
          <w:tab w:val="num" w:pos="5760"/>
        </w:tabs>
        <w:ind w:left="5760" w:hanging="360"/>
      </w:pPr>
      <w:rPr>
        <w:rFonts w:ascii="Arial" w:hAnsi="Arial" w:hint="default"/>
      </w:rPr>
    </w:lvl>
    <w:lvl w:ilvl="8" w:tplc="7E32D9D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1"/>
  </w:num>
  <w:num w:numId="3">
    <w:abstractNumId w:val="7"/>
  </w:num>
  <w:num w:numId="4">
    <w:abstractNumId w:val="14"/>
  </w:num>
  <w:num w:numId="5">
    <w:abstractNumId w:val="10"/>
  </w:num>
  <w:num w:numId="6">
    <w:abstractNumId w:val="4"/>
  </w:num>
  <w:num w:numId="7">
    <w:abstractNumId w:val="20"/>
  </w:num>
  <w:num w:numId="8">
    <w:abstractNumId w:val="13"/>
  </w:num>
  <w:num w:numId="9">
    <w:abstractNumId w:val="15"/>
  </w:num>
  <w:num w:numId="10">
    <w:abstractNumId w:val="17"/>
  </w:num>
  <w:num w:numId="11">
    <w:abstractNumId w:val="5"/>
  </w:num>
  <w:num w:numId="12">
    <w:abstractNumId w:val="9"/>
  </w:num>
  <w:num w:numId="13">
    <w:abstractNumId w:val="12"/>
  </w:num>
  <w:num w:numId="14">
    <w:abstractNumId w:val="6"/>
  </w:num>
  <w:num w:numId="15">
    <w:abstractNumId w:val="19"/>
  </w:num>
  <w:num w:numId="16">
    <w:abstractNumId w:val="2"/>
  </w:num>
  <w:num w:numId="17">
    <w:abstractNumId w:val="3"/>
  </w:num>
  <w:num w:numId="18">
    <w:abstractNumId w:val="16"/>
  </w:num>
  <w:num w:numId="19">
    <w:abstractNumId w:val="1"/>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F1"/>
    <w:rsid w:val="00004C70"/>
    <w:rsid w:val="0000515E"/>
    <w:rsid w:val="00005936"/>
    <w:rsid w:val="000124AC"/>
    <w:rsid w:val="00023346"/>
    <w:rsid w:val="0003250D"/>
    <w:rsid w:val="00032828"/>
    <w:rsid w:val="00032ABE"/>
    <w:rsid w:val="000371B5"/>
    <w:rsid w:val="000375EF"/>
    <w:rsid w:val="000424CD"/>
    <w:rsid w:val="000426B7"/>
    <w:rsid w:val="00044BC0"/>
    <w:rsid w:val="00047961"/>
    <w:rsid w:val="0005079A"/>
    <w:rsid w:val="000531D4"/>
    <w:rsid w:val="00053235"/>
    <w:rsid w:val="00057214"/>
    <w:rsid w:val="000602F2"/>
    <w:rsid w:val="000659E6"/>
    <w:rsid w:val="00066EE1"/>
    <w:rsid w:val="00067A39"/>
    <w:rsid w:val="000706D8"/>
    <w:rsid w:val="000718C1"/>
    <w:rsid w:val="00074DCD"/>
    <w:rsid w:val="0007550E"/>
    <w:rsid w:val="00076A30"/>
    <w:rsid w:val="000776FA"/>
    <w:rsid w:val="00081110"/>
    <w:rsid w:val="00085920"/>
    <w:rsid w:val="00085DAD"/>
    <w:rsid w:val="000873A3"/>
    <w:rsid w:val="00087C0A"/>
    <w:rsid w:val="0009473A"/>
    <w:rsid w:val="00094E37"/>
    <w:rsid w:val="00095054"/>
    <w:rsid w:val="00095315"/>
    <w:rsid w:val="00096BE2"/>
    <w:rsid w:val="00096DAA"/>
    <w:rsid w:val="000A2872"/>
    <w:rsid w:val="000A32AB"/>
    <w:rsid w:val="000A4025"/>
    <w:rsid w:val="000A4A9F"/>
    <w:rsid w:val="000A4D30"/>
    <w:rsid w:val="000A73CB"/>
    <w:rsid w:val="000B03F1"/>
    <w:rsid w:val="000B1327"/>
    <w:rsid w:val="000B4580"/>
    <w:rsid w:val="000C3AAD"/>
    <w:rsid w:val="000C4250"/>
    <w:rsid w:val="000D4CF7"/>
    <w:rsid w:val="000D5218"/>
    <w:rsid w:val="000D78F3"/>
    <w:rsid w:val="000E18D8"/>
    <w:rsid w:val="000F33F8"/>
    <w:rsid w:val="00100288"/>
    <w:rsid w:val="001004BA"/>
    <w:rsid w:val="001073D8"/>
    <w:rsid w:val="00110D24"/>
    <w:rsid w:val="00111F8B"/>
    <w:rsid w:val="00115266"/>
    <w:rsid w:val="001154AD"/>
    <w:rsid w:val="00115BB2"/>
    <w:rsid w:val="00117335"/>
    <w:rsid w:val="00117DBA"/>
    <w:rsid w:val="00120C02"/>
    <w:rsid w:val="001226B4"/>
    <w:rsid w:val="00124808"/>
    <w:rsid w:val="0012499A"/>
    <w:rsid w:val="00124A68"/>
    <w:rsid w:val="00125F49"/>
    <w:rsid w:val="00131EBA"/>
    <w:rsid w:val="001343D6"/>
    <w:rsid w:val="00134C75"/>
    <w:rsid w:val="00135E13"/>
    <w:rsid w:val="001413B9"/>
    <w:rsid w:val="0014388A"/>
    <w:rsid w:val="00153660"/>
    <w:rsid w:val="00154565"/>
    <w:rsid w:val="00154CD2"/>
    <w:rsid w:val="001570EE"/>
    <w:rsid w:val="0016053E"/>
    <w:rsid w:val="00161421"/>
    <w:rsid w:val="00161CAF"/>
    <w:rsid w:val="00163736"/>
    <w:rsid w:val="0016435B"/>
    <w:rsid w:val="00167753"/>
    <w:rsid w:val="00167CD9"/>
    <w:rsid w:val="001709B7"/>
    <w:rsid w:val="00171503"/>
    <w:rsid w:val="00171716"/>
    <w:rsid w:val="00174B4C"/>
    <w:rsid w:val="001753DE"/>
    <w:rsid w:val="00176763"/>
    <w:rsid w:val="0018466B"/>
    <w:rsid w:val="00184FE9"/>
    <w:rsid w:val="00185FA2"/>
    <w:rsid w:val="00186EEC"/>
    <w:rsid w:val="00187441"/>
    <w:rsid w:val="00187B81"/>
    <w:rsid w:val="00190139"/>
    <w:rsid w:val="001925FF"/>
    <w:rsid w:val="001961EB"/>
    <w:rsid w:val="00197BE3"/>
    <w:rsid w:val="001A1DCF"/>
    <w:rsid w:val="001A26ED"/>
    <w:rsid w:val="001A52F5"/>
    <w:rsid w:val="001A71D9"/>
    <w:rsid w:val="001B0059"/>
    <w:rsid w:val="001B2108"/>
    <w:rsid w:val="001B793E"/>
    <w:rsid w:val="001C1A32"/>
    <w:rsid w:val="001C2916"/>
    <w:rsid w:val="001C3E23"/>
    <w:rsid w:val="001C3F3D"/>
    <w:rsid w:val="001C7570"/>
    <w:rsid w:val="001D1FB5"/>
    <w:rsid w:val="001D3460"/>
    <w:rsid w:val="001D793E"/>
    <w:rsid w:val="001F0EFF"/>
    <w:rsid w:val="001F539B"/>
    <w:rsid w:val="001F5DA1"/>
    <w:rsid w:val="001F6761"/>
    <w:rsid w:val="001F69E9"/>
    <w:rsid w:val="0020054B"/>
    <w:rsid w:val="002018E8"/>
    <w:rsid w:val="002037F9"/>
    <w:rsid w:val="002056AA"/>
    <w:rsid w:val="00206044"/>
    <w:rsid w:val="00207DE3"/>
    <w:rsid w:val="00211923"/>
    <w:rsid w:val="002135A5"/>
    <w:rsid w:val="00215C3C"/>
    <w:rsid w:val="002208D3"/>
    <w:rsid w:val="0022437D"/>
    <w:rsid w:val="00225590"/>
    <w:rsid w:val="00225620"/>
    <w:rsid w:val="0022627A"/>
    <w:rsid w:val="002275E6"/>
    <w:rsid w:val="002309F6"/>
    <w:rsid w:val="00234854"/>
    <w:rsid w:val="00245519"/>
    <w:rsid w:val="00252E85"/>
    <w:rsid w:val="002549E7"/>
    <w:rsid w:val="002618BF"/>
    <w:rsid w:val="00262189"/>
    <w:rsid w:val="00271287"/>
    <w:rsid w:val="00271641"/>
    <w:rsid w:val="00276E00"/>
    <w:rsid w:val="00283EC7"/>
    <w:rsid w:val="002862B1"/>
    <w:rsid w:val="00293995"/>
    <w:rsid w:val="00293BD5"/>
    <w:rsid w:val="002955CD"/>
    <w:rsid w:val="00295F94"/>
    <w:rsid w:val="00296A6A"/>
    <w:rsid w:val="00296B1F"/>
    <w:rsid w:val="002A1DBB"/>
    <w:rsid w:val="002A2534"/>
    <w:rsid w:val="002A3D44"/>
    <w:rsid w:val="002A60E8"/>
    <w:rsid w:val="002B01FB"/>
    <w:rsid w:val="002B34A8"/>
    <w:rsid w:val="002B6161"/>
    <w:rsid w:val="002B7C6C"/>
    <w:rsid w:val="002C0460"/>
    <w:rsid w:val="002C0721"/>
    <w:rsid w:val="002C0899"/>
    <w:rsid w:val="002C132C"/>
    <w:rsid w:val="002C7335"/>
    <w:rsid w:val="002D6CB8"/>
    <w:rsid w:val="002E1704"/>
    <w:rsid w:val="002E22C0"/>
    <w:rsid w:val="002E3C67"/>
    <w:rsid w:val="002E415F"/>
    <w:rsid w:val="002E4B2B"/>
    <w:rsid w:val="002F04F5"/>
    <w:rsid w:val="002F566F"/>
    <w:rsid w:val="002F7209"/>
    <w:rsid w:val="003008CA"/>
    <w:rsid w:val="00303505"/>
    <w:rsid w:val="00305F52"/>
    <w:rsid w:val="003066D5"/>
    <w:rsid w:val="00306BF4"/>
    <w:rsid w:val="0031248E"/>
    <w:rsid w:val="00313D75"/>
    <w:rsid w:val="0031582A"/>
    <w:rsid w:val="003219F8"/>
    <w:rsid w:val="003270BB"/>
    <w:rsid w:val="003309CB"/>
    <w:rsid w:val="00336222"/>
    <w:rsid w:val="00350AD6"/>
    <w:rsid w:val="003517A0"/>
    <w:rsid w:val="003523A5"/>
    <w:rsid w:val="00353D44"/>
    <w:rsid w:val="00355B84"/>
    <w:rsid w:val="00362A01"/>
    <w:rsid w:val="00362FBE"/>
    <w:rsid w:val="003647FA"/>
    <w:rsid w:val="00364E29"/>
    <w:rsid w:val="003659FF"/>
    <w:rsid w:val="00370C7F"/>
    <w:rsid w:val="00371139"/>
    <w:rsid w:val="00374046"/>
    <w:rsid w:val="00381C39"/>
    <w:rsid w:val="00383460"/>
    <w:rsid w:val="00383723"/>
    <w:rsid w:val="003868D4"/>
    <w:rsid w:val="00386DD6"/>
    <w:rsid w:val="00393470"/>
    <w:rsid w:val="003938B7"/>
    <w:rsid w:val="0039527E"/>
    <w:rsid w:val="003966B9"/>
    <w:rsid w:val="003A2EEE"/>
    <w:rsid w:val="003A56AD"/>
    <w:rsid w:val="003A6CAA"/>
    <w:rsid w:val="003B160F"/>
    <w:rsid w:val="003B1D70"/>
    <w:rsid w:val="003B2BC4"/>
    <w:rsid w:val="003B2C83"/>
    <w:rsid w:val="003C0D35"/>
    <w:rsid w:val="003C1918"/>
    <w:rsid w:val="003C1AED"/>
    <w:rsid w:val="003C1B80"/>
    <w:rsid w:val="003C3124"/>
    <w:rsid w:val="003C5DA5"/>
    <w:rsid w:val="003C66B3"/>
    <w:rsid w:val="003D01BF"/>
    <w:rsid w:val="003D1851"/>
    <w:rsid w:val="003D197F"/>
    <w:rsid w:val="003D2431"/>
    <w:rsid w:val="003D2446"/>
    <w:rsid w:val="003D47F4"/>
    <w:rsid w:val="003D4AB2"/>
    <w:rsid w:val="003D69CD"/>
    <w:rsid w:val="003D69E6"/>
    <w:rsid w:val="003D7E45"/>
    <w:rsid w:val="003E1576"/>
    <w:rsid w:val="003E1A4A"/>
    <w:rsid w:val="003E3FAA"/>
    <w:rsid w:val="003E5BB3"/>
    <w:rsid w:val="003F1D86"/>
    <w:rsid w:val="003F4307"/>
    <w:rsid w:val="00400479"/>
    <w:rsid w:val="00401E69"/>
    <w:rsid w:val="004024DB"/>
    <w:rsid w:val="0041049A"/>
    <w:rsid w:val="004116A4"/>
    <w:rsid w:val="004118A5"/>
    <w:rsid w:val="004122E5"/>
    <w:rsid w:val="0041297E"/>
    <w:rsid w:val="00412A67"/>
    <w:rsid w:val="00415626"/>
    <w:rsid w:val="00416AFA"/>
    <w:rsid w:val="004200E0"/>
    <w:rsid w:val="00420775"/>
    <w:rsid w:val="004227A8"/>
    <w:rsid w:val="00426560"/>
    <w:rsid w:val="00427EA4"/>
    <w:rsid w:val="00430D5D"/>
    <w:rsid w:val="004319B1"/>
    <w:rsid w:val="00433311"/>
    <w:rsid w:val="00434927"/>
    <w:rsid w:val="00436A2D"/>
    <w:rsid w:val="00436E68"/>
    <w:rsid w:val="00436E77"/>
    <w:rsid w:val="00446E2A"/>
    <w:rsid w:val="00455213"/>
    <w:rsid w:val="004560E8"/>
    <w:rsid w:val="00457E03"/>
    <w:rsid w:val="00461F54"/>
    <w:rsid w:val="00462E6A"/>
    <w:rsid w:val="00464FEE"/>
    <w:rsid w:val="00466490"/>
    <w:rsid w:val="00466CE8"/>
    <w:rsid w:val="00467212"/>
    <w:rsid w:val="004679DF"/>
    <w:rsid w:val="00470BB5"/>
    <w:rsid w:val="00474435"/>
    <w:rsid w:val="00474DB9"/>
    <w:rsid w:val="00475503"/>
    <w:rsid w:val="00475D5F"/>
    <w:rsid w:val="00477F16"/>
    <w:rsid w:val="00480D3A"/>
    <w:rsid w:val="004820DA"/>
    <w:rsid w:val="004831A2"/>
    <w:rsid w:val="00484F63"/>
    <w:rsid w:val="00487DBA"/>
    <w:rsid w:val="004916A3"/>
    <w:rsid w:val="0049401B"/>
    <w:rsid w:val="00494925"/>
    <w:rsid w:val="004962E7"/>
    <w:rsid w:val="00497760"/>
    <w:rsid w:val="004A1F2B"/>
    <w:rsid w:val="004A321F"/>
    <w:rsid w:val="004A4555"/>
    <w:rsid w:val="004A4642"/>
    <w:rsid w:val="004A4CD6"/>
    <w:rsid w:val="004A7E8D"/>
    <w:rsid w:val="004B1AAE"/>
    <w:rsid w:val="004B2FA0"/>
    <w:rsid w:val="004B31A1"/>
    <w:rsid w:val="004B5872"/>
    <w:rsid w:val="004B5BE6"/>
    <w:rsid w:val="004B6C64"/>
    <w:rsid w:val="004B7B91"/>
    <w:rsid w:val="004B7F65"/>
    <w:rsid w:val="004C503D"/>
    <w:rsid w:val="004D07BB"/>
    <w:rsid w:val="004D1349"/>
    <w:rsid w:val="004D6276"/>
    <w:rsid w:val="004E1A2F"/>
    <w:rsid w:val="004E2362"/>
    <w:rsid w:val="004E35E4"/>
    <w:rsid w:val="004E5142"/>
    <w:rsid w:val="004E5208"/>
    <w:rsid w:val="004E5C54"/>
    <w:rsid w:val="004E6BB7"/>
    <w:rsid w:val="004E7410"/>
    <w:rsid w:val="004F0C64"/>
    <w:rsid w:val="004F1367"/>
    <w:rsid w:val="004F6458"/>
    <w:rsid w:val="005002B1"/>
    <w:rsid w:val="0050125C"/>
    <w:rsid w:val="00505A42"/>
    <w:rsid w:val="00506B00"/>
    <w:rsid w:val="00514A1A"/>
    <w:rsid w:val="00522920"/>
    <w:rsid w:val="00524091"/>
    <w:rsid w:val="00525EF1"/>
    <w:rsid w:val="00533F39"/>
    <w:rsid w:val="005342AA"/>
    <w:rsid w:val="00534E97"/>
    <w:rsid w:val="005367EE"/>
    <w:rsid w:val="005379FC"/>
    <w:rsid w:val="005403A0"/>
    <w:rsid w:val="005408CE"/>
    <w:rsid w:val="00540BF8"/>
    <w:rsid w:val="00542405"/>
    <w:rsid w:val="00542D2F"/>
    <w:rsid w:val="005442B3"/>
    <w:rsid w:val="00545EDB"/>
    <w:rsid w:val="005465F6"/>
    <w:rsid w:val="005517A0"/>
    <w:rsid w:val="0055185A"/>
    <w:rsid w:val="00553081"/>
    <w:rsid w:val="0055347E"/>
    <w:rsid w:val="00553518"/>
    <w:rsid w:val="00554BFF"/>
    <w:rsid w:val="00555B93"/>
    <w:rsid w:val="00560452"/>
    <w:rsid w:val="0056252F"/>
    <w:rsid w:val="0056306F"/>
    <w:rsid w:val="0056374D"/>
    <w:rsid w:val="0056380A"/>
    <w:rsid w:val="00563A87"/>
    <w:rsid w:val="00570B5D"/>
    <w:rsid w:val="005710FB"/>
    <w:rsid w:val="005759A7"/>
    <w:rsid w:val="005775EB"/>
    <w:rsid w:val="00581422"/>
    <w:rsid w:val="005828FB"/>
    <w:rsid w:val="00585754"/>
    <w:rsid w:val="005A0437"/>
    <w:rsid w:val="005A66A1"/>
    <w:rsid w:val="005A6D8E"/>
    <w:rsid w:val="005A74E0"/>
    <w:rsid w:val="005A7B21"/>
    <w:rsid w:val="005A7C44"/>
    <w:rsid w:val="005B1B1E"/>
    <w:rsid w:val="005B215A"/>
    <w:rsid w:val="005B412B"/>
    <w:rsid w:val="005B4917"/>
    <w:rsid w:val="005B5742"/>
    <w:rsid w:val="005B6107"/>
    <w:rsid w:val="005B61D8"/>
    <w:rsid w:val="005C22A5"/>
    <w:rsid w:val="005C4EAB"/>
    <w:rsid w:val="005C5B3E"/>
    <w:rsid w:val="005C69BD"/>
    <w:rsid w:val="005D4EC8"/>
    <w:rsid w:val="005D520E"/>
    <w:rsid w:val="005D682B"/>
    <w:rsid w:val="005E23C5"/>
    <w:rsid w:val="005E35F6"/>
    <w:rsid w:val="005E41EC"/>
    <w:rsid w:val="005E42B0"/>
    <w:rsid w:val="005F1CAA"/>
    <w:rsid w:val="005F6E8D"/>
    <w:rsid w:val="00602871"/>
    <w:rsid w:val="00605AA0"/>
    <w:rsid w:val="00606243"/>
    <w:rsid w:val="00610546"/>
    <w:rsid w:val="00610BEF"/>
    <w:rsid w:val="006126EF"/>
    <w:rsid w:val="00616FF0"/>
    <w:rsid w:val="00617697"/>
    <w:rsid w:val="006177B5"/>
    <w:rsid w:val="006178CB"/>
    <w:rsid w:val="006207FB"/>
    <w:rsid w:val="00621CA8"/>
    <w:rsid w:val="00625EC8"/>
    <w:rsid w:val="006272E3"/>
    <w:rsid w:val="006307D3"/>
    <w:rsid w:val="00633CED"/>
    <w:rsid w:val="006342B9"/>
    <w:rsid w:val="00635479"/>
    <w:rsid w:val="0064546F"/>
    <w:rsid w:val="0066529D"/>
    <w:rsid w:val="00666247"/>
    <w:rsid w:val="00667F10"/>
    <w:rsid w:val="00670A41"/>
    <w:rsid w:val="00673819"/>
    <w:rsid w:val="00676561"/>
    <w:rsid w:val="006770E3"/>
    <w:rsid w:val="00677AF3"/>
    <w:rsid w:val="00681978"/>
    <w:rsid w:val="006820BF"/>
    <w:rsid w:val="00682F55"/>
    <w:rsid w:val="00684D29"/>
    <w:rsid w:val="00691ADE"/>
    <w:rsid w:val="00691F6C"/>
    <w:rsid w:val="0069502F"/>
    <w:rsid w:val="00696869"/>
    <w:rsid w:val="00697EE7"/>
    <w:rsid w:val="006A2C00"/>
    <w:rsid w:val="006A2DEE"/>
    <w:rsid w:val="006A2EE2"/>
    <w:rsid w:val="006A4296"/>
    <w:rsid w:val="006A61C3"/>
    <w:rsid w:val="006A667E"/>
    <w:rsid w:val="006A6B4A"/>
    <w:rsid w:val="006A713B"/>
    <w:rsid w:val="006C0471"/>
    <w:rsid w:val="006C0A66"/>
    <w:rsid w:val="006C45C8"/>
    <w:rsid w:val="006C49C1"/>
    <w:rsid w:val="006C664B"/>
    <w:rsid w:val="006C7971"/>
    <w:rsid w:val="006D452E"/>
    <w:rsid w:val="006D4D52"/>
    <w:rsid w:val="006D4EB0"/>
    <w:rsid w:val="006F059C"/>
    <w:rsid w:val="006F0DF9"/>
    <w:rsid w:val="006F14AE"/>
    <w:rsid w:val="006F2D71"/>
    <w:rsid w:val="006F30CC"/>
    <w:rsid w:val="006F71C4"/>
    <w:rsid w:val="007020FE"/>
    <w:rsid w:val="00705850"/>
    <w:rsid w:val="00705986"/>
    <w:rsid w:val="00707731"/>
    <w:rsid w:val="00707DAC"/>
    <w:rsid w:val="00710031"/>
    <w:rsid w:val="00710F26"/>
    <w:rsid w:val="007170A3"/>
    <w:rsid w:val="0072137A"/>
    <w:rsid w:val="007239E3"/>
    <w:rsid w:val="00723D5A"/>
    <w:rsid w:val="00724016"/>
    <w:rsid w:val="007265F4"/>
    <w:rsid w:val="00730135"/>
    <w:rsid w:val="00732600"/>
    <w:rsid w:val="00732719"/>
    <w:rsid w:val="00732ACE"/>
    <w:rsid w:val="00735AF5"/>
    <w:rsid w:val="00735FC8"/>
    <w:rsid w:val="00747DFC"/>
    <w:rsid w:val="0075198E"/>
    <w:rsid w:val="00752FF3"/>
    <w:rsid w:val="007540CB"/>
    <w:rsid w:val="00756248"/>
    <w:rsid w:val="007567E8"/>
    <w:rsid w:val="0076185A"/>
    <w:rsid w:val="007636DC"/>
    <w:rsid w:val="00763A2A"/>
    <w:rsid w:val="00770CEA"/>
    <w:rsid w:val="00771621"/>
    <w:rsid w:val="0077297A"/>
    <w:rsid w:val="007733CE"/>
    <w:rsid w:val="00773FFA"/>
    <w:rsid w:val="007744AC"/>
    <w:rsid w:val="00785129"/>
    <w:rsid w:val="0078798A"/>
    <w:rsid w:val="00787C28"/>
    <w:rsid w:val="00793211"/>
    <w:rsid w:val="00794DFC"/>
    <w:rsid w:val="00795BD7"/>
    <w:rsid w:val="00797842"/>
    <w:rsid w:val="007A2E6E"/>
    <w:rsid w:val="007A5226"/>
    <w:rsid w:val="007A55F1"/>
    <w:rsid w:val="007A5F35"/>
    <w:rsid w:val="007B309E"/>
    <w:rsid w:val="007B40C6"/>
    <w:rsid w:val="007B7870"/>
    <w:rsid w:val="007B7C16"/>
    <w:rsid w:val="007C10B1"/>
    <w:rsid w:val="007C2F8D"/>
    <w:rsid w:val="007C4CA4"/>
    <w:rsid w:val="007C7AF1"/>
    <w:rsid w:val="007E3EF4"/>
    <w:rsid w:val="007E4A77"/>
    <w:rsid w:val="007F0078"/>
    <w:rsid w:val="007F0EA9"/>
    <w:rsid w:val="007F1351"/>
    <w:rsid w:val="007F1454"/>
    <w:rsid w:val="007F4CF5"/>
    <w:rsid w:val="007F5788"/>
    <w:rsid w:val="007F70EC"/>
    <w:rsid w:val="007F767E"/>
    <w:rsid w:val="00800153"/>
    <w:rsid w:val="00800862"/>
    <w:rsid w:val="00801978"/>
    <w:rsid w:val="00802A29"/>
    <w:rsid w:val="00803542"/>
    <w:rsid w:val="00805D1D"/>
    <w:rsid w:val="00811706"/>
    <w:rsid w:val="00811992"/>
    <w:rsid w:val="0081427E"/>
    <w:rsid w:val="0081780D"/>
    <w:rsid w:val="00822901"/>
    <w:rsid w:val="00822B4A"/>
    <w:rsid w:val="0082754D"/>
    <w:rsid w:val="00827D01"/>
    <w:rsid w:val="008342AC"/>
    <w:rsid w:val="0083501E"/>
    <w:rsid w:val="008371BC"/>
    <w:rsid w:val="00840EDF"/>
    <w:rsid w:val="00840F81"/>
    <w:rsid w:val="0084366A"/>
    <w:rsid w:val="00844B68"/>
    <w:rsid w:val="00845289"/>
    <w:rsid w:val="008469D8"/>
    <w:rsid w:val="00846E0A"/>
    <w:rsid w:val="008559BD"/>
    <w:rsid w:val="00855CAE"/>
    <w:rsid w:val="00856EA3"/>
    <w:rsid w:val="008641B3"/>
    <w:rsid w:val="00881E89"/>
    <w:rsid w:val="008845FE"/>
    <w:rsid w:val="00886085"/>
    <w:rsid w:val="0088737F"/>
    <w:rsid w:val="00887BA5"/>
    <w:rsid w:val="008902F1"/>
    <w:rsid w:val="0089217B"/>
    <w:rsid w:val="00893D82"/>
    <w:rsid w:val="00895108"/>
    <w:rsid w:val="0089784C"/>
    <w:rsid w:val="008A452C"/>
    <w:rsid w:val="008A60B3"/>
    <w:rsid w:val="008B1D42"/>
    <w:rsid w:val="008B2C75"/>
    <w:rsid w:val="008B571D"/>
    <w:rsid w:val="008B7D01"/>
    <w:rsid w:val="008C0B74"/>
    <w:rsid w:val="008C215B"/>
    <w:rsid w:val="008C6CB4"/>
    <w:rsid w:val="008D4143"/>
    <w:rsid w:val="008D6C3B"/>
    <w:rsid w:val="008E04A8"/>
    <w:rsid w:val="008E3EB3"/>
    <w:rsid w:val="008E6B01"/>
    <w:rsid w:val="008E6B9D"/>
    <w:rsid w:val="008F01A6"/>
    <w:rsid w:val="008F1D0F"/>
    <w:rsid w:val="008F223A"/>
    <w:rsid w:val="008F4851"/>
    <w:rsid w:val="008F4A02"/>
    <w:rsid w:val="008F65C7"/>
    <w:rsid w:val="00901C80"/>
    <w:rsid w:val="00904D5B"/>
    <w:rsid w:val="0090719F"/>
    <w:rsid w:val="009103C7"/>
    <w:rsid w:val="0091385A"/>
    <w:rsid w:val="00920D55"/>
    <w:rsid w:val="00920E5B"/>
    <w:rsid w:val="00920ECF"/>
    <w:rsid w:val="00924FDE"/>
    <w:rsid w:val="00931DDE"/>
    <w:rsid w:val="0093203F"/>
    <w:rsid w:val="00932BC3"/>
    <w:rsid w:val="00937F44"/>
    <w:rsid w:val="00943301"/>
    <w:rsid w:val="00952B0C"/>
    <w:rsid w:val="0095488F"/>
    <w:rsid w:val="0095536F"/>
    <w:rsid w:val="009645DF"/>
    <w:rsid w:val="00965A01"/>
    <w:rsid w:val="009674A2"/>
    <w:rsid w:val="00972D8B"/>
    <w:rsid w:val="00973F2A"/>
    <w:rsid w:val="00974C4E"/>
    <w:rsid w:val="009754FB"/>
    <w:rsid w:val="009806A0"/>
    <w:rsid w:val="0098145D"/>
    <w:rsid w:val="00982F2F"/>
    <w:rsid w:val="00983F86"/>
    <w:rsid w:val="00985873"/>
    <w:rsid w:val="00985D9B"/>
    <w:rsid w:val="00987898"/>
    <w:rsid w:val="00993C67"/>
    <w:rsid w:val="0099461E"/>
    <w:rsid w:val="009970B7"/>
    <w:rsid w:val="009977A2"/>
    <w:rsid w:val="009A025B"/>
    <w:rsid w:val="009A0E02"/>
    <w:rsid w:val="009A163E"/>
    <w:rsid w:val="009A1B0B"/>
    <w:rsid w:val="009A1DF2"/>
    <w:rsid w:val="009A2ACE"/>
    <w:rsid w:val="009A5BBD"/>
    <w:rsid w:val="009A5E2A"/>
    <w:rsid w:val="009A7A2E"/>
    <w:rsid w:val="009B00AC"/>
    <w:rsid w:val="009B074C"/>
    <w:rsid w:val="009B1A9F"/>
    <w:rsid w:val="009B7549"/>
    <w:rsid w:val="009C02BE"/>
    <w:rsid w:val="009C137A"/>
    <w:rsid w:val="009C560F"/>
    <w:rsid w:val="009D379A"/>
    <w:rsid w:val="009D3D9A"/>
    <w:rsid w:val="009E2B1D"/>
    <w:rsid w:val="009E53A8"/>
    <w:rsid w:val="009F4112"/>
    <w:rsid w:val="00A014CB"/>
    <w:rsid w:val="00A02D6F"/>
    <w:rsid w:val="00A06AF2"/>
    <w:rsid w:val="00A10964"/>
    <w:rsid w:val="00A142C5"/>
    <w:rsid w:val="00A1443D"/>
    <w:rsid w:val="00A20350"/>
    <w:rsid w:val="00A26F76"/>
    <w:rsid w:val="00A33C81"/>
    <w:rsid w:val="00A348FB"/>
    <w:rsid w:val="00A34E17"/>
    <w:rsid w:val="00A35525"/>
    <w:rsid w:val="00A3630A"/>
    <w:rsid w:val="00A461D5"/>
    <w:rsid w:val="00A51564"/>
    <w:rsid w:val="00A544F9"/>
    <w:rsid w:val="00A57899"/>
    <w:rsid w:val="00A57F1A"/>
    <w:rsid w:val="00A60069"/>
    <w:rsid w:val="00A668F6"/>
    <w:rsid w:val="00A672D5"/>
    <w:rsid w:val="00A6790F"/>
    <w:rsid w:val="00A7083A"/>
    <w:rsid w:val="00A72B45"/>
    <w:rsid w:val="00A7313C"/>
    <w:rsid w:val="00A74504"/>
    <w:rsid w:val="00A8030B"/>
    <w:rsid w:val="00A808A3"/>
    <w:rsid w:val="00A808A4"/>
    <w:rsid w:val="00A80E9C"/>
    <w:rsid w:val="00A80F1A"/>
    <w:rsid w:val="00A84140"/>
    <w:rsid w:val="00A85A22"/>
    <w:rsid w:val="00A909D6"/>
    <w:rsid w:val="00A925AC"/>
    <w:rsid w:val="00A9759E"/>
    <w:rsid w:val="00A97A6E"/>
    <w:rsid w:val="00AA0209"/>
    <w:rsid w:val="00AA1A95"/>
    <w:rsid w:val="00AA3B00"/>
    <w:rsid w:val="00AA486A"/>
    <w:rsid w:val="00AA619D"/>
    <w:rsid w:val="00AB23F2"/>
    <w:rsid w:val="00AB2679"/>
    <w:rsid w:val="00AB2E67"/>
    <w:rsid w:val="00AB36FC"/>
    <w:rsid w:val="00AB4F52"/>
    <w:rsid w:val="00AC132D"/>
    <w:rsid w:val="00AC18A3"/>
    <w:rsid w:val="00AC443A"/>
    <w:rsid w:val="00AD2AD6"/>
    <w:rsid w:val="00AD3C62"/>
    <w:rsid w:val="00AD7A89"/>
    <w:rsid w:val="00AE001A"/>
    <w:rsid w:val="00AE3633"/>
    <w:rsid w:val="00AE544E"/>
    <w:rsid w:val="00AE5ECE"/>
    <w:rsid w:val="00AF06C1"/>
    <w:rsid w:val="00AF2E66"/>
    <w:rsid w:val="00AF7662"/>
    <w:rsid w:val="00B0012D"/>
    <w:rsid w:val="00B00345"/>
    <w:rsid w:val="00B00795"/>
    <w:rsid w:val="00B012BE"/>
    <w:rsid w:val="00B03261"/>
    <w:rsid w:val="00B039BF"/>
    <w:rsid w:val="00B05F10"/>
    <w:rsid w:val="00B07A69"/>
    <w:rsid w:val="00B10751"/>
    <w:rsid w:val="00B10C48"/>
    <w:rsid w:val="00B12778"/>
    <w:rsid w:val="00B130B1"/>
    <w:rsid w:val="00B140FD"/>
    <w:rsid w:val="00B14B2B"/>
    <w:rsid w:val="00B1589C"/>
    <w:rsid w:val="00B16F2C"/>
    <w:rsid w:val="00B21678"/>
    <w:rsid w:val="00B21DB1"/>
    <w:rsid w:val="00B240C4"/>
    <w:rsid w:val="00B247CA"/>
    <w:rsid w:val="00B3074F"/>
    <w:rsid w:val="00B355E5"/>
    <w:rsid w:val="00B36A03"/>
    <w:rsid w:val="00B420DD"/>
    <w:rsid w:val="00B456A1"/>
    <w:rsid w:val="00B534EC"/>
    <w:rsid w:val="00B60096"/>
    <w:rsid w:val="00B6094A"/>
    <w:rsid w:val="00B6197C"/>
    <w:rsid w:val="00B62793"/>
    <w:rsid w:val="00B65BE9"/>
    <w:rsid w:val="00B65FDB"/>
    <w:rsid w:val="00B71F58"/>
    <w:rsid w:val="00B73290"/>
    <w:rsid w:val="00B74723"/>
    <w:rsid w:val="00B751BC"/>
    <w:rsid w:val="00B76F04"/>
    <w:rsid w:val="00B77523"/>
    <w:rsid w:val="00B81B41"/>
    <w:rsid w:val="00B8209E"/>
    <w:rsid w:val="00B82931"/>
    <w:rsid w:val="00B91239"/>
    <w:rsid w:val="00B92964"/>
    <w:rsid w:val="00B932BE"/>
    <w:rsid w:val="00B94C24"/>
    <w:rsid w:val="00B97308"/>
    <w:rsid w:val="00BA11B2"/>
    <w:rsid w:val="00BA361D"/>
    <w:rsid w:val="00BA3695"/>
    <w:rsid w:val="00BA458F"/>
    <w:rsid w:val="00BA70D5"/>
    <w:rsid w:val="00BB045A"/>
    <w:rsid w:val="00BB09CB"/>
    <w:rsid w:val="00BB22E7"/>
    <w:rsid w:val="00BB365A"/>
    <w:rsid w:val="00BB5232"/>
    <w:rsid w:val="00BB77E8"/>
    <w:rsid w:val="00BC3959"/>
    <w:rsid w:val="00BC519A"/>
    <w:rsid w:val="00BC6F43"/>
    <w:rsid w:val="00BD1D85"/>
    <w:rsid w:val="00BD2D4A"/>
    <w:rsid w:val="00BD660C"/>
    <w:rsid w:val="00BD6692"/>
    <w:rsid w:val="00BD7CF1"/>
    <w:rsid w:val="00BE4745"/>
    <w:rsid w:val="00BE47F5"/>
    <w:rsid w:val="00BE5BB9"/>
    <w:rsid w:val="00BF2555"/>
    <w:rsid w:val="00BF2556"/>
    <w:rsid w:val="00BF289A"/>
    <w:rsid w:val="00BF2E67"/>
    <w:rsid w:val="00BF5C9D"/>
    <w:rsid w:val="00BF5E53"/>
    <w:rsid w:val="00C01444"/>
    <w:rsid w:val="00C01569"/>
    <w:rsid w:val="00C04E78"/>
    <w:rsid w:val="00C05D8A"/>
    <w:rsid w:val="00C10851"/>
    <w:rsid w:val="00C11F8A"/>
    <w:rsid w:val="00C14DDB"/>
    <w:rsid w:val="00C15371"/>
    <w:rsid w:val="00C202BA"/>
    <w:rsid w:val="00C22978"/>
    <w:rsid w:val="00C233C3"/>
    <w:rsid w:val="00C239FE"/>
    <w:rsid w:val="00C24211"/>
    <w:rsid w:val="00C24FC6"/>
    <w:rsid w:val="00C25134"/>
    <w:rsid w:val="00C263E4"/>
    <w:rsid w:val="00C31145"/>
    <w:rsid w:val="00C3276A"/>
    <w:rsid w:val="00C32AE3"/>
    <w:rsid w:val="00C32F60"/>
    <w:rsid w:val="00C3324A"/>
    <w:rsid w:val="00C350B7"/>
    <w:rsid w:val="00C36CAB"/>
    <w:rsid w:val="00C37A72"/>
    <w:rsid w:val="00C37B24"/>
    <w:rsid w:val="00C460AD"/>
    <w:rsid w:val="00C53DD2"/>
    <w:rsid w:val="00C54237"/>
    <w:rsid w:val="00C547F0"/>
    <w:rsid w:val="00C5495C"/>
    <w:rsid w:val="00C54AD7"/>
    <w:rsid w:val="00C54B86"/>
    <w:rsid w:val="00C6366E"/>
    <w:rsid w:val="00C6545D"/>
    <w:rsid w:val="00C6737C"/>
    <w:rsid w:val="00C71B8F"/>
    <w:rsid w:val="00C745F2"/>
    <w:rsid w:val="00C7474D"/>
    <w:rsid w:val="00C80827"/>
    <w:rsid w:val="00C81050"/>
    <w:rsid w:val="00C829DB"/>
    <w:rsid w:val="00C82C11"/>
    <w:rsid w:val="00C82D05"/>
    <w:rsid w:val="00C85E5C"/>
    <w:rsid w:val="00C86936"/>
    <w:rsid w:val="00C93016"/>
    <w:rsid w:val="00C9340F"/>
    <w:rsid w:val="00C945B7"/>
    <w:rsid w:val="00CA3659"/>
    <w:rsid w:val="00CB01FD"/>
    <w:rsid w:val="00CB0F02"/>
    <w:rsid w:val="00CB1387"/>
    <w:rsid w:val="00CB34F7"/>
    <w:rsid w:val="00CB7A23"/>
    <w:rsid w:val="00CB7CB7"/>
    <w:rsid w:val="00CC02C1"/>
    <w:rsid w:val="00CC2D0E"/>
    <w:rsid w:val="00CC3511"/>
    <w:rsid w:val="00CC6B6D"/>
    <w:rsid w:val="00CC6D02"/>
    <w:rsid w:val="00CD1886"/>
    <w:rsid w:val="00CD4EFD"/>
    <w:rsid w:val="00CE1ACC"/>
    <w:rsid w:val="00CF0D6A"/>
    <w:rsid w:val="00CF3E46"/>
    <w:rsid w:val="00D037AC"/>
    <w:rsid w:val="00D0489E"/>
    <w:rsid w:val="00D052C9"/>
    <w:rsid w:val="00D0586D"/>
    <w:rsid w:val="00D14A9F"/>
    <w:rsid w:val="00D1548B"/>
    <w:rsid w:val="00D17BFC"/>
    <w:rsid w:val="00D20955"/>
    <w:rsid w:val="00D22BB6"/>
    <w:rsid w:val="00D245A9"/>
    <w:rsid w:val="00D24FD1"/>
    <w:rsid w:val="00D25807"/>
    <w:rsid w:val="00D25FB4"/>
    <w:rsid w:val="00D26B5E"/>
    <w:rsid w:val="00D2753D"/>
    <w:rsid w:val="00D336F4"/>
    <w:rsid w:val="00D34A46"/>
    <w:rsid w:val="00D35583"/>
    <w:rsid w:val="00D36099"/>
    <w:rsid w:val="00D362FE"/>
    <w:rsid w:val="00D45E5A"/>
    <w:rsid w:val="00D46AF1"/>
    <w:rsid w:val="00D530C7"/>
    <w:rsid w:val="00D55957"/>
    <w:rsid w:val="00D573D8"/>
    <w:rsid w:val="00D61029"/>
    <w:rsid w:val="00D62982"/>
    <w:rsid w:val="00D63CCD"/>
    <w:rsid w:val="00D63D0B"/>
    <w:rsid w:val="00D670C4"/>
    <w:rsid w:val="00D704E6"/>
    <w:rsid w:val="00D70E12"/>
    <w:rsid w:val="00D71C02"/>
    <w:rsid w:val="00D720A4"/>
    <w:rsid w:val="00D75DFA"/>
    <w:rsid w:val="00D7689E"/>
    <w:rsid w:val="00D774B9"/>
    <w:rsid w:val="00D83321"/>
    <w:rsid w:val="00D83F67"/>
    <w:rsid w:val="00D87566"/>
    <w:rsid w:val="00D90224"/>
    <w:rsid w:val="00D9042D"/>
    <w:rsid w:val="00D9099B"/>
    <w:rsid w:val="00D90D3A"/>
    <w:rsid w:val="00D9536E"/>
    <w:rsid w:val="00D97BC3"/>
    <w:rsid w:val="00DA07C0"/>
    <w:rsid w:val="00DA1261"/>
    <w:rsid w:val="00DA2E0C"/>
    <w:rsid w:val="00DA3CDA"/>
    <w:rsid w:val="00DA54EC"/>
    <w:rsid w:val="00DB10ED"/>
    <w:rsid w:val="00DB36EE"/>
    <w:rsid w:val="00DB42C6"/>
    <w:rsid w:val="00DB4623"/>
    <w:rsid w:val="00DB4A1D"/>
    <w:rsid w:val="00DB60CD"/>
    <w:rsid w:val="00DB6416"/>
    <w:rsid w:val="00DB705E"/>
    <w:rsid w:val="00DB7FD4"/>
    <w:rsid w:val="00DC4C47"/>
    <w:rsid w:val="00DC4FE1"/>
    <w:rsid w:val="00DC6DA0"/>
    <w:rsid w:val="00DC714D"/>
    <w:rsid w:val="00DC728A"/>
    <w:rsid w:val="00DC79BD"/>
    <w:rsid w:val="00DD3C86"/>
    <w:rsid w:val="00DD6F9F"/>
    <w:rsid w:val="00DE0044"/>
    <w:rsid w:val="00DE0593"/>
    <w:rsid w:val="00DE0BEE"/>
    <w:rsid w:val="00DE0F1D"/>
    <w:rsid w:val="00DE2EBF"/>
    <w:rsid w:val="00DE5062"/>
    <w:rsid w:val="00DE574D"/>
    <w:rsid w:val="00E017F6"/>
    <w:rsid w:val="00E01D2B"/>
    <w:rsid w:val="00E03215"/>
    <w:rsid w:val="00E0478E"/>
    <w:rsid w:val="00E06E5A"/>
    <w:rsid w:val="00E06E6C"/>
    <w:rsid w:val="00E122A0"/>
    <w:rsid w:val="00E124A9"/>
    <w:rsid w:val="00E12D2C"/>
    <w:rsid w:val="00E162F4"/>
    <w:rsid w:val="00E17641"/>
    <w:rsid w:val="00E23CE6"/>
    <w:rsid w:val="00E2678C"/>
    <w:rsid w:val="00E27EF0"/>
    <w:rsid w:val="00E31873"/>
    <w:rsid w:val="00E31D8B"/>
    <w:rsid w:val="00E32E34"/>
    <w:rsid w:val="00E33858"/>
    <w:rsid w:val="00E34505"/>
    <w:rsid w:val="00E34B56"/>
    <w:rsid w:val="00E36E8F"/>
    <w:rsid w:val="00E37020"/>
    <w:rsid w:val="00E3703E"/>
    <w:rsid w:val="00E427B5"/>
    <w:rsid w:val="00E4359D"/>
    <w:rsid w:val="00E458A7"/>
    <w:rsid w:val="00E5099F"/>
    <w:rsid w:val="00E512B9"/>
    <w:rsid w:val="00E54919"/>
    <w:rsid w:val="00E54D4E"/>
    <w:rsid w:val="00E55C27"/>
    <w:rsid w:val="00E56663"/>
    <w:rsid w:val="00E566FA"/>
    <w:rsid w:val="00E57D9A"/>
    <w:rsid w:val="00E604E8"/>
    <w:rsid w:val="00E60F8F"/>
    <w:rsid w:val="00E614C0"/>
    <w:rsid w:val="00E659D4"/>
    <w:rsid w:val="00E666F1"/>
    <w:rsid w:val="00E66F73"/>
    <w:rsid w:val="00E70C3F"/>
    <w:rsid w:val="00E71342"/>
    <w:rsid w:val="00E71560"/>
    <w:rsid w:val="00E717F1"/>
    <w:rsid w:val="00E722F5"/>
    <w:rsid w:val="00E74514"/>
    <w:rsid w:val="00E77D54"/>
    <w:rsid w:val="00E8393F"/>
    <w:rsid w:val="00E84426"/>
    <w:rsid w:val="00E84849"/>
    <w:rsid w:val="00E87145"/>
    <w:rsid w:val="00E9024F"/>
    <w:rsid w:val="00E931FB"/>
    <w:rsid w:val="00E974B3"/>
    <w:rsid w:val="00EA4907"/>
    <w:rsid w:val="00EA7FC6"/>
    <w:rsid w:val="00EB016E"/>
    <w:rsid w:val="00EB16C4"/>
    <w:rsid w:val="00EB17BC"/>
    <w:rsid w:val="00EB1EDB"/>
    <w:rsid w:val="00EB5C84"/>
    <w:rsid w:val="00EC059B"/>
    <w:rsid w:val="00EC185C"/>
    <w:rsid w:val="00EC6CAB"/>
    <w:rsid w:val="00EC6E6D"/>
    <w:rsid w:val="00ED1B15"/>
    <w:rsid w:val="00ED1D3F"/>
    <w:rsid w:val="00ED2CC2"/>
    <w:rsid w:val="00ED2EB4"/>
    <w:rsid w:val="00ED3760"/>
    <w:rsid w:val="00ED397E"/>
    <w:rsid w:val="00ED3A13"/>
    <w:rsid w:val="00ED4018"/>
    <w:rsid w:val="00ED5687"/>
    <w:rsid w:val="00ED78D5"/>
    <w:rsid w:val="00EE3BC0"/>
    <w:rsid w:val="00EE5196"/>
    <w:rsid w:val="00EE6DC5"/>
    <w:rsid w:val="00EF4AC2"/>
    <w:rsid w:val="00F0031F"/>
    <w:rsid w:val="00F00F6B"/>
    <w:rsid w:val="00F0122E"/>
    <w:rsid w:val="00F02557"/>
    <w:rsid w:val="00F102E8"/>
    <w:rsid w:val="00F11870"/>
    <w:rsid w:val="00F11D91"/>
    <w:rsid w:val="00F16263"/>
    <w:rsid w:val="00F21882"/>
    <w:rsid w:val="00F218C6"/>
    <w:rsid w:val="00F230AE"/>
    <w:rsid w:val="00F248F0"/>
    <w:rsid w:val="00F256E5"/>
    <w:rsid w:val="00F262CA"/>
    <w:rsid w:val="00F26794"/>
    <w:rsid w:val="00F2716B"/>
    <w:rsid w:val="00F27171"/>
    <w:rsid w:val="00F27B27"/>
    <w:rsid w:val="00F27B96"/>
    <w:rsid w:val="00F32C35"/>
    <w:rsid w:val="00F41A4C"/>
    <w:rsid w:val="00F53978"/>
    <w:rsid w:val="00F551B6"/>
    <w:rsid w:val="00F644CF"/>
    <w:rsid w:val="00F735AE"/>
    <w:rsid w:val="00F76A54"/>
    <w:rsid w:val="00F77A32"/>
    <w:rsid w:val="00F77B70"/>
    <w:rsid w:val="00F77C60"/>
    <w:rsid w:val="00F8033C"/>
    <w:rsid w:val="00F83D6B"/>
    <w:rsid w:val="00F86DF2"/>
    <w:rsid w:val="00F87514"/>
    <w:rsid w:val="00F92D46"/>
    <w:rsid w:val="00F935B9"/>
    <w:rsid w:val="00F936C0"/>
    <w:rsid w:val="00F948D4"/>
    <w:rsid w:val="00F953C5"/>
    <w:rsid w:val="00F97886"/>
    <w:rsid w:val="00FA0333"/>
    <w:rsid w:val="00FA09EA"/>
    <w:rsid w:val="00FA451D"/>
    <w:rsid w:val="00FA5244"/>
    <w:rsid w:val="00FA766D"/>
    <w:rsid w:val="00FA7E2C"/>
    <w:rsid w:val="00FB136A"/>
    <w:rsid w:val="00FB2F06"/>
    <w:rsid w:val="00FB5CDF"/>
    <w:rsid w:val="00FC28A3"/>
    <w:rsid w:val="00FC378C"/>
    <w:rsid w:val="00FC5B36"/>
    <w:rsid w:val="00FC6438"/>
    <w:rsid w:val="00FD0C08"/>
    <w:rsid w:val="00FD3853"/>
    <w:rsid w:val="00FD5F0B"/>
    <w:rsid w:val="00FD7F2D"/>
    <w:rsid w:val="00FE15F4"/>
    <w:rsid w:val="00FE4500"/>
    <w:rsid w:val="00FF0035"/>
    <w:rsid w:val="00FF400B"/>
    <w:rsid w:val="00FF7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8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D6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22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FA7E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unhideWhenUsed/>
    <w:qFormat/>
    <w:rsid w:val="001226B4"/>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2712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A2872"/>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381C39"/>
    <w:pPr>
      <w:spacing w:after="0" w:line="240" w:lineRule="auto"/>
    </w:pPr>
    <w:rPr>
      <w:sz w:val="20"/>
      <w:szCs w:val="20"/>
    </w:rPr>
  </w:style>
  <w:style w:type="character" w:customStyle="1" w:styleId="DipnotMetniChar">
    <w:name w:val="Dipnot Metni Char"/>
    <w:basedOn w:val="VarsaylanParagrafYazTipi"/>
    <w:link w:val="DipnotMetni"/>
    <w:uiPriority w:val="99"/>
    <w:rsid w:val="00381C39"/>
    <w:rPr>
      <w:sz w:val="20"/>
      <w:szCs w:val="20"/>
    </w:rPr>
  </w:style>
  <w:style w:type="character" w:styleId="DipnotBavurusu">
    <w:name w:val="footnote reference"/>
    <w:basedOn w:val="VarsaylanParagrafYazTipi"/>
    <w:uiPriority w:val="99"/>
    <w:semiHidden/>
    <w:unhideWhenUsed/>
    <w:rsid w:val="00381C39"/>
    <w:rPr>
      <w:vertAlign w:val="superscript"/>
    </w:rPr>
  </w:style>
  <w:style w:type="character" w:styleId="Kpr">
    <w:name w:val="Hyperlink"/>
    <w:basedOn w:val="VarsaylanParagrafYazTipi"/>
    <w:uiPriority w:val="99"/>
    <w:unhideWhenUsed/>
    <w:rsid w:val="00D75DFA"/>
    <w:rPr>
      <w:color w:val="0000FF" w:themeColor="hyperlink"/>
      <w:u w:val="single"/>
    </w:rPr>
  </w:style>
  <w:style w:type="paragraph" w:styleId="ListeParagraf">
    <w:name w:val="List Paragraph"/>
    <w:basedOn w:val="Normal"/>
    <w:uiPriority w:val="34"/>
    <w:qFormat/>
    <w:rsid w:val="004E5C54"/>
    <w:pPr>
      <w:ind w:left="720"/>
      <w:contextualSpacing/>
    </w:pPr>
  </w:style>
  <w:style w:type="paragraph" w:styleId="NormalWeb">
    <w:name w:val="Normal (Web)"/>
    <w:basedOn w:val="Normal"/>
    <w:uiPriority w:val="99"/>
    <w:unhideWhenUsed/>
    <w:rsid w:val="00D95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FA7E2C"/>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4B6C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6C64"/>
  </w:style>
  <w:style w:type="paragraph" w:styleId="Altbilgi">
    <w:name w:val="footer"/>
    <w:basedOn w:val="Normal"/>
    <w:link w:val="AltbilgiChar"/>
    <w:uiPriority w:val="99"/>
    <w:unhideWhenUsed/>
    <w:rsid w:val="004B6C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6C64"/>
  </w:style>
  <w:style w:type="character" w:styleId="zlenenKpr">
    <w:name w:val="FollowedHyperlink"/>
    <w:basedOn w:val="VarsaylanParagrafYazTipi"/>
    <w:uiPriority w:val="99"/>
    <w:semiHidden/>
    <w:unhideWhenUsed/>
    <w:rsid w:val="00635479"/>
    <w:rPr>
      <w:color w:val="800080" w:themeColor="followedHyperlink"/>
      <w:u w:val="single"/>
    </w:rPr>
  </w:style>
  <w:style w:type="character" w:styleId="Vurgu">
    <w:name w:val="Emphasis"/>
    <w:basedOn w:val="VarsaylanParagrafYazTipi"/>
    <w:uiPriority w:val="20"/>
    <w:qFormat/>
    <w:rsid w:val="003D69CD"/>
    <w:rPr>
      <w:i/>
      <w:iCs/>
    </w:rPr>
  </w:style>
  <w:style w:type="paragraph" w:styleId="BalonMetni">
    <w:name w:val="Balloon Text"/>
    <w:basedOn w:val="Normal"/>
    <w:link w:val="BalonMetniChar"/>
    <w:uiPriority w:val="99"/>
    <w:semiHidden/>
    <w:unhideWhenUsed/>
    <w:rsid w:val="00E659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59D4"/>
    <w:rPr>
      <w:rFonts w:ascii="Tahoma" w:hAnsi="Tahoma" w:cs="Tahoma"/>
      <w:sz w:val="16"/>
      <w:szCs w:val="16"/>
    </w:rPr>
  </w:style>
  <w:style w:type="character" w:customStyle="1" w:styleId="Balk1Char">
    <w:name w:val="Başlık 1 Char"/>
    <w:basedOn w:val="VarsaylanParagrafYazTipi"/>
    <w:link w:val="Balk1"/>
    <w:uiPriority w:val="9"/>
    <w:rsid w:val="003D69E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226B4"/>
    <w:pPr>
      <w:outlineLvl w:val="9"/>
    </w:pPr>
  </w:style>
  <w:style w:type="paragraph" w:styleId="T1">
    <w:name w:val="toc 1"/>
    <w:basedOn w:val="Normal"/>
    <w:next w:val="Normal"/>
    <w:autoRedefine/>
    <w:uiPriority w:val="39"/>
    <w:unhideWhenUsed/>
    <w:qFormat/>
    <w:rsid w:val="004E5208"/>
    <w:pPr>
      <w:tabs>
        <w:tab w:val="right" w:leader="dot" w:pos="8777"/>
      </w:tabs>
      <w:spacing w:after="100"/>
      <w:jc w:val="both"/>
    </w:pPr>
    <w:rPr>
      <w:rFonts w:ascii="Times New Roman" w:hAnsi="Times New Roman"/>
      <w:sz w:val="24"/>
    </w:rPr>
  </w:style>
  <w:style w:type="paragraph" w:styleId="AralkYok">
    <w:name w:val="No Spacing"/>
    <w:uiPriority w:val="1"/>
    <w:qFormat/>
    <w:rsid w:val="001226B4"/>
    <w:pPr>
      <w:spacing w:after="0" w:line="240" w:lineRule="auto"/>
    </w:pPr>
  </w:style>
  <w:style w:type="character" w:customStyle="1" w:styleId="Balk2Char">
    <w:name w:val="Başlık 2 Char"/>
    <w:basedOn w:val="VarsaylanParagrafYazTipi"/>
    <w:link w:val="Balk2"/>
    <w:uiPriority w:val="9"/>
    <w:rsid w:val="001226B4"/>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rsid w:val="001226B4"/>
    <w:rPr>
      <w:rFonts w:asciiTheme="majorHAnsi" w:eastAsiaTheme="majorEastAsia" w:hAnsiTheme="majorHAnsi" w:cstheme="majorBidi"/>
      <w:b/>
      <w:bCs/>
      <w:i/>
      <w:iCs/>
      <w:color w:val="4F81BD" w:themeColor="accent1"/>
    </w:rPr>
  </w:style>
  <w:style w:type="paragraph" w:styleId="T3">
    <w:name w:val="toc 3"/>
    <w:basedOn w:val="Normal"/>
    <w:next w:val="Normal"/>
    <w:autoRedefine/>
    <w:uiPriority w:val="39"/>
    <w:unhideWhenUsed/>
    <w:qFormat/>
    <w:rsid w:val="00AF7662"/>
    <w:pPr>
      <w:spacing w:after="100"/>
      <w:ind w:left="440"/>
    </w:pPr>
  </w:style>
  <w:style w:type="paragraph" w:styleId="T2">
    <w:name w:val="toc 2"/>
    <w:basedOn w:val="Normal"/>
    <w:next w:val="Normal"/>
    <w:autoRedefine/>
    <w:uiPriority w:val="39"/>
    <w:unhideWhenUsed/>
    <w:qFormat/>
    <w:rsid w:val="00AF7662"/>
    <w:pPr>
      <w:spacing w:after="100"/>
      <w:ind w:left="220"/>
    </w:pPr>
  </w:style>
  <w:style w:type="paragraph" w:styleId="T4">
    <w:name w:val="toc 4"/>
    <w:basedOn w:val="Normal"/>
    <w:next w:val="Normal"/>
    <w:autoRedefine/>
    <w:uiPriority w:val="39"/>
    <w:unhideWhenUsed/>
    <w:rsid w:val="00AF7662"/>
    <w:pPr>
      <w:tabs>
        <w:tab w:val="right" w:leader="dot" w:pos="8777"/>
      </w:tabs>
      <w:spacing w:after="100" w:line="360" w:lineRule="auto"/>
      <w:ind w:left="660"/>
    </w:pPr>
  </w:style>
  <w:style w:type="character" w:customStyle="1" w:styleId="Balk5Char">
    <w:name w:val="Başlık 5 Char"/>
    <w:basedOn w:val="VarsaylanParagrafYazTipi"/>
    <w:link w:val="Balk5"/>
    <w:uiPriority w:val="9"/>
    <w:rsid w:val="00271287"/>
    <w:rPr>
      <w:rFonts w:asciiTheme="majorHAnsi" w:eastAsiaTheme="majorEastAsia" w:hAnsiTheme="majorHAnsi" w:cstheme="majorBidi"/>
      <w:color w:val="243F60" w:themeColor="accent1" w:themeShade="7F"/>
    </w:rPr>
  </w:style>
  <w:style w:type="character" w:customStyle="1" w:styleId="hgkelc">
    <w:name w:val="hgkelc"/>
    <w:basedOn w:val="VarsaylanParagrafYazTipi"/>
    <w:rsid w:val="00C6366E"/>
  </w:style>
  <w:style w:type="table" w:styleId="TabloKlavuzu">
    <w:name w:val="Table Grid"/>
    <w:basedOn w:val="NormalTablo"/>
    <w:uiPriority w:val="39"/>
    <w:rsid w:val="00D2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r">
    <w:name w:val="eser"/>
    <w:basedOn w:val="VarsaylanParagrafYazTipi"/>
    <w:rsid w:val="00BF2555"/>
  </w:style>
  <w:style w:type="paragraph" w:customStyle="1" w:styleId="ng-scope">
    <w:name w:val="ng-scope"/>
    <w:basedOn w:val="Normal"/>
    <w:rsid w:val="009A1DF2"/>
    <w:pPr>
      <w:spacing w:before="100" w:beforeAutospacing="1" w:after="100" w:afterAutospacing="1" w:line="240" w:lineRule="auto"/>
    </w:pPr>
    <w:rPr>
      <w:rFonts w:ascii="Times New Roman" w:eastAsia="Times New Roman" w:hAnsi="Times New Roman" w:cs="Times New Roman"/>
      <w:sz w:val="24"/>
      <w:szCs w:val="24"/>
    </w:rPr>
  </w:style>
  <w:style w:type="paragraph" w:styleId="T5">
    <w:name w:val="toc 5"/>
    <w:basedOn w:val="Normal"/>
    <w:next w:val="Normal"/>
    <w:autoRedefine/>
    <w:uiPriority w:val="39"/>
    <w:unhideWhenUsed/>
    <w:rsid w:val="00DC4FE1"/>
    <w:pPr>
      <w:spacing w:after="100"/>
      <w:ind w:left="880"/>
    </w:pPr>
  </w:style>
  <w:style w:type="paragraph" w:styleId="T6">
    <w:name w:val="toc 6"/>
    <w:basedOn w:val="Normal"/>
    <w:next w:val="Normal"/>
    <w:autoRedefine/>
    <w:uiPriority w:val="39"/>
    <w:unhideWhenUsed/>
    <w:rsid w:val="00DC4FE1"/>
    <w:pPr>
      <w:spacing w:after="100"/>
      <w:ind w:left="1100"/>
    </w:pPr>
  </w:style>
  <w:style w:type="paragraph" w:styleId="T7">
    <w:name w:val="toc 7"/>
    <w:basedOn w:val="Normal"/>
    <w:next w:val="Normal"/>
    <w:autoRedefine/>
    <w:uiPriority w:val="39"/>
    <w:unhideWhenUsed/>
    <w:rsid w:val="00DC4FE1"/>
    <w:pPr>
      <w:spacing w:after="100"/>
      <w:ind w:left="1320"/>
    </w:pPr>
  </w:style>
  <w:style w:type="paragraph" w:styleId="T8">
    <w:name w:val="toc 8"/>
    <w:basedOn w:val="Normal"/>
    <w:next w:val="Normal"/>
    <w:autoRedefine/>
    <w:uiPriority w:val="39"/>
    <w:unhideWhenUsed/>
    <w:rsid w:val="00DC4FE1"/>
    <w:pPr>
      <w:spacing w:after="100"/>
      <w:ind w:left="1540"/>
    </w:pPr>
  </w:style>
  <w:style w:type="paragraph" w:styleId="T9">
    <w:name w:val="toc 9"/>
    <w:basedOn w:val="Normal"/>
    <w:next w:val="Normal"/>
    <w:autoRedefine/>
    <w:uiPriority w:val="39"/>
    <w:unhideWhenUsed/>
    <w:rsid w:val="00DC4FE1"/>
    <w:pPr>
      <w:spacing w:after="100"/>
      <w:ind w:left="1760"/>
    </w:pPr>
  </w:style>
  <w:style w:type="paragraph" w:styleId="DzMetin">
    <w:name w:val="Plain Text"/>
    <w:basedOn w:val="Normal"/>
    <w:link w:val="DzMetinChar"/>
    <w:uiPriority w:val="99"/>
    <w:unhideWhenUsed/>
    <w:rsid w:val="00D1548B"/>
    <w:pPr>
      <w:spacing w:after="0" w:line="240" w:lineRule="auto"/>
      <w:ind w:left="198"/>
      <w:jc w:val="both"/>
    </w:pPr>
    <w:rPr>
      <w:rFonts w:ascii="Consolas" w:hAnsi="Consolas"/>
      <w:sz w:val="21"/>
      <w:szCs w:val="21"/>
      <w:lang w:val="en-US"/>
    </w:rPr>
  </w:style>
  <w:style w:type="character" w:customStyle="1" w:styleId="DzMetinChar">
    <w:name w:val="Düz Metin Char"/>
    <w:basedOn w:val="VarsaylanParagrafYazTipi"/>
    <w:link w:val="DzMetin"/>
    <w:uiPriority w:val="99"/>
    <w:rsid w:val="00D1548B"/>
    <w:rPr>
      <w:rFonts w:ascii="Consolas" w:hAnsi="Consolas"/>
      <w:sz w:val="21"/>
      <w:szCs w:val="21"/>
      <w:lang w:val="en-US"/>
    </w:rPr>
  </w:style>
  <w:style w:type="paragraph" w:styleId="HTMLncedenBiimlendirilmi">
    <w:name w:val="HTML Preformatted"/>
    <w:basedOn w:val="Normal"/>
    <w:link w:val="HTMLncedenBiimlendirilmiChar"/>
    <w:uiPriority w:val="99"/>
    <w:semiHidden/>
    <w:unhideWhenUsed/>
    <w:rsid w:val="00FA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A5244"/>
    <w:rPr>
      <w:rFonts w:ascii="Courier New" w:eastAsia="Times New Roman" w:hAnsi="Courier New" w:cs="Courier New"/>
      <w:sz w:val="20"/>
      <w:szCs w:val="20"/>
      <w:lang w:eastAsia="tr-TR"/>
    </w:rPr>
  </w:style>
  <w:style w:type="character" w:customStyle="1" w:styleId="y2iqfc">
    <w:name w:val="y2iqfc"/>
    <w:basedOn w:val="VarsaylanParagrafYazTipi"/>
    <w:rsid w:val="00FA5244"/>
  </w:style>
  <w:style w:type="character" w:styleId="Gl">
    <w:name w:val="Strong"/>
    <w:basedOn w:val="VarsaylanParagrafYazTipi"/>
    <w:uiPriority w:val="22"/>
    <w:qFormat/>
    <w:rsid w:val="001B2108"/>
    <w:rPr>
      <w:b/>
      <w:bCs/>
    </w:rPr>
  </w:style>
  <w:style w:type="character" w:customStyle="1" w:styleId="zmlenmeyenBahsetme1">
    <w:name w:val="Çözümlenmeyen Bahsetme1"/>
    <w:basedOn w:val="VarsaylanParagrafYazTipi"/>
    <w:uiPriority w:val="99"/>
    <w:semiHidden/>
    <w:unhideWhenUsed/>
    <w:rsid w:val="00A909D6"/>
    <w:rPr>
      <w:color w:val="605E5C"/>
      <w:shd w:val="clear" w:color="auto" w:fill="E1DFDD"/>
    </w:rPr>
  </w:style>
  <w:style w:type="character" w:customStyle="1" w:styleId="UnresolvedMention">
    <w:name w:val="Unresolved Mention"/>
    <w:basedOn w:val="VarsaylanParagrafYazTipi"/>
    <w:uiPriority w:val="99"/>
    <w:semiHidden/>
    <w:unhideWhenUsed/>
    <w:rsid w:val="00846E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D6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22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FA7E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unhideWhenUsed/>
    <w:qFormat/>
    <w:rsid w:val="001226B4"/>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2712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A2872"/>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381C39"/>
    <w:pPr>
      <w:spacing w:after="0" w:line="240" w:lineRule="auto"/>
    </w:pPr>
    <w:rPr>
      <w:sz w:val="20"/>
      <w:szCs w:val="20"/>
    </w:rPr>
  </w:style>
  <w:style w:type="character" w:customStyle="1" w:styleId="DipnotMetniChar">
    <w:name w:val="Dipnot Metni Char"/>
    <w:basedOn w:val="VarsaylanParagrafYazTipi"/>
    <w:link w:val="DipnotMetni"/>
    <w:uiPriority w:val="99"/>
    <w:rsid w:val="00381C39"/>
    <w:rPr>
      <w:sz w:val="20"/>
      <w:szCs w:val="20"/>
    </w:rPr>
  </w:style>
  <w:style w:type="character" w:styleId="DipnotBavurusu">
    <w:name w:val="footnote reference"/>
    <w:basedOn w:val="VarsaylanParagrafYazTipi"/>
    <w:uiPriority w:val="99"/>
    <w:semiHidden/>
    <w:unhideWhenUsed/>
    <w:rsid w:val="00381C39"/>
    <w:rPr>
      <w:vertAlign w:val="superscript"/>
    </w:rPr>
  </w:style>
  <w:style w:type="character" w:styleId="Kpr">
    <w:name w:val="Hyperlink"/>
    <w:basedOn w:val="VarsaylanParagrafYazTipi"/>
    <w:uiPriority w:val="99"/>
    <w:unhideWhenUsed/>
    <w:rsid w:val="00D75DFA"/>
    <w:rPr>
      <w:color w:val="0000FF" w:themeColor="hyperlink"/>
      <w:u w:val="single"/>
    </w:rPr>
  </w:style>
  <w:style w:type="paragraph" w:styleId="ListeParagraf">
    <w:name w:val="List Paragraph"/>
    <w:basedOn w:val="Normal"/>
    <w:uiPriority w:val="34"/>
    <w:qFormat/>
    <w:rsid w:val="004E5C54"/>
    <w:pPr>
      <w:ind w:left="720"/>
      <w:contextualSpacing/>
    </w:pPr>
  </w:style>
  <w:style w:type="paragraph" w:styleId="NormalWeb">
    <w:name w:val="Normal (Web)"/>
    <w:basedOn w:val="Normal"/>
    <w:uiPriority w:val="99"/>
    <w:unhideWhenUsed/>
    <w:rsid w:val="00D95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FA7E2C"/>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4B6C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6C64"/>
  </w:style>
  <w:style w:type="paragraph" w:styleId="Altbilgi">
    <w:name w:val="footer"/>
    <w:basedOn w:val="Normal"/>
    <w:link w:val="AltbilgiChar"/>
    <w:uiPriority w:val="99"/>
    <w:unhideWhenUsed/>
    <w:rsid w:val="004B6C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6C64"/>
  </w:style>
  <w:style w:type="character" w:styleId="zlenenKpr">
    <w:name w:val="FollowedHyperlink"/>
    <w:basedOn w:val="VarsaylanParagrafYazTipi"/>
    <w:uiPriority w:val="99"/>
    <w:semiHidden/>
    <w:unhideWhenUsed/>
    <w:rsid w:val="00635479"/>
    <w:rPr>
      <w:color w:val="800080" w:themeColor="followedHyperlink"/>
      <w:u w:val="single"/>
    </w:rPr>
  </w:style>
  <w:style w:type="character" w:styleId="Vurgu">
    <w:name w:val="Emphasis"/>
    <w:basedOn w:val="VarsaylanParagrafYazTipi"/>
    <w:uiPriority w:val="20"/>
    <w:qFormat/>
    <w:rsid w:val="003D69CD"/>
    <w:rPr>
      <w:i/>
      <w:iCs/>
    </w:rPr>
  </w:style>
  <w:style w:type="paragraph" w:styleId="BalonMetni">
    <w:name w:val="Balloon Text"/>
    <w:basedOn w:val="Normal"/>
    <w:link w:val="BalonMetniChar"/>
    <w:uiPriority w:val="99"/>
    <w:semiHidden/>
    <w:unhideWhenUsed/>
    <w:rsid w:val="00E659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59D4"/>
    <w:rPr>
      <w:rFonts w:ascii="Tahoma" w:hAnsi="Tahoma" w:cs="Tahoma"/>
      <w:sz w:val="16"/>
      <w:szCs w:val="16"/>
    </w:rPr>
  </w:style>
  <w:style w:type="character" w:customStyle="1" w:styleId="Balk1Char">
    <w:name w:val="Başlık 1 Char"/>
    <w:basedOn w:val="VarsaylanParagrafYazTipi"/>
    <w:link w:val="Balk1"/>
    <w:uiPriority w:val="9"/>
    <w:rsid w:val="003D69E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226B4"/>
    <w:pPr>
      <w:outlineLvl w:val="9"/>
    </w:pPr>
  </w:style>
  <w:style w:type="paragraph" w:styleId="T1">
    <w:name w:val="toc 1"/>
    <w:basedOn w:val="Normal"/>
    <w:next w:val="Normal"/>
    <w:autoRedefine/>
    <w:uiPriority w:val="39"/>
    <w:unhideWhenUsed/>
    <w:qFormat/>
    <w:rsid w:val="004E5208"/>
    <w:pPr>
      <w:tabs>
        <w:tab w:val="right" w:leader="dot" w:pos="8777"/>
      </w:tabs>
      <w:spacing w:after="100"/>
      <w:jc w:val="both"/>
    </w:pPr>
    <w:rPr>
      <w:rFonts w:ascii="Times New Roman" w:hAnsi="Times New Roman"/>
      <w:sz w:val="24"/>
    </w:rPr>
  </w:style>
  <w:style w:type="paragraph" w:styleId="AralkYok">
    <w:name w:val="No Spacing"/>
    <w:uiPriority w:val="1"/>
    <w:qFormat/>
    <w:rsid w:val="001226B4"/>
    <w:pPr>
      <w:spacing w:after="0" w:line="240" w:lineRule="auto"/>
    </w:pPr>
  </w:style>
  <w:style w:type="character" w:customStyle="1" w:styleId="Balk2Char">
    <w:name w:val="Başlık 2 Char"/>
    <w:basedOn w:val="VarsaylanParagrafYazTipi"/>
    <w:link w:val="Balk2"/>
    <w:uiPriority w:val="9"/>
    <w:rsid w:val="001226B4"/>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rsid w:val="001226B4"/>
    <w:rPr>
      <w:rFonts w:asciiTheme="majorHAnsi" w:eastAsiaTheme="majorEastAsia" w:hAnsiTheme="majorHAnsi" w:cstheme="majorBidi"/>
      <w:b/>
      <w:bCs/>
      <w:i/>
      <w:iCs/>
      <w:color w:val="4F81BD" w:themeColor="accent1"/>
    </w:rPr>
  </w:style>
  <w:style w:type="paragraph" w:styleId="T3">
    <w:name w:val="toc 3"/>
    <w:basedOn w:val="Normal"/>
    <w:next w:val="Normal"/>
    <w:autoRedefine/>
    <w:uiPriority w:val="39"/>
    <w:unhideWhenUsed/>
    <w:qFormat/>
    <w:rsid w:val="00AF7662"/>
    <w:pPr>
      <w:spacing w:after="100"/>
      <w:ind w:left="440"/>
    </w:pPr>
  </w:style>
  <w:style w:type="paragraph" w:styleId="T2">
    <w:name w:val="toc 2"/>
    <w:basedOn w:val="Normal"/>
    <w:next w:val="Normal"/>
    <w:autoRedefine/>
    <w:uiPriority w:val="39"/>
    <w:unhideWhenUsed/>
    <w:qFormat/>
    <w:rsid w:val="00AF7662"/>
    <w:pPr>
      <w:spacing w:after="100"/>
      <w:ind w:left="220"/>
    </w:pPr>
  </w:style>
  <w:style w:type="paragraph" w:styleId="T4">
    <w:name w:val="toc 4"/>
    <w:basedOn w:val="Normal"/>
    <w:next w:val="Normal"/>
    <w:autoRedefine/>
    <w:uiPriority w:val="39"/>
    <w:unhideWhenUsed/>
    <w:rsid w:val="00AF7662"/>
    <w:pPr>
      <w:tabs>
        <w:tab w:val="right" w:leader="dot" w:pos="8777"/>
      </w:tabs>
      <w:spacing w:after="100" w:line="360" w:lineRule="auto"/>
      <w:ind w:left="660"/>
    </w:pPr>
  </w:style>
  <w:style w:type="character" w:customStyle="1" w:styleId="Balk5Char">
    <w:name w:val="Başlık 5 Char"/>
    <w:basedOn w:val="VarsaylanParagrafYazTipi"/>
    <w:link w:val="Balk5"/>
    <w:uiPriority w:val="9"/>
    <w:rsid w:val="00271287"/>
    <w:rPr>
      <w:rFonts w:asciiTheme="majorHAnsi" w:eastAsiaTheme="majorEastAsia" w:hAnsiTheme="majorHAnsi" w:cstheme="majorBidi"/>
      <w:color w:val="243F60" w:themeColor="accent1" w:themeShade="7F"/>
    </w:rPr>
  </w:style>
  <w:style w:type="character" w:customStyle="1" w:styleId="hgkelc">
    <w:name w:val="hgkelc"/>
    <w:basedOn w:val="VarsaylanParagrafYazTipi"/>
    <w:rsid w:val="00C6366E"/>
  </w:style>
  <w:style w:type="table" w:styleId="TabloKlavuzu">
    <w:name w:val="Table Grid"/>
    <w:basedOn w:val="NormalTablo"/>
    <w:uiPriority w:val="39"/>
    <w:rsid w:val="00D2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r">
    <w:name w:val="eser"/>
    <w:basedOn w:val="VarsaylanParagrafYazTipi"/>
    <w:rsid w:val="00BF2555"/>
  </w:style>
  <w:style w:type="paragraph" w:customStyle="1" w:styleId="ng-scope">
    <w:name w:val="ng-scope"/>
    <w:basedOn w:val="Normal"/>
    <w:rsid w:val="009A1DF2"/>
    <w:pPr>
      <w:spacing w:before="100" w:beforeAutospacing="1" w:after="100" w:afterAutospacing="1" w:line="240" w:lineRule="auto"/>
    </w:pPr>
    <w:rPr>
      <w:rFonts w:ascii="Times New Roman" w:eastAsia="Times New Roman" w:hAnsi="Times New Roman" w:cs="Times New Roman"/>
      <w:sz w:val="24"/>
      <w:szCs w:val="24"/>
    </w:rPr>
  </w:style>
  <w:style w:type="paragraph" w:styleId="T5">
    <w:name w:val="toc 5"/>
    <w:basedOn w:val="Normal"/>
    <w:next w:val="Normal"/>
    <w:autoRedefine/>
    <w:uiPriority w:val="39"/>
    <w:unhideWhenUsed/>
    <w:rsid w:val="00DC4FE1"/>
    <w:pPr>
      <w:spacing w:after="100"/>
      <w:ind w:left="880"/>
    </w:pPr>
  </w:style>
  <w:style w:type="paragraph" w:styleId="T6">
    <w:name w:val="toc 6"/>
    <w:basedOn w:val="Normal"/>
    <w:next w:val="Normal"/>
    <w:autoRedefine/>
    <w:uiPriority w:val="39"/>
    <w:unhideWhenUsed/>
    <w:rsid w:val="00DC4FE1"/>
    <w:pPr>
      <w:spacing w:after="100"/>
      <w:ind w:left="1100"/>
    </w:pPr>
  </w:style>
  <w:style w:type="paragraph" w:styleId="T7">
    <w:name w:val="toc 7"/>
    <w:basedOn w:val="Normal"/>
    <w:next w:val="Normal"/>
    <w:autoRedefine/>
    <w:uiPriority w:val="39"/>
    <w:unhideWhenUsed/>
    <w:rsid w:val="00DC4FE1"/>
    <w:pPr>
      <w:spacing w:after="100"/>
      <w:ind w:left="1320"/>
    </w:pPr>
  </w:style>
  <w:style w:type="paragraph" w:styleId="T8">
    <w:name w:val="toc 8"/>
    <w:basedOn w:val="Normal"/>
    <w:next w:val="Normal"/>
    <w:autoRedefine/>
    <w:uiPriority w:val="39"/>
    <w:unhideWhenUsed/>
    <w:rsid w:val="00DC4FE1"/>
    <w:pPr>
      <w:spacing w:after="100"/>
      <w:ind w:left="1540"/>
    </w:pPr>
  </w:style>
  <w:style w:type="paragraph" w:styleId="T9">
    <w:name w:val="toc 9"/>
    <w:basedOn w:val="Normal"/>
    <w:next w:val="Normal"/>
    <w:autoRedefine/>
    <w:uiPriority w:val="39"/>
    <w:unhideWhenUsed/>
    <w:rsid w:val="00DC4FE1"/>
    <w:pPr>
      <w:spacing w:after="100"/>
      <w:ind w:left="1760"/>
    </w:pPr>
  </w:style>
  <w:style w:type="paragraph" w:styleId="DzMetin">
    <w:name w:val="Plain Text"/>
    <w:basedOn w:val="Normal"/>
    <w:link w:val="DzMetinChar"/>
    <w:uiPriority w:val="99"/>
    <w:unhideWhenUsed/>
    <w:rsid w:val="00D1548B"/>
    <w:pPr>
      <w:spacing w:after="0" w:line="240" w:lineRule="auto"/>
      <w:ind w:left="198"/>
      <w:jc w:val="both"/>
    </w:pPr>
    <w:rPr>
      <w:rFonts w:ascii="Consolas" w:hAnsi="Consolas"/>
      <w:sz w:val="21"/>
      <w:szCs w:val="21"/>
      <w:lang w:val="en-US"/>
    </w:rPr>
  </w:style>
  <w:style w:type="character" w:customStyle="1" w:styleId="DzMetinChar">
    <w:name w:val="Düz Metin Char"/>
    <w:basedOn w:val="VarsaylanParagrafYazTipi"/>
    <w:link w:val="DzMetin"/>
    <w:uiPriority w:val="99"/>
    <w:rsid w:val="00D1548B"/>
    <w:rPr>
      <w:rFonts w:ascii="Consolas" w:hAnsi="Consolas"/>
      <w:sz w:val="21"/>
      <w:szCs w:val="21"/>
      <w:lang w:val="en-US"/>
    </w:rPr>
  </w:style>
  <w:style w:type="paragraph" w:styleId="HTMLncedenBiimlendirilmi">
    <w:name w:val="HTML Preformatted"/>
    <w:basedOn w:val="Normal"/>
    <w:link w:val="HTMLncedenBiimlendirilmiChar"/>
    <w:uiPriority w:val="99"/>
    <w:semiHidden/>
    <w:unhideWhenUsed/>
    <w:rsid w:val="00FA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A5244"/>
    <w:rPr>
      <w:rFonts w:ascii="Courier New" w:eastAsia="Times New Roman" w:hAnsi="Courier New" w:cs="Courier New"/>
      <w:sz w:val="20"/>
      <w:szCs w:val="20"/>
      <w:lang w:eastAsia="tr-TR"/>
    </w:rPr>
  </w:style>
  <w:style w:type="character" w:customStyle="1" w:styleId="y2iqfc">
    <w:name w:val="y2iqfc"/>
    <w:basedOn w:val="VarsaylanParagrafYazTipi"/>
    <w:rsid w:val="00FA5244"/>
  </w:style>
  <w:style w:type="character" w:styleId="Gl">
    <w:name w:val="Strong"/>
    <w:basedOn w:val="VarsaylanParagrafYazTipi"/>
    <w:uiPriority w:val="22"/>
    <w:qFormat/>
    <w:rsid w:val="001B2108"/>
    <w:rPr>
      <w:b/>
      <w:bCs/>
    </w:rPr>
  </w:style>
  <w:style w:type="character" w:customStyle="1" w:styleId="zmlenmeyenBahsetme1">
    <w:name w:val="Çözümlenmeyen Bahsetme1"/>
    <w:basedOn w:val="VarsaylanParagrafYazTipi"/>
    <w:uiPriority w:val="99"/>
    <w:semiHidden/>
    <w:unhideWhenUsed/>
    <w:rsid w:val="00A909D6"/>
    <w:rPr>
      <w:color w:val="605E5C"/>
      <w:shd w:val="clear" w:color="auto" w:fill="E1DFDD"/>
    </w:rPr>
  </w:style>
  <w:style w:type="character" w:customStyle="1" w:styleId="UnresolvedMention">
    <w:name w:val="Unresolved Mention"/>
    <w:basedOn w:val="VarsaylanParagrafYazTipi"/>
    <w:uiPriority w:val="99"/>
    <w:semiHidden/>
    <w:unhideWhenUsed/>
    <w:rsid w:val="0084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598">
      <w:bodyDiv w:val="1"/>
      <w:marLeft w:val="0"/>
      <w:marRight w:val="0"/>
      <w:marTop w:val="0"/>
      <w:marBottom w:val="0"/>
      <w:divBdr>
        <w:top w:val="none" w:sz="0" w:space="0" w:color="auto"/>
        <w:left w:val="none" w:sz="0" w:space="0" w:color="auto"/>
        <w:bottom w:val="none" w:sz="0" w:space="0" w:color="auto"/>
        <w:right w:val="none" w:sz="0" w:space="0" w:color="auto"/>
      </w:divBdr>
    </w:div>
    <w:div w:id="98457678">
      <w:bodyDiv w:val="1"/>
      <w:marLeft w:val="0"/>
      <w:marRight w:val="0"/>
      <w:marTop w:val="0"/>
      <w:marBottom w:val="0"/>
      <w:divBdr>
        <w:top w:val="none" w:sz="0" w:space="0" w:color="auto"/>
        <w:left w:val="none" w:sz="0" w:space="0" w:color="auto"/>
        <w:bottom w:val="none" w:sz="0" w:space="0" w:color="auto"/>
        <w:right w:val="none" w:sz="0" w:space="0" w:color="auto"/>
      </w:divBdr>
    </w:div>
    <w:div w:id="185943228">
      <w:bodyDiv w:val="1"/>
      <w:marLeft w:val="0"/>
      <w:marRight w:val="0"/>
      <w:marTop w:val="0"/>
      <w:marBottom w:val="0"/>
      <w:divBdr>
        <w:top w:val="none" w:sz="0" w:space="0" w:color="auto"/>
        <w:left w:val="none" w:sz="0" w:space="0" w:color="auto"/>
        <w:bottom w:val="none" w:sz="0" w:space="0" w:color="auto"/>
        <w:right w:val="none" w:sz="0" w:space="0" w:color="auto"/>
      </w:divBdr>
    </w:div>
    <w:div w:id="228730716">
      <w:bodyDiv w:val="1"/>
      <w:marLeft w:val="0"/>
      <w:marRight w:val="0"/>
      <w:marTop w:val="0"/>
      <w:marBottom w:val="0"/>
      <w:divBdr>
        <w:top w:val="none" w:sz="0" w:space="0" w:color="auto"/>
        <w:left w:val="none" w:sz="0" w:space="0" w:color="auto"/>
        <w:bottom w:val="none" w:sz="0" w:space="0" w:color="auto"/>
        <w:right w:val="none" w:sz="0" w:space="0" w:color="auto"/>
      </w:divBdr>
    </w:div>
    <w:div w:id="272596177">
      <w:bodyDiv w:val="1"/>
      <w:marLeft w:val="0"/>
      <w:marRight w:val="0"/>
      <w:marTop w:val="0"/>
      <w:marBottom w:val="0"/>
      <w:divBdr>
        <w:top w:val="none" w:sz="0" w:space="0" w:color="auto"/>
        <w:left w:val="none" w:sz="0" w:space="0" w:color="auto"/>
        <w:bottom w:val="none" w:sz="0" w:space="0" w:color="auto"/>
        <w:right w:val="none" w:sz="0" w:space="0" w:color="auto"/>
      </w:divBdr>
    </w:div>
    <w:div w:id="429082096">
      <w:bodyDiv w:val="1"/>
      <w:marLeft w:val="0"/>
      <w:marRight w:val="0"/>
      <w:marTop w:val="0"/>
      <w:marBottom w:val="0"/>
      <w:divBdr>
        <w:top w:val="none" w:sz="0" w:space="0" w:color="auto"/>
        <w:left w:val="none" w:sz="0" w:space="0" w:color="auto"/>
        <w:bottom w:val="none" w:sz="0" w:space="0" w:color="auto"/>
        <w:right w:val="none" w:sz="0" w:space="0" w:color="auto"/>
      </w:divBdr>
    </w:div>
    <w:div w:id="480511859">
      <w:bodyDiv w:val="1"/>
      <w:marLeft w:val="0"/>
      <w:marRight w:val="0"/>
      <w:marTop w:val="0"/>
      <w:marBottom w:val="0"/>
      <w:divBdr>
        <w:top w:val="none" w:sz="0" w:space="0" w:color="auto"/>
        <w:left w:val="none" w:sz="0" w:space="0" w:color="auto"/>
        <w:bottom w:val="none" w:sz="0" w:space="0" w:color="auto"/>
        <w:right w:val="none" w:sz="0" w:space="0" w:color="auto"/>
      </w:divBdr>
    </w:div>
    <w:div w:id="511261581">
      <w:bodyDiv w:val="1"/>
      <w:marLeft w:val="0"/>
      <w:marRight w:val="0"/>
      <w:marTop w:val="0"/>
      <w:marBottom w:val="0"/>
      <w:divBdr>
        <w:top w:val="none" w:sz="0" w:space="0" w:color="auto"/>
        <w:left w:val="none" w:sz="0" w:space="0" w:color="auto"/>
        <w:bottom w:val="none" w:sz="0" w:space="0" w:color="auto"/>
        <w:right w:val="none" w:sz="0" w:space="0" w:color="auto"/>
      </w:divBdr>
      <w:divsChild>
        <w:div w:id="1690329409">
          <w:marLeft w:val="432"/>
          <w:marRight w:val="0"/>
          <w:marTop w:val="86"/>
          <w:marBottom w:val="0"/>
          <w:divBdr>
            <w:top w:val="none" w:sz="0" w:space="0" w:color="auto"/>
            <w:left w:val="none" w:sz="0" w:space="0" w:color="auto"/>
            <w:bottom w:val="none" w:sz="0" w:space="0" w:color="auto"/>
            <w:right w:val="none" w:sz="0" w:space="0" w:color="auto"/>
          </w:divBdr>
        </w:div>
      </w:divsChild>
    </w:div>
    <w:div w:id="572282598">
      <w:bodyDiv w:val="1"/>
      <w:marLeft w:val="0"/>
      <w:marRight w:val="0"/>
      <w:marTop w:val="0"/>
      <w:marBottom w:val="0"/>
      <w:divBdr>
        <w:top w:val="none" w:sz="0" w:space="0" w:color="auto"/>
        <w:left w:val="none" w:sz="0" w:space="0" w:color="auto"/>
        <w:bottom w:val="none" w:sz="0" w:space="0" w:color="auto"/>
        <w:right w:val="none" w:sz="0" w:space="0" w:color="auto"/>
      </w:divBdr>
    </w:div>
    <w:div w:id="577982272">
      <w:bodyDiv w:val="1"/>
      <w:marLeft w:val="0"/>
      <w:marRight w:val="0"/>
      <w:marTop w:val="0"/>
      <w:marBottom w:val="0"/>
      <w:divBdr>
        <w:top w:val="none" w:sz="0" w:space="0" w:color="auto"/>
        <w:left w:val="none" w:sz="0" w:space="0" w:color="auto"/>
        <w:bottom w:val="none" w:sz="0" w:space="0" w:color="auto"/>
        <w:right w:val="none" w:sz="0" w:space="0" w:color="auto"/>
      </w:divBdr>
    </w:div>
    <w:div w:id="629745525">
      <w:bodyDiv w:val="1"/>
      <w:marLeft w:val="0"/>
      <w:marRight w:val="0"/>
      <w:marTop w:val="0"/>
      <w:marBottom w:val="0"/>
      <w:divBdr>
        <w:top w:val="none" w:sz="0" w:space="0" w:color="auto"/>
        <w:left w:val="none" w:sz="0" w:space="0" w:color="auto"/>
        <w:bottom w:val="none" w:sz="0" w:space="0" w:color="auto"/>
        <w:right w:val="none" w:sz="0" w:space="0" w:color="auto"/>
      </w:divBdr>
    </w:div>
    <w:div w:id="645596519">
      <w:bodyDiv w:val="1"/>
      <w:marLeft w:val="0"/>
      <w:marRight w:val="0"/>
      <w:marTop w:val="0"/>
      <w:marBottom w:val="0"/>
      <w:divBdr>
        <w:top w:val="none" w:sz="0" w:space="0" w:color="auto"/>
        <w:left w:val="none" w:sz="0" w:space="0" w:color="auto"/>
        <w:bottom w:val="none" w:sz="0" w:space="0" w:color="auto"/>
        <w:right w:val="none" w:sz="0" w:space="0" w:color="auto"/>
      </w:divBdr>
    </w:div>
    <w:div w:id="672758173">
      <w:bodyDiv w:val="1"/>
      <w:marLeft w:val="0"/>
      <w:marRight w:val="0"/>
      <w:marTop w:val="0"/>
      <w:marBottom w:val="0"/>
      <w:divBdr>
        <w:top w:val="none" w:sz="0" w:space="0" w:color="auto"/>
        <w:left w:val="none" w:sz="0" w:space="0" w:color="auto"/>
        <w:bottom w:val="none" w:sz="0" w:space="0" w:color="auto"/>
        <w:right w:val="none" w:sz="0" w:space="0" w:color="auto"/>
      </w:divBdr>
    </w:div>
    <w:div w:id="693118403">
      <w:bodyDiv w:val="1"/>
      <w:marLeft w:val="0"/>
      <w:marRight w:val="0"/>
      <w:marTop w:val="0"/>
      <w:marBottom w:val="0"/>
      <w:divBdr>
        <w:top w:val="none" w:sz="0" w:space="0" w:color="auto"/>
        <w:left w:val="none" w:sz="0" w:space="0" w:color="auto"/>
        <w:bottom w:val="none" w:sz="0" w:space="0" w:color="auto"/>
        <w:right w:val="none" w:sz="0" w:space="0" w:color="auto"/>
      </w:divBdr>
    </w:div>
    <w:div w:id="707295201">
      <w:bodyDiv w:val="1"/>
      <w:marLeft w:val="0"/>
      <w:marRight w:val="0"/>
      <w:marTop w:val="0"/>
      <w:marBottom w:val="0"/>
      <w:divBdr>
        <w:top w:val="none" w:sz="0" w:space="0" w:color="auto"/>
        <w:left w:val="none" w:sz="0" w:space="0" w:color="auto"/>
        <w:bottom w:val="none" w:sz="0" w:space="0" w:color="auto"/>
        <w:right w:val="none" w:sz="0" w:space="0" w:color="auto"/>
      </w:divBdr>
    </w:div>
    <w:div w:id="711270275">
      <w:bodyDiv w:val="1"/>
      <w:marLeft w:val="0"/>
      <w:marRight w:val="0"/>
      <w:marTop w:val="0"/>
      <w:marBottom w:val="0"/>
      <w:divBdr>
        <w:top w:val="none" w:sz="0" w:space="0" w:color="auto"/>
        <w:left w:val="none" w:sz="0" w:space="0" w:color="auto"/>
        <w:bottom w:val="none" w:sz="0" w:space="0" w:color="auto"/>
        <w:right w:val="none" w:sz="0" w:space="0" w:color="auto"/>
      </w:divBdr>
    </w:div>
    <w:div w:id="721833303">
      <w:bodyDiv w:val="1"/>
      <w:marLeft w:val="0"/>
      <w:marRight w:val="0"/>
      <w:marTop w:val="0"/>
      <w:marBottom w:val="0"/>
      <w:divBdr>
        <w:top w:val="none" w:sz="0" w:space="0" w:color="auto"/>
        <w:left w:val="none" w:sz="0" w:space="0" w:color="auto"/>
        <w:bottom w:val="none" w:sz="0" w:space="0" w:color="auto"/>
        <w:right w:val="none" w:sz="0" w:space="0" w:color="auto"/>
      </w:divBdr>
    </w:div>
    <w:div w:id="764035885">
      <w:bodyDiv w:val="1"/>
      <w:marLeft w:val="0"/>
      <w:marRight w:val="0"/>
      <w:marTop w:val="0"/>
      <w:marBottom w:val="0"/>
      <w:divBdr>
        <w:top w:val="none" w:sz="0" w:space="0" w:color="auto"/>
        <w:left w:val="none" w:sz="0" w:space="0" w:color="auto"/>
        <w:bottom w:val="none" w:sz="0" w:space="0" w:color="auto"/>
        <w:right w:val="none" w:sz="0" w:space="0" w:color="auto"/>
      </w:divBdr>
    </w:div>
    <w:div w:id="788596806">
      <w:bodyDiv w:val="1"/>
      <w:marLeft w:val="0"/>
      <w:marRight w:val="0"/>
      <w:marTop w:val="0"/>
      <w:marBottom w:val="0"/>
      <w:divBdr>
        <w:top w:val="none" w:sz="0" w:space="0" w:color="auto"/>
        <w:left w:val="none" w:sz="0" w:space="0" w:color="auto"/>
        <w:bottom w:val="none" w:sz="0" w:space="0" w:color="auto"/>
        <w:right w:val="none" w:sz="0" w:space="0" w:color="auto"/>
      </w:divBdr>
      <w:divsChild>
        <w:div w:id="2130078879">
          <w:marLeft w:val="432"/>
          <w:marRight w:val="0"/>
          <w:marTop w:val="86"/>
          <w:marBottom w:val="0"/>
          <w:divBdr>
            <w:top w:val="none" w:sz="0" w:space="0" w:color="auto"/>
            <w:left w:val="none" w:sz="0" w:space="0" w:color="auto"/>
            <w:bottom w:val="none" w:sz="0" w:space="0" w:color="auto"/>
            <w:right w:val="none" w:sz="0" w:space="0" w:color="auto"/>
          </w:divBdr>
        </w:div>
      </w:divsChild>
    </w:div>
    <w:div w:id="804156330">
      <w:bodyDiv w:val="1"/>
      <w:marLeft w:val="0"/>
      <w:marRight w:val="0"/>
      <w:marTop w:val="0"/>
      <w:marBottom w:val="0"/>
      <w:divBdr>
        <w:top w:val="none" w:sz="0" w:space="0" w:color="auto"/>
        <w:left w:val="none" w:sz="0" w:space="0" w:color="auto"/>
        <w:bottom w:val="none" w:sz="0" w:space="0" w:color="auto"/>
        <w:right w:val="none" w:sz="0" w:space="0" w:color="auto"/>
      </w:divBdr>
    </w:div>
    <w:div w:id="818305293">
      <w:bodyDiv w:val="1"/>
      <w:marLeft w:val="0"/>
      <w:marRight w:val="0"/>
      <w:marTop w:val="0"/>
      <w:marBottom w:val="0"/>
      <w:divBdr>
        <w:top w:val="none" w:sz="0" w:space="0" w:color="auto"/>
        <w:left w:val="none" w:sz="0" w:space="0" w:color="auto"/>
        <w:bottom w:val="none" w:sz="0" w:space="0" w:color="auto"/>
        <w:right w:val="none" w:sz="0" w:space="0" w:color="auto"/>
      </w:divBdr>
    </w:div>
    <w:div w:id="847404261">
      <w:bodyDiv w:val="1"/>
      <w:marLeft w:val="0"/>
      <w:marRight w:val="0"/>
      <w:marTop w:val="0"/>
      <w:marBottom w:val="0"/>
      <w:divBdr>
        <w:top w:val="none" w:sz="0" w:space="0" w:color="auto"/>
        <w:left w:val="none" w:sz="0" w:space="0" w:color="auto"/>
        <w:bottom w:val="none" w:sz="0" w:space="0" w:color="auto"/>
        <w:right w:val="none" w:sz="0" w:space="0" w:color="auto"/>
      </w:divBdr>
    </w:div>
    <w:div w:id="918710302">
      <w:bodyDiv w:val="1"/>
      <w:marLeft w:val="0"/>
      <w:marRight w:val="0"/>
      <w:marTop w:val="0"/>
      <w:marBottom w:val="0"/>
      <w:divBdr>
        <w:top w:val="none" w:sz="0" w:space="0" w:color="auto"/>
        <w:left w:val="none" w:sz="0" w:space="0" w:color="auto"/>
        <w:bottom w:val="none" w:sz="0" w:space="0" w:color="auto"/>
        <w:right w:val="none" w:sz="0" w:space="0" w:color="auto"/>
      </w:divBdr>
      <w:divsChild>
        <w:div w:id="19017616">
          <w:marLeft w:val="432"/>
          <w:marRight w:val="0"/>
          <w:marTop w:val="86"/>
          <w:marBottom w:val="0"/>
          <w:divBdr>
            <w:top w:val="none" w:sz="0" w:space="0" w:color="auto"/>
            <w:left w:val="none" w:sz="0" w:space="0" w:color="auto"/>
            <w:bottom w:val="none" w:sz="0" w:space="0" w:color="auto"/>
            <w:right w:val="none" w:sz="0" w:space="0" w:color="auto"/>
          </w:divBdr>
        </w:div>
      </w:divsChild>
    </w:div>
    <w:div w:id="979264090">
      <w:bodyDiv w:val="1"/>
      <w:marLeft w:val="0"/>
      <w:marRight w:val="0"/>
      <w:marTop w:val="0"/>
      <w:marBottom w:val="0"/>
      <w:divBdr>
        <w:top w:val="none" w:sz="0" w:space="0" w:color="auto"/>
        <w:left w:val="none" w:sz="0" w:space="0" w:color="auto"/>
        <w:bottom w:val="none" w:sz="0" w:space="0" w:color="auto"/>
        <w:right w:val="none" w:sz="0" w:space="0" w:color="auto"/>
      </w:divBdr>
    </w:div>
    <w:div w:id="985662867">
      <w:bodyDiv w:val="1"/>
      <w:marLeft w:val="0"/>
      <w:marRight w:val="0"/>
      <w:marTop w:val="0"/>
      <w:marBottom w:val="0"/>
      <w:divBdr>
        <w:top w:val="none" w:sz="0" w:space="0" w:color="auto"/>
        <w:left w:val="none" w:sz="0" w:space="0" w:color="auto"/>
        <w:bottom w:val="none" w:sz="0" w:space="0" w:color="auto"/>
        <w:right w:val="none" w:sz="0" w:space="0" w:color="auto"/>
      </w:divBdr>
    </w:div>
    <w:div w:id="1013456439">
      <w:bodyDiv w:val="1"/>
      <w:marLeft w:val="0"/>
      <w:marRight w:val="0"/>
      <w:marTop w:val="0"/>
      <w:marBottom w:val="0"/>
      <w:divBdr>
        <w:top w:val="none" w:sz="0" w:space="0" w:color="auto"/>
        <w:left w:val="none" w:sz="0" w:space="0" w:color="auto"/>
        <w:bottom w:val="none" w:sz="0" w:space="0" w:color="auto"/>
        <w:right w:val="none" w:sz="0" w:space="0" w:color="auto"/>
      </w:divBdr>
    </w:div>
    <w:div w:id="1022165710">
      <w:bodyDiv w:val="1"/>
      <w:marLeft w:val="0"/>
      <w:marRight w:val="0"/>
      <w:marTop w:val="0"/>
      <w:marBottom w:val="0"/>
      <w:divBdr>
        <w:top w:val="none" w:sz="0" w:space="0" w:color="auto"/>
        <w:left w:val="none" w:sz="0" w:space="0" w:color="auto"/>
        <w:bottom w:val="none" w:sz="0" w:space="0" w:color="auto"/>
        <w:right w:val="none" w:sz="0" w:space="0" w:color="auto"/>
      </w:divBdr>
      <w:divsChild>
        <w:div w:id="379745252">
          <w:marLeft w:val="432"/>
          <w:marRight w:val="0"/>
          <w:marTop w:val="120"/>
          <w:marBottom w:val="0"/>
          <w:divBdr>
            <w:top w:val="none" w:sz="0" w:space="0" w:color="auto"/>
            <w:left w:val="none" w:sz="0" w:space="0" w:color="auto"/>
            <w:bottom w:val="none" w:sz="0" w:space="0" w:color="auto"/>
            <w:right w:val="none" w:sz="0" w:space="0" w:color="auto"/>
          </w:divBdr>
        </w:div>
        <w:div w:id="940183731">
          <w:marLeft w:val="432"/>
          <w:marRight w:val="0"/>
          <w:marTop w:val="120"/>
          <w:marBottom w:val="0"/>
          <w:divBdr>
            <w:top w:val="none" w:sz="0" w:space="0" w:color="auto"/>
            <w:left w:val="none" w:sz="0" w:space="0" w:color="auto"/>
            <w:bottom w:val="none" w:sz="0" w:space="0" w:color="auto"/>
            <w:right w:val="none" w:sz="0" w:space="0" w:color="auto"/>
          </w:divBdr>
        </w:div>
      </w:divsChild>
    </w:div>
    <w:div w:id="1046178342">
      <w:bodyDiv w:val="1"/>
      <w:marLeft w:val="0"/>
      <w:marRight w:val="0"/>
      <w:marTop w:val="0"/>
      <w:marBottom w:val="0"/>
      <w:divBdr>
        <w:top w:val="none" w:sz="0" w:space="0" w:color="auto"/>
        <w:left w:val="none" w:sz="0" w:space="0" w:color="auto"/>
        <w:bottom w:val="none" w:sz="0" w:space="0" w:color="auto"/>
        <w:right w:val="none" w:sz="0" w:space="0" w:color="auto"/>
      </w:divBdr>
    </w:div>
    <w:div w:id="1082214806">
      <w:bodyDiv w:val="1"/>
      <w:marLeft w:val="0"/>
      <w:marRight w:val="0"/>
      <w:marTop w:val="0"/>
      <w:marBottom w:val="0"/>
      <w:divBdr>
        <w:top w:val="none" w:sz="0" w:space="0" w:color="auto"/>
        <w:left w:val="none" w:sz="0" w:space="0" w:color="auto"/>
        <w:bottom w:val="none" w:sz="0" w:space="0" w:color="auto"/>
        <w:right w:val="none" w:sz="0" w:space="0" w:color="auto"/>
      </w:divBdr>
      <w:divsChild>
        <w:div w:id="1132519">
          <w:marLeft w:val="0"/>
          <w:marRight w:val="0"/>
          <w:marTop w:val="0"/>
          <w:marBottom w:val="0"/>
          <w:divBdr>
            <w:top w:val="single" w:sz="2" w:space="0" w:color="E3E3E3"/>
            <w:left w:val="single" w:sz="2" w:space="0" w:color="E3E3E3"/>
            <w:bottom w:val="single" w:sz="2" w:space="0" w:color="E3E3E3"/>
            <w:right w:val="single" w:sz="2" w:space="0" w:color="E3E3E3"/>
          </w:divBdr>
          <w:divsChild>
            <w:div w:id="211579378">
              <w:marLeft w:val="0"/>
              <w:marRight w:val="0"/>
              <w:marTop w:val="0"/>
              <w:marBottom w:val="0"/>
              <w:divBdr>
                <w:top w:val="single" w:sz="2" w:space="0" w:color="E3E3E3"/>
                <w:left w:val="single" w:sz="2" w:space="0" w:color="E3E3E3"/>
                <w:bottom w:val="single" w:sz="2" w:space="0" w:color="E3E3E3"/>
                <w:right w:val="single" w:sz="2" w:space="0" w:color="E3E3E3"/>
              </w:divBdr>
              <w:divsChild>
                <w:div w:id="855925744">
                  <w:marLeft w:val="0"/>
                  <w:marRight w:val="0"/>
                  <w:marTop w:val="0"/>
                  <w:marBottom w:val="0"/>
                  <w:divBdr>
                    <w:top w:val="single" w:sz="2" w:space="0" w:color="E3E3E3"/>
                    <w:left w:val="single" w:sz="2" w:space="0" w:color="E3E3E3"/>
                    <w:bottom w:val="single" w:sz="2" w:space="0" w:color="E3E3E3"/>
                    <w:right w:val="single" w:sz="2" w:space="0" w:color="E3E3E3"/>
                  </w:divBdr>
                  <w:divsChild>
                    <w:div w:id="952246215">
                      <w:marLeft w:val="0"/>
                      <w:marRight w:val="0"/>
                      <w:marTop w:val="0"/>
                      <w:marBottom w:val="0"/>
                      <w:divBdr>
                        <w:top w:val="single" w:sz="2" w:space="0" w:color="E3E3E3"/>
                        <w:left w:val="single" w:sz="2" w:space="0" w:color="E3E3E3"/>
                        <w:bottom w:val="single" w:sz="2" w:space="0" w:color="E3E3E3"/>
                        <w:right w:val="single" w:sz="2" w:space="0" w:color="E3E3E3"/>
                      </w:divBdr>
                      <w:divsChild>
                        <w:div w:id="835999298">
                          <w:marLeft w:val="0"/>
                          <w:marRight w:val="0"/>
                          <w:marTop w:val="0"/>
                          <w:marBottom w:val="0"/>
                          <w:divBdr>
                            <w:top w:val="single" w:sz="2" w:space="0" w:color="E3E3E3"/>
                            <w:left w:val="single" w:sz="2" w:space="0" w:color="E3E3E3"/>
                            <w:bottom w:val="single" w:sz="2" w:space="0" w:color="E3E3E3"/>
                            <w:right w:val="single" w:sz="2" w:space="0" w:color="E3E3E3"/>
                          </w:divBdr>
                          <w:divsChild>
                            <w:div w:id="1548108022">
                              <w:marLeft w:val="0"/>
                              <w:marRight w:val="0"/>
                              <w:marTop w:val="0"/>
                              <w:marBottom w:val="0"/>
                              <w:divBdr>
                                <w:top w:val="single" w:sz="2" w:space="0" w:color="E3E3E3"/>
                                <w:left w:val="single" w:sz="2" w:space="0" w:color="E3E3E3"/>
                                <w:bottom w:val="single" w:sz="2" w:space="0" w:color="E3E3E3"/>
                                <w:right w:val="single" w:sz="2" w:space="0" w:color="E3E3E3"/>
                              </w:divBdr>
                              <w:divsChild>
                                <w:div w:id="1530951470">
                                  <w:marLeft w:val="0"/>
                                  <w:marRight w:val="0"/>
                                  <w:marTop w:val="100"/>
                                  <w:marBottom w:val="100"/>
                                  <w:divBdr>
                                    <w:top w:val="single" w:sz="2" w:space="0" w:color="E3E3E3"/>
                                    <w:left w:val="single" w:sz="2" w:space="0" w:color="E3E3E3"/>
                                    <w:bottom w:val="single" w:sz="2" w:space="0" w:color="E3E3E3"/>
                                    <w:right w:val="single" w:sz="2" w:space="0" w:color="E3E3E3"/>
                                  </w:divBdr>
                                  <w:divsChild>
                                    <w:div w:id="2114471770">
                                      <w:marLeft w:val="0"/>
                                      <w:marRight w:val="0"/>
                                      <w:marTop w:val="0"/>
                                      <w:marBottom w:val="0"/>
                                      <w:divBdr>
                                        <w:top w:val="single" w:sz="2" w:space="0" w:color="E3E3E3"/>
                                        <w:left w:val="single" w:sz="2" w:space="0" w:color="E3E3E3"/>
                                        <w:bottom w:val="single" w:sz="2" w:space="0" w:color="E3E3E3"/>
                                        <w:right w:val="single" w:sz="2" w:space="0" w:color="E3E3E3"/>
                                      </w:divBdr>
                                      <w:divsChild>
                                        <w:div w:id="1012882195">
                                          <w:marLeft w:val="0"/>
                                          <w:marRight w:val="0"/>
                                          <w:marTop w:val="0"/>
                                          <w:marBottom w:val="0"/>
                                          <w:divBdr>
                                            <w:top w:val="single" w:sz="2" w:space="0" w:color="E3E3E3"/>
                                            <w:left w:val="single" w:sz="2" w:space="0" w:color="E3E3E3"/>
                                            <w:bottom w:val="single" w:sz="2" w:space="0" w:color="E3E3E3"/>
                                            <w:right w:val="single" w:sz="2" w:space="0" w:color="E3E3E3"/>
                                          </w:divBdr>
                                          <w:divsChild>
                                            <w:div w:id="1365256180">
                                              <w:marLeft w:val="0"/>
                                              <w:marRight w:val="0"/>
                                              <w:marTop w:val="0"/>
                                              <w:marBottom w:val="0"/>
                                              <w:divBdr>
                                                <w:top w:val="single" w:sz="2" w:space="0" w:color="E3E3E3"/>
                                                <w:left w:val="single" w:sz="2" w:space="0" w:color="E3E3E3"/>
                                                <w:bottom w:val="single" w:sz="2" w:space="0" w:color="E3E3E3"/>
                                                <w:right w:val="single" w:sz="2" w:space="0" w:color="E3E3E3"/>
                                              </w:divBdr>
                                              <w:divsChild>
                                                <w:div w:id="1526939761">
                                                  <w:marLeft w:val="0"/>
                                                  <w:marRight w:val="0"/>
                                                  <w:marTop w:val="0"/>
                                                  <w:marBottom w:val="0"/>
                                                  <w:divBdr>
                                                    <w:top w:val="single" w:sz="2" w:space="0" w:color="E3E3E3"/>
                                                    <w:left w:val="single" w:sz="2" w:space="0" w:color="E3E3E3"/>
                                                    <w:bottom w:val="single" w:sz="2" w:space="0" w:color="E3E3E3"/>
                                                    <w:right w:val="single" w:sz="2" w:space="0" w:color="E3E3E3"/>
                                                  </w:divBdr>
                                                  <w:divsChild>
                                                    <w:div w:id="1021202333">
                                                      <w:marLeft w:val="0"/>
                                                      <w:marRight w:val="0"/>
                                                      <w:marTop w:val="0"/>
                                                      <w:marBottom w:val="0"/>
                                                      <w:divBdr>
                                                        <w:top w:val="single" w:sz="2" w:space="0" w:color="E3E3E3"/>
                                                        <w:left w:val="single" w:sz="2" w:space="0" w:color="E3E3E3"/>
                                                        <w:bottom w:val="single" w:sz="2" w:space="0" w:color="E3E3E3"/>
                                                        <w:right w:val="single" w:sz="2" w:space="0" w:color="E3E3E3"/>
                                                      </w:divBdr>
                                                      <w:divsChild>
                                                        <w:div w:id="1456673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9843606">
          <w:marLeft w:val="0"/>
          <w:marRight w:val="0"/>
          <w:marTop w:val="0"/>
          <w:marBottom w:val="0"/>
          <w:divBdr>
            <w:top w:val="none" w:sz="0" w:space="0" w:color="auto"/>
            <w:left w:val="none" w:sz="0" w:space="0" w:color="auto"/>
            <w:bottom w:val="none" w:sz="0" w:space="0" w:color="auto"/>
            <w:right w:val="none" w:sz="0" w:space="0" w:color="auto"/>
          </w:divBdr>
        </w:div>
      </w:divsChild>
    </w:div>
    <w:div w:id="1096637292">
      <w:bodyDiv w:val="1"/>
      <w:marLeft w:val="0"/>
      <w:marRight w:val="0"/>
      <w:marTop w:val="0"/>
      <w:marBottom w:val="0"/>
      <w:divBdr>
        <w:top w:val="none" w:sz="0" w:space="0" w:color="auto"/>
        <w:left w:val="none" w:sz="0" w:space="0" w:color="auto"/>
        <w:bottom w:val="none" w:sz="0" w:space="0" w:color="auto"/>
        <w:right w:val="none" w:sz="0" w:space="0" w:color="auto"/>
      </w:divBdr>
      <w:divsChild>
        <w:div w:id="897595236">
          <w:marLeft w:val="0"/>
          <w:marRight w:val="0"/>
          <w:marTop w:val="0"/>
          <w:marBottom w:val="0"/>
          <w:divBdr>
            <w:top w:val="single" w:sz="2" w:space="0" w:color="E3E3E3"/>
            <w:left w:val="single" w:sz="2" w:space="0" w:color="E3E3E3"/>
            <w:bottom w:val="single" w:sz="2" w:space="0" w:color="E3E3E3"/>
            <w:right w:val="single" w:sz="2" w:space="0" w:color="E3E3E3"/>
          </w:divBdr>
          <w:divsChild>
            <w:div w:id="1647736782">
              <w:marLeft w:val="0"/>
              <w:marRight w:val="0"/>
              <w:marTop w:val="0"/>
              <w:marBottom w:val="0"/>
              <w:divBdr>
                <w:top w:val="single" w:sz="2" w:space="0" w:color="E3E3E3"/>
                <w:left w:val="single" w:sz="2" w:space="0" w:color="E3E3E3"/>
                <w:bottom w:val="single" w:sz="2" w:space="0" w:color="E3E3E3"/>
                <w:right w:val="single" w:sz="2" w:space="0" w:color="E3E3E3"/>
              </w:divBdr>
              <w:divsChild>
                <w:div w:id="698432969">
                  <w:marLeft w:val="0"/>
                  <w:marRight w:val="0"/>
                  <w:marTop w:val="0"/>
                  <w:marBottom w:val="0"/>
                  <w:divBdr>
                    <w:top w:val="single" w:sz="2" w:space="0" w:color="E3E3E3"/>
                    <w:left w:val="single" w:sz="2" w:space="0" w:color="E3E3E3"/>
                    <w:bottom w:val="single" w:sz="2" w:space="0" w:color="E3E3E3"/>
                    <w:right w:val="single" w:sz="2" w:space="0" w:color="E3E3E3"/>
                  </w:divBdr>
                  <w:divsChild>
                    <w:div w:id="1316956624">
                      <w:marLeft w:val="0"/>
                      <w:marRight w:val="0"/>
                      <w:marTop w:val="0"/>
                      <w:marBottom w:val="0"/>
                      <w:divBdr>
                        <w:top w:val="single" w:sz="2" w:space="0" w:color="E3E3E3"/>
                        <w:left w:val="single" w:sz="2" w:space="0" w:color="E3E3E3"/>
                        <w:bottom w:val="single" w:sz="2" w:space="0" w:color="E3E3E3"/>
                        <w:right w:val="single" w:sz="2" w:space="0" w:color="E3E3E3"/>
                      </w:divBdr>
                      <w:divsChild>
                        <w:div w:id="1524786232">
                          <w:marLeft w:val="0"/>
                          <w:marRight w:val="0"/>
                          <w:marTop w:val="0"/>
                          <w:marBottom w:val="0"/>
                          <w:divBdr>
                            <w:top w:val="single" w:sz="2" w:space="0" w:color="E3E3E3"/>
                            <w:left w:val="single" w:sz="2" w:space="0" w:color="E3E3E3"/>
                            <w:bottom w:val="single" w:sz="2" w:space="0" w:color="E3E3E3"/>
                            <w:right w:val="single" w:sz="2" w:space="0" w:color="E3E3E3"/>
                          </w:divBdr>
                          <w:divsChild>
                            <w:div w:id="532574005">
                              <w:marLeft w:val="0"/>
                              <w:marRight w:val="0"/>
                              <w:marTop w:val="0"/>
                              <w:marBottom w:val="0"/>
                              <w:divBdr>
                                <w:top w:val="single" w:sz="2" w:space="0" w:color="E3E3E3"/>
                                <w:left w:val="single" w:sz="2" w:space="0" w:color="E3E3E3"/>
                                <w:bottom w:val="single" w:sz="2" w:space="0" w:color="E3E3E3"/>
                                <w:right w:val="single" w:sz="2" w:space="0" w:color="E3E3E3"/>
                              </w:divBdr>
                              <w:divsChild>
                                <w:div w:id="123742762">
                                  <w:marLeft w:val="0"/>
                                  <w:marRight w:val="0"/>
                                  <w:marTop w:val="100"/>
                                  <w:marBottom w:val="100"/>
                                  <w:divBdr>
                                    <w:top w:val="single" w:sz="2" w:space="0" w:color="E3E3E3"/>
                                    <w:left w:val="single" w:sz="2" w:space="0" w:color="E3E3E3"/>
                                    <w:bottom w:val="single" w:sz="2" w:space="0" w:color="E3E3E3"/>
                                    <w:right w:val="single" w:sz="2" w:space="0" w:color="E3E3E3"/>
                                  </w:divBdr>
                                  <w:divsChild>
                                    <w:div w:id="2065328682">
                                      <w:marLeft w:val="0"/>
                                      <w:marRight w:val="0"/>
                                      <w:marTop w:val="0"/>
                                      <w:marBottom w:val="0"/>
                                      <w:divBdr>
                                        <w:top w:val="single" w:sz="2" w:space="0" w:color="E3E3E3"/>
                                        <w:left w:val="single" w:sz="2" w:space="0" w:color="E3E3E3"/>
                                        <w:bottom w:val="single" w:sz="2" w:space="0" w:color="E3E3E3"/>
                                        <w:right w:val="single" w:sz="2" w:space="0" w:color="E3E3E3"/>
                                      </w:divBdr>
                                      <w:divsChild>
                                        <w:div w:id="768549226">
                                          <w:marLeft w:val="0"/>
                                          <w:marRight w:val="0"/>
                                          <w:marTop w:val="0"/>
                                          <w:marBottom w:val="0"/>
                                          <w:divBdr>
                                            <w:top w:val="single" w:sz="2" w:space="0" w:color="E3E3E3"/>
                                            <w:left w:val="single" w:sz="2" w:space="0" w:color="E3E3E3"/>
                                            <w:bottom w:val="single" w:sz="2" w:space="0" w:color="E3E3E3"/>
                                            <w:right w:val="single" w:sz="2" w:space="0" w:color="E3E3E3"/>
                                          </w:divBdr>
                                          <w:divsChild>
                                            <w:div w:id="819274766">
                                              <w:marLeft w:val="0"/>
                                              <w:marRight w:val="0"/>
                                              <w:marTop w:val="0"/>
                                              <w:marBottom w:val="0"/>
                                              <w:divBdr>
                                                <w:top w:val="single" w:sz="2" w:space="0" w:color="E3E3E3"/>
                                                <w:left w:val="single" w:sz="2" w:space="0" w:color="E3E3E3"/>
                                                <w:bottom w:val="single" w:sz="2" w:space="0" w:color="E3E3E3"/>
                                                <w:right w:val="single" w:sz="2" w:space="0" w:color="E3E3E3"/>
                                              </w:divBdr>
                                              <w:divsChild>
                                                <w:div w:id="1883712496">
                                                  <w:marLeft w:val="0"/>
                                                  <w:marRight w:val="0"/>
                                                  <w:marTop w:val="0"/>
                                                  <w:marBottom w:val="0"/>
                                                  <w:divBdr>
                                                    <w:top w:val="single" w:sz="2" w:space="0" w:color="E3E3E3"/>
                                                    <w:left w:val="single" w:sz="2" w:space="0" w:color="E3E3E3"/>
                                                    <w:bottom w:val="single" w:sz="2" w:space="0" w:color="E3E3E3"/>
                                                    <w:right w:val="single" w:sz="2" w:space="0" w:color="E3E3E3"/>
                                                  </w:divBdr>
                                                  <w:divsChild>
                                                    <w:div w:id="914314846">
                                                      <w:marLeft w:val="0"/>
                                                      <w:marRight w:val="0"/>
                                                      <w:marTop w:val="0"/>
                                                      <w:marBottom w:val="0"/>
                                                      <w:divBdr>
                                                        <w:top w:val="single" w:sz="2" w:space="0" w:color="E3E3E3"/>
                                                        <w:left w:val="single" w:sz="2" w:space="0" w:color="E3E3E3"/>
                                                        <w:bottom w:val="single" w:sz="2" w:space="0" w:color="E3E3E3"/>
                                                        <w:right w:val="single" w:sz="2" w:space="0" w:color="E3E3E3"/>
                                                      </w:divBdr>
                                                      <w:divsChild>
                                                        <w:div w:id="814687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0870761">
          <w:marLeft w:val="0"/>
          <w:marRight w:val="0"/>
          <w:marTop w:val="0"/>
          <w:marBottom w:val="0"/>
          <w:divBdr>
            <w:top w:val="none" w:sz="0" w:space="0" w:color="auto"/>
            <w:left w:val="none" w:sz="0" w:space="0" w:color="auto"/>
            <w:bottom w:val="none" w:sz="0" w:space="0" w:color="auto"/>
            <w:right w:val="none" w:sz="0" w:space="0" w:color="auto"/>
          </w:divBdr>
        </w:div>
      </w:divsChild>
    </w:div>
    <w:div w:id="1128623371">
      <w:bodyDiv w:val="1"/>
      <w:marLeft w:val="0"/>
      <w:marRight w:val="0"/>
      <w:marTop w:val="0"/>
      <w:marBottom w:val="0"/>
      <w:divBdr>
        <w:top w:val="none" w:sz="0" w:space="0" w:color="auto"/>
        <w:left w:val="none" w:sz="0" w:space="0" w:color="auto"/>
        <w:bottom w:val="none" w:sz="0" w:space="0" w:color="auto"/>
        <w:right w:val="none" w:sz="0" w:space="0" w:color="auto"/>
      </w:divBdr>
    </w:div>
    <w:div w:id="1172528919">
      <w:bodyDiv w:val="1"/>
      <w:marLeft w:val="0"/>
      <w:marRight w:val="0"/>
      <w:marTop w:val="0"/>
      <w:marBottom w:val="0"/>
      <w:divBdr>
        <w:top w:val="none" w:sz="0" w:space="0" w:color="auto"/>
        <w:left w:val="none" w:sz="0" w:space="0" w:color="auto"/>
        <w:bottom w:val="none" w:sz="0" w:space="0" w:color="auto"/>
        <w:right w:val="none" w:sz="0" w:space="0" w:color="auto"/>
      </w:divBdr>
    </w:div>
    <w:div w:id="1229343311">
      <w:bodyDiv w:val="1"/>
      <w:marLeft w:val="0"/>
      <w:marRight w:val="0"/>
      <w:marTop w:val="0"/>
      <w:marBottom w:val="0"/>
      <w:divBdr>
        <w:top w:val="none" w:sz="0" w:space="0" w:color="auto"/>
        <w:left w:val="none" w:sz="0" w:space="0" w:color="auto"/>
        <w:bottom w:val="none" w:sz="0" w:space="0" w:color="auto"/>
        <w:right w:val="none" w:sz="0" w:space="0" w:color="auto"/>
      </w:divBdr>
    </w:div>
    <w:div w:id="1233656897">
      <w:bodyDiv w:val="1"/>
      <w:marLeft w:val="0"/>
      <w:marRight w:val="0"/>
      <w:marTop w:val="0"/>
      <w:marBottom w:val="0"/>
      <w:divBdr>
        <w:top w:val="none" w:sz="0" w:space="0" w:color="auto"/>
        <w:left w:val="none" w:sz="0" w:space="0" w:color="auto"/>
        <w:bottom w:val="none" w:sz="0" w:space="0" w:color="auto"/>
        <w:right w:val="none" w:sz="0" w:space="0" w:color="auto"/>
      </w:divBdr>
    </w:div>
    <w:div w:id="1240947337">
      <w:bodyDiv w:val="1"/>
      <w:marLeft w:val="0"/>
      <w:marRight w:val="0"/>
      <w:marTop w:val="0"/>
      <w:marBottom w:val="0"/>
      <w:divBdr>
        <w:top w:val="none" w:sz="0" w:space="0" w:color="auto"/>
        <w:left w:val="none" w:sz="0" w:space="0" w:color="auto"/>
        <w:bottom w:val="none" w:sz="0" w:space="0" w:color="auto"/>
        <w:right w:val="none" w:sz="0" w:space="0" w:color="auto"/>
      </w:divBdr>
    </w:div>
    <w:div w:id="1327903513">
      <w:bodyDiv w:val="1"/>
      <w:marLeft w:val="0"/>
      <w:marRight w:val="0"/>
      <w:marTop w:val="0"/>
      <w:marBottom w:val="0"/>
      <w:divBdr>
        <w:top w:val="none" w:sz="0" w:space="0" w:color="auto"/>
        <w:left w:val="none" w:sz="0" w:space="0" w:color="auto"/>
        <w:bottom w:val="none" w:sz="0" w:space="0" w:color="auto"/>
        <w:right w:val="none" w:sz="0" w:space="0" w:color="auto"/>
      </w:divBdr>
    </w:div>
    <w:div w:id="1328435943">
      <w:bodyDiv w:val="1"/>
      <w:marLeft w:val="0"/>
      <w:marRight w:val="0"/>
      <w:marTop w:val="0"/>
      <w:marBottom w:val="0"/>
      <w:divBdr>
        <w:top w:val="none" w:sz="0" w:space="0" w:color="auto"/>
        <w:left w:val="none" w:sz="0" w:space="0" w:color="auto"/>
        <w:bottom w:val="none" w:sz="0" w:space="0" w:color="auto"/>
        <w:right w:val="none" w:sz="0" w:space="0" w:color="auto"/>
      </w:divBdr>
    </w:div>
    <w:div w:id="1342783802">
      <w:bodyDiv w:val="1"/>
      <w:marLeft w:val="0"/>
      <w:marRight w:val="0"/>
      <w:marTop w:val="0"/>
      <w:marBottom w:val="0"/>
      <w:divBdr>
        <w:top w:val="none" w:sz="0" w:space="0" w:color="auto"/>
        <w:left w:val="none" w:sz="0" w:space="0" w:color="auto"/>
        <w:bottom w:val="none" w:sz="0" w:space="0" w:color="auto"/>
        <w:right w:val="none" w:sz="0" w:space="0" w:color="auto"/>
      </w:divBdr>
      <w:divsChild>
        <w:div w:id="2033801773">
          <w:marLeft w:val="0"/>
          <w:marRight w:val="0"/>
          <w:marTop w:val="0"/>
          <w:marBottom w:val="0"/>
          <w:divBdr>
            <w:top w:val="none" w:sz="0" w:space="0" w:color="auto"/>
            <w:left w:val="none" w:sz="0" w:space="0" w:color="auto"/>
            <w:bottom w:val="none" w:sz="0" w:space="0" w:color="auto"/>
            <w:right w:val="none" w:sz="0" w:space="0" w:color="auto"/>
          </w:divBdr>
          <w:divsChild>
            <w:div w:id="445075705">
              <w:marLeft w:val="0"/>
              <w:marRight w:val="0"/>
              <w:marTop w:val="0"/>
              <w:marBottom w:val="0"/>
              <w:divBdr>
                <w:top w:val="none" w:sz="0" w:space="0" w:color="auto"/>
                <w:left w:val="none" w:sz="0" w:space="0" w:color="auto"/>
                <w:bottom w:val="none" w:sz="0" w:space="0" w:color="auto"/>
                <w:right w:val="none" w:sz="0" w:space="0" w:color="auto"/>
              </w:divBdr>
              <w:divsChild>
                <w:div w:id="166947044">
                  <w:marLeft w:val="0"/>
                  <w:marRight w:val="0"/>
                  <w:marTop w:val="0"/>
                  <w:marBottom w:val="0"/>
                  <w:divBdr>
                    <w:top w:val="none" w:sz="0" w:space="0" w:color="auto"/>
                    <w:left w:val="none" w:sz="0" w:space="0" w:color="auto"/>
                    <w:bottom w:val="none" w:sz="0" w:space="0" w:color="auto"/>
                    <w:right w:val="none" w:sz="0" w:space="0" w:color="auto"/>
                  </w:divBdr>
                  <w:divsChild>
                    <w:div w:id="1074618945">
                      <w:marLeft w:val="0"/>
                      <w:marRight w:val="0"/>
                      <w:marTop w:val="0"/>
                      <w:marBottom w:val="0"/>
                      <w:divBdr>
                        <w:top w:val="none" w:sz="0" w:space="0" w:color="auto"/>
                        <w:left w:val="none" w:sz="0" w:space="0" w:color="auto"/>
                        <w:bottom w:val="none" w:sz="0" w:space="0" w:color="auto"/>
                        <w:right w:val="none" w:sz="0" w:space="0" w:color="auto"/>
                      </w:divBdr>
                      <w:divsChild>
                        <w:div w:id="728454208">
                          <w:marLeft w:val="0"/>
                          <w:marRight w:val="0"/>
                          <w:marTop w:val="0"/>
                          <w:marBottom w:val="0"/>
                          <w:divBdr>
                            <w:top w:val="none" w:sz="0" w:space="0" w:color="auto"/>
                            <w:left w:val="none" w:sz="0" w:space="0" w:color="auto"/>
                            <w:bottom w:val="none" w:sz="0" w:space="0" w:color="auto"/>
                            <w:right w:val="none" w:sz="0" w:space="0" w:color="auto"/>
                          </w:divBdr>
                          <w:divsChild>
                            <w:div w:id="989210888">
                              <w:marLeft w:val="0"/>
                              <w:marRight w:val="0"/>
                              <w:marTop w:val="0"/>
                              <w:marBottom w:val="0"/>
                              <w:divBdr>
                                <w:top w:val="none" w:sz="0" w:space="0" w:color="auto"/>
                                <w:left w:val="none" w:sz="0" w:space="0" w:color="auto"/>
                                <w:bottom w:val="none" w:sz="0" w:space="0" w:color="auto"/>
                                <w:right w:val="none" w:sz="0" w:space="0" w:color="auto"/>
                              </w:divBdr>
                              <w:divsChild>
                                <w:div w:id="1537430872">
                                  <w:marLeft w:val="0"/>
                                  <w:marRight w:val="0"/>
                                  <w:marTop w:val="0"/>
                                  <w:marBottom w:val="0"/>
                                  <w:divBdr>
                                    <w:top w:val="none" w:sz="0" w:space="0" w:color="auto"/>
                                    <w:left w:val="none" w:sz="0" w:space="0" w:color="auto"/>
                                    <w:bottom w:val="none" w:sz="0" w:space="0" w:color="auto"/>
                                    <w:right w:val="none" w:sz="0" w:space="0" w:color="auto"/>
                                  </w:divBdr>
                                  <w:divsChild>
                                    <w:div w:id="156191862">
                                      <w:marLeft w:val="0"/>
                                      <w:marRight w:val="0"/>
                                      <w:marTop w:val="0"/>
                                      <w:marBottom w:val="0"/>
                                      <w:divBdr>
                                        <w:top w:val="none" w:sz="0" w:space="0" w:color="auto"/>
                                        <w:left w:val="none" w:sz="0" w:space="0" w:color="auto"/>
                                        <w:bottom w:val="none" w:sz="0" w:space="0" w:color="auto"/>
                                        <w:right w:val="none" w:sz="0" w:space="0" w:color="auto"/>
                                      </w:divBdr>
                                      <w:divsChild>
                                        <w:div w:id="1810975262">
                                          <w:marLeft w:val="0"/>
                                          <w:marRight w:val="165"/>
                                          <w:marTop w:val="150"/>
                                          <w:marBottom w:val="0"/>
                                          <w:divBdr>
                                            <w:top w:val="none" w:sz="0" w:space="0" w:color="auto"/>
                                            <w:left w:val="none" w:sz="0" w:space="0" w:color="auto"/>
                                            <w:bottom w:val="none" w:sz="0" w:space="0" w:color="auto"/>
                                            <w:right w:val="none" w:sz="0" w:space="0" w:color="auto"/>
                                          </w:divBdr>
                                          <w:divsChild>
                                            <w:div w:id="2008895089">
                                              <w:marLeft w:val="0"/>
                                              <w:marRight w:val="0"/>
                                              <w:marTop w:val="0"/>
                                              <w:marBottom w:val="0"/>
                                              <w:divBdr>
                                                <w:top w:val="none" w:sz="0" w:space="0" w:color="auto"/>
                                                <w:left w:val="none" w:sz="0" w:space="0" w:color="auto"/>
                                                <w:bottom w:val="none" w:sz="0" w:space="0" w:color="auto"/>
                                                <w:right w:val="none" w:sz="0" w:space="0" w:color="auto"/>
                                              </w:divBdr>
                                              <w:divsChild>
                                                <w:div w:id="8707264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375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874671">
      <w:bodyDiv w:val="1"/>
      <w:marLeft w:val="0"/>
      <w:marRight w:val="0"/>
      <w:marTop w:val="0"/>
      <w:marBottom w:val="0"/>
      <w:divBdr>
        <w:top w:val="none" w:sz="0" w:space="0" w:color="auto"/>
        <w:left w:val="none" w:sz="0" w:space="0" w:color="auto"/>
        <w:bottom w:val="none" w:sz="0" w:space="0" w:color="auto"/>
        <w:right w:val="none" w:sz="0" w:space="0" w:color="auto"/>
      </w:divBdr>
    </w:div>
    <w:div w:id="1445151300">
      <w:bodyDiv w:val="1"/>
      <w:marLeft w:val="0"/>
      <w:marRight w:val="0"/>
      <w:marTop w:val="0"/>
      <w:marBottom w:val="0"/>
      <w:divBdr>
        <w:top w:val="none" w:sz="0" w:space="0" w:color="auto"/>
        <w:left w:val="none" w:sz="0" w:space="0" w:color="auto"/>
        <w:bottom w:val="none" w:sz="0" w:space="0" w:color="auto"/>
        <w:right w:val="none" w:sz="0" w:space="0" w:color="auto"/>
      </w:divBdr>
    </w:div>
    <w:div w:id="1485392715">
      <w:bodyDiv w:val="1"/>
      <w:marLeft w:val="0"/>
      <w:marRight w:val="0"/>
      <w:marTop w:val="0"/>
      <w:marBottom w:val="0"/>
      <w:divBdr>
        <w:top w:val="none" w:sz="0" w:space="0" w:color="auto"/>
        <w:left w:val="none" w:sz="0" w:space="0" w:color="auto"/>
        <w:bottom w:val="none" w:sz="0" w:space="0" w:color="auto"/>
        <w:right w:val="none" w:sz="0" w:space="0" w:color="auto"/>
      </w:divBdr>
    </w:div>
    <w:div w:id="1523401823">
      <w:bodyDiv w:val="1"/>
      <w:marLeft w:val="0"/>
      <w:marRight w:val="0"/>
      <w:marTop w:val="0"/>
      <w:marBottom w:val="0"/>
      <w:divBdr>
        <w:top w:val="none" w:sz="0" w:space="0" w:color="auto"/>
        <w:left w:val="none" w:sz="0" w:space="0" w:color="auto"/>
        <w:bottom w:val="none" w:sz="0" w:space="0" w:color="auto"/>
        <w:right w:val="none" w:sz="0" w:space="0" w:color="auto"/>
      </w:divBdr>
    </w:div>
    <w:div w:id="1544365360">
      <w:bodyDiv w:val="1"/>
      <w:marLeft w:val="0"/>
      <w:marRight w:val="0"/>
      <w:marTop w:val="0"/>
      <w:marBottom w:val="0"/>
      <w:divBdr>
        <w:top w:val="none" w:sz="0" w:space="0" w:color="auto"/>
        <w:left w:val="none" w:sz="0" w:space="0" w:color="auto"/>
        <w:bottom w:val="none" w:sz="0" w:space="0" w:color="auto"/>
        <w:right w:val="none" w:sz="0" w:space="0" w:color="auto"/>
      </w:divBdr>
    </w:div>
    <w:div w:id="1561986033">
      <w:bodyDiv w:val="1"/>
      <w:marLeft w:val="0"/>
      <w:marRight w:val="0"/>
      <w:marTop w:val="0"/>
      <w:marBottom w:val="0"/>
      <w:divBdr>
        <w:top w:val="none" w:sz="0" w:space="0" w:color="auto"/>
        <w:left w:val="none" w:sz="0" w:space="0" w:color="auto"/>
        <w:bottom w:val="none" w:sz="0" w:space="0" w:color="auto"/>
        <w:right w:val="none" w:sz="0" w:space="0" w:color="auto"/>
      </w:divBdr>
    </w:div>
    <w:div w:id="1564174753">
      <w:bodyDiv w:val="1"/>
      <w:marLeft w:val="0"/>
      <w:marRight w:val="0"/>
      <w:marTop w:val="0"/>
      <w:marBottom w:val="0"/>
      <w:divBdr>
        <w:top w:val="none" w:sz="0" w:space="0" w:color="auto"/>
        <w:left w:val="none" w:sz="0" w:space="0" w:color="auto"/>
        <w:bottom w:val="none" w:sz="0" w:space="0" w:color="auto"/>
        <w:right w:val="none" w:sz="0" w:space="0" w:color="auto"/>
      </w:divBdr>
    </w:div>
    <w:div w:id="1566263411">
      <w:bodyDiv w:val="1"/>
      <w:marLeft w:val="0"/>
      <w:marRight w:val="0"/>
      <w:marTop w:val="0"/>
      <w:marBottom w:val="0"/>
      <w:divBdr>
        <w:top w:val="none" w:sz="0" w:space="0" w:color="auto"/>
        <w:left w:val="none" w:sz="0" w:space="0" w:color="auto"/>
        <w:bottom w:val="none" w:sz="0" w:space="0" w:color="auto"/>
        <w:right w:val="none" w:sz="0" w:space="0" w:color="auto"/>
      </w:divBdr>
    </w:div>
    <w:div w:id="1581215725">
      <w:bodyDiv w:val="1"/>
      <w:marLeft w:val="0"/>
      <w:marRight w:val="0"/>
      <w:marTop w:val="0"/>
      <w:marBottom w:val="0"/>
      <w:divBdr>
        <w:top w:val="none" w:sz="0" w:space="0" w:color="auto"/>
        <w:left w:val="none" w:sz="0" w:space="0" w:color="auto"/>
        <w:bottom w:val="none" w:sz="0" w:space="0" w:color="auto"/>
        <w:right w:val="none" w:sz="0" w:space="0" w:color="auto"/>
      </w:divBdr>
    </w:div>
    <w:div w:id="1641961298">
      <w:bodyDiv w:val="1"/>
      <w:marLeft w:val="0"/>
      <w:marRight w:val="0"/>
      <w:marTop w:val="0"/>
      <w:marBottom w:val="0"/>
      <w:divBdr>
        <w:top w:val="none" w:sz="0" w:space="0" w:color="auto"/>
        <w:left w:val="none" w:sz="0" w:space="0" w:color="auto"/>
        <w:bottom w:val="none" w:sz="0" w:space="0" w:color="auto"/>
        <w:right w:val="none" w:sz="0" w:space="0" w:color="auto"/>
      </w:divBdr>
    </w:div>
    <w:div w:id="1711297741">
      <w:bodyDiv w:val="1"/>
      <w:marLeft w:val="0"/>
      <w:marRight w:val="0"/>
      <w:marTop w:val="0"/>
      <w:marBottom w:val="0"/>
      <w:divBdr>
        <w:top w:val="none" w:sz="0" w:space="0" w:color="auto"/>
        <w:left w:val="none" w:sz="0" w:space="0" w:color="auto"/>
        <w:bottom w:val="none" w:sz="0" w:space="0" w:color="auto"/>
        <w:right w:val="none" w:sz="0" w:space="0" w:color="auto"/>
      </w:divBdr>
      <w:divsChild>
        <w:div w:id="326177175">
          <w:marLeft w:val="0"/>
          <w:marRight w:val="0"/>
          <w:marTop w:val="0"/>
          <w:marBottom w:val="0"/>
          <w:divBdr>
            <w:top w:val="none" w:sz="0" w:space="0" w:color="auto"/>
            <w:left w:val="none" w:sz="0" w:space="0" w:color="auto"/>
            <w:bottom w:val="none" w:sz="0" w:space="0" w:color="auto"/>
            <w:right w:val="none" w:sz="0" w:space="0" w:color="auto"/>
          </w:divBdr>
          <w:divsChild>
            <w:div w:id="4813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7924">
      <w:bodyDiv w:val="1"/>
      <w:marLeft w:val="0"/>
      <w:marRight w:val="0"/>
      <w:marTop w:val="0"/>
      <w:marBottom w:val="0"/>
      <w:divBdr>
        <w:top w:val="none" w:sz="0" w:space="0" w:color="auto"/>
        <w:left w:val="none" w:sz="0" w:space="0" w:color="auto"/>
        <w:bottom w:val="none" w:sz="0" w:space="0" w:color="auto"/>
        <w:right w:val="none" w:sz="0" w:space="0" w:color="auto"/>
      </w:divBdr>
    </w:div>
    <w:div w:id="1753698166">
      <w:bodyDiv w:val="1"/>
      <w:marLeft w:val="0"/>
      <w:marRight w:val="0"/>
      <w:marTop w:val="0"/>
      <w:marBottom w:val="0"/>
      <w:divBdr>
        <w:top w:val="none" w:sz="0" w:space="0" w:color="auto"/>
        <w:left w:val="none" w:sz="0" w:space="0" w:color="auto"/>
        <w:bottom w:val="none" w:sz="0" w:space="0" w:color="auto"/>
        <w:right w:val="none" w:sz="0" w:space="0" w:color="auto"/>
      </w:divBdr>
    </w:div>
    <w:div w:id="1758283620">
      <w:bodyDiv w:val="1"/>
      <w:marLeft w:val="0"/>
      <w:marRight w:val="0"/>
      <w:marTop w:val="0"/>
      <w:marBottom w:val="0"/>
      <w:divBdr>
        <w:top w:val="none" w:sz="0" w:space="0" w:color="auto"/>
        <w:left w:val="none" w:sz="0" w:space="0" w:color="auto"/>
        <w:bottom w:val="none" w:sz="0" w:space="0" w:color="auto"/>
        <w:right w:val="none" w:sz="0" w:space="0" w:color="auto"/>
      </w:divBdr>
    </w:div>
    <w:div w:id="1780027013">
      <w:bodyDiv w:val="1"/>
      <w:marLeft w:val="0"/>
      <w:marRight w:val="0"/>
      <w:marTop w:val="0"/>
      <w:marBottom w:val="0"/>
      <w:divBdr>
        <w:top w:val="none" w:sz="0" w:space="0" w:color="auto"/>
        <w:left w:val="none" w:sz="0" w:space="0" w:color="auto"/>
        <w:bottom w:val="none" w:sz="0" w:space="0" w:color="auto"/>
        <w:right w:val="none" w:sz="0" w:space="0" w:color="auto"/>
      </w:divBdr>
    </w:div>
    <w:div w:id="1783693875">
      <w:bodyDiv w:val="1"/>
      <w:marLeft w:val="0"/>
      <w:marRight w:val="0"/>
      <w:marTop w:val="0"/>
      <w:marBottom w:val="0"/>
      <w:divBdr>
        <w:top w:val="none" w:sz="0" w:space="0" w:color="auto"/>
        <w:left w:val="none" w:sz="0" w:space="0" w:color="auto"/>
        <w:bottom w:val="none" w:sz="0" w:space="0" w:color="auto"/>
        <w:right w:val="none" w:sz="0" w:space="0" w:color="auto"/>
      </w:divBdr>
      <w:divsChild>
        <w:div w:id="832137052">
          <w:marLeft w:val="432"/>
          <w:marRight w:val="0"/>
          <w:marTop w:val="106"/>
          <w:marBottom w:val="0"/>
          <w:divBdr>
            <w:top w:val="none" w:sz="0" w:space="0" w:color="auto"/>
            <w:left w:val="none" w:sz="0" w:space="0" w:color="auto"/>
            <w:bottom w:val="none" w:sz="0" w:space="0" w:color="auto"/>
            <w:right w:val="none" w:sz="0" w:space="0" w:color="auto"/>
          </w:divBdr>
        </w:div>
      </w:divsChild>
    </w:div>
    <w:div w:id="1841044584">
      <w:bodyDiv w:val="1"/>
      <w:marLeft w:val="0"/>
      <w:marRight w:val="0"/>
      <w:marTop w:val="0"/>
      <w:marBottom w:val="0"/>
      <w:divBdr>
        <w:top w:val="none" w:sz="0" w:space="0" w:color="auto"/>
        <w:left w:val="none" w:sz="0" w:space="0" w:color="auto"/>
        <w:bottom w:val="none" w:sz="0" w:space="0" w:color="auto"/>
        <w:right w:val="none" w:sz="0" w:space="0" w:color="auto"/>
      </w:divBdr>
    </w:div>
    <w:div w:id="1861775551">
      <w:bodyDiv w:val="1"/>
      <w:marLeft w:val="0"/>
      <w:marRight w:val="0"/>
      <w:marTop w:val="0"/>
      <w:marBottom w:val="0"/>
      <w:divBdr>
        <w:top w:val="none" w:sz="0" w:space="0" w:color="auto"/>
        <w:left w:val="none" w:sz="0" w:space="0" w:color="auto"/>
        <w:bottom w:val="none" w:sz="0" w:space="0" w:color="auto"/>
        <w:right w:val="none" w:sz="0" w:space="0" w:color="auto"/>
      </w:divBdr>
    </w:div>
    <w:div w:id="1883904912">
      <w:bodyDiv w:val="1"/>
      <w:marLeft w:val="0"/>
      <w:marRight w:val="0"/>
      <w:marTop w:val="0"/>
      <w:marBottom w:val="0"/>
      <w:divBdr>
        <w:top w:val="none" w:sz="0" w:space="0" w:color="auto"/>
        <w:left w:val="none" w:sz="0" w:space="0" w:color="auto"/>
        <w:bottom w:val="none" w:sz="0" w:space="0" w:color="auto"/>
        <w:right w:val="none" w:sz="0" w:space="0" w:color="auto"/>
      </w:divBdr>
      <w:divsChild>
        <w:div w:id="1508905926">
          <w:marLeft w:val="0"/>
          <w:marRight w:val="0"/>
          <w:marTop w:val="0"/>
          <w:marBottom w:val="0"/>
          <w:divBdr>
            <w:top w:val="single" w:sz="2" w:space="0" w:color="E3E3E3"/>
            <w:left w:val="single" w:sz="2" w:space="0" w:color="E3E3E3"/>
            <w:bottom w:val="single" w:sz="2" w:space="0" w:color="E3E3E3"/>
            <w:right w:val="single" w:sz="2" w:space="0" w:color="E3E3E3"/>
          </w:divBdr>
          <w:divsChild>
            <w:div w:id="1184976166">
              <w:marLeft w:val="0"/>
              <w:marRight w:val="0"/>
              <w:marTop w:val="0"/>
              <w:marBottom w:val="0"/>
              <w:divBdr>
                <w:top w:val="single" w:sz="2" w:space="0" w:color="E3E3E3"/>
                <w:left w:val="single" w:sz="2" w:space="0" w:color="E3E3E3"/>
                <w:bottom w:val="single" w:sz="2" w:space="0" w:color="E3E3E3"/>
                <w:right w:val="single" w:sz="2" w:space="0" w:color="E3E3E3"/>
              </w:divBdr>
              <w:divsChild>
                <w:div w:id="2102988539">
                  <w:marLeft w:val="0"/>
                  <w:marRight w:val="0"/>
                  <w:marTop w:val="0"/>
                  <w:marBottom w:val="0"/>
                  <w:divBdr>
                    <w:top w:val="single" w:sz="2" w:space="0" w:color="E3E3E3"/>
                    <w:left w:val="single" w:sz="2" w:space="0" w:color="E3E3E3"/>
                    <w:bottom w:val="single" w:sz="2" w:space="0" w:color="E3E3E3"/>
                    <w:right w:val="single" w:sz="2" w:space="0" w:color="E3E3E3"/>
                  </w:divBdr>
                  <w:divsChild>
                    <w:div w:id="1711373304">
                      <w:marLeft w:val="0"/>
                      <w:marRight w:val="0"/>
                      <w:marTop w:val="0"/>
                      <w:marBottom w:val="0"/>
                      <w:divBdr>
                        <w:top w:val="single" w:sz="2" w:space="0" w:color="E3E3E3"/>
                        <w:left w:val="single" w:sz="2" w:space="0" w:color="E3E3E3"/>
                        <w:bottom w:val="single" w:sz="2" w:space="0" w:color="E3E3E3"/>
                        <w:right w:val="single" w:sz="2" w:space="0" w:color="E3E3E3"/>
                      </w:divBdr>
                      <w:divsChild>
                        <w:div w:id="2124418522">
                          <w:marLeft w:val="0"/>
                          <w:marRight w:val="0"/>
                          <w:marTop w:val="0"/>
                          <w:marBottom w:val="0"/>
                          <w:divBdr>
                            <w:top w:val="single" w:sz="2" w:space="0" w:color="E3E3E3"/>
                            <w:left w:val="single" w:sz="2" w:space="0" w:color="E3E3E3"/>
                            <w:bottom w:val="single" w:sz="2" w:space="0" w:color="E3E3E3"/>
                            <w:right w:val="single" w:sz="2" w:space="0" w:color="E3E3E3"/>
                          </w:divBdr>
                          <w:divsChild>
                            <w:div w:id="1007902336">
                              <w:marLeft w:val="0"/>
                              <w:marRight w:val="0"/>
                              <w:marTop w:val="0"/>
                              <w:marBottom w:val="0"/>
                              <w:divBdr>
                                <w:top w:val="single" w:sz="2" w:space="0" w:color="E3E3E3"/>
                                <w:left w:val="single" w:sz="2" w:space="0" w:color="E3E3E3"/>
                                <w:bottom w:val="single" w:sz="2" w:space="0" w:color="E3E3E3"/>
                                <w:right w:val="single" w:sz="2" w:space="0" w:color="E3E3E3"/>
                              </w:divBdr>
                              <w:divsChild>
                                <w:div w:id="1872494934">
                                  <w:marLeft w:val="0"/>
                                  <w:marRight w:val="0"/>
                                  <w:marTop w:val="100"/>
                                  <w:marBottom w:val="100"/>
                                  <w:divBdr>
                                    <w:top w:val="single" w:sz="2" w:space="0" w:color="E3E3E3"/>
                                    <w:left w:val="single" w:sz="2" w:space="0" w:color="E3E3E3"/>
                                    <w:bottom w:val="single" w:sz="2" w:space="0" w:color="E3E3E3"/>
                                    <w:right w:val="single" w:sz="2" w:space="0" w:color="E3E3E3"/>
                                  </w:divBdr>
                                  <w:divsChild>
                                    <w:div w:id="1308630641">
                                      <w:marLeft w:val="0"/>
                                      <w:marRight w:val="0"/>
                                      <w:marTop w:val="0"/>
                                      <w:marBottom w:val="0"/>
                                      <w:divBdr>
                                        <w:top w:val="single" w:sz="2" w:space="0" w:color="E3E3E3"/>
                                        <w:left w:val="single" w:sz="2" w:space="0" w:color="E3E3E3"/>
                                        <w:bottom w:val="single" w:sz="2" w:space="0" w:color="E3E3E3"/>
                                        <w:right w:val="single" w:sz="2" w:space="0" w:color="E3E3E3"/>
                                      </w:divBdr>
                                      <w:divsChild>
                                        <w:div w:id="1310672906">
                                          <w:marLeft w:val="0"/>
                                          <w:marRight w:val="0"/>
                                          <w:marTop w:val="0"/>
                                          <w:marBottom w:val="0"/>
                                          <w:divBdr>
                                            <w:top w:val="single" w:sz="2" w:space="0" w:color="E3E3E3"/>
                                            <w:left w:val="single" w:sz="2" w:space="0" w:color="E3E3E3"/>
                                            <w:bottom w:val="single" w:sz="2" w:space="0" w:color="E3E3E3"/>
                                            <w:right w:val="single" w:sz="2" w:space="0" w:color="E3E3E3"/>
                                          </w:divBdr>
                                          <w:divsChild>
                                            <w:div w:id="1391030806">
                                              <w:marLeft w:val="0"/>
                                              <w:marRight w:val="0"/>
                                              <w:marTop w:val="0"/>
                                              <w:marBottom w:val="0"/>
                                              <w:divBdr>
                                                <w:top w:val="single" w:sz="2" w:space="0" w:color="E3E3E3"/>
                                                <w:left w:val="single" w:sz="2" w:space="0" w:color="E3E3E3"/>
                                                <w:bottom w:val="single" w:sz="2" w:space="0" w:color="E3E3E3"/>
                                                <w:right w:val="single" w:sz="2" w:space="0" w:color="E3E3E3"/>
                                              </w:divBdr>
                                              <w:divsChild>
                                                <w:div w:id="1253507604">
                                                  <w:marLeft w:val="0"/>
                                                  <w:marRight w:val="0"/>
                                                  <w:marTop w:val="0"/>
                                                  <w:marBottom w:val="0"/>
                                                  <w:divBdr>
                                                    <w:top w:val="single" w:sz="2" w:space="0" w:color="E3E3E3"/>
                                                    <w:left w:val="single" w:sz="2" w:space="0" w:color="E3E3E3"/>
                                                    <w:bottom w:val="single" w:sz="2" w:space="0" w:color="E3E3E3"/>
                                                    <w:right w:val="single" w:sz="2" w:space="0" w:color="E3E3E3"/>
                                                  </w:divBdr>
                                                  <w:divsChild>
                                                    <w:div w:id="1810588924">
                                                      <w:marLeft w:val="0"/>
                                                      <w:marRight w:val="0"/>
                                                      <w:marTop w:val="0"/>
                                                      <w:marBottom w:val="0"/>
                                                      <w:divBdr>
                                                        <w:top w:val="single" w:sz="2" w:space="0" w:color="E3E3E3"/>
                                                        <w:left w:val="single" w:sz="2" w:space="0" w:color="E3E3E3"/>
                                                        <w:bottom w:val="single" w:sz="2" w:space="0" w:color="E3E3E3"/>
                                                        <w:right w:val="single" w:sz="2" w:space="0" w:color="E3E3E3"/>
                                                      </w:divBdr>
                                                      <w:divsChild>
                                                        <w:div w:id="1652321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5458706">
          <w:marLeft w:val="0"/>
          <w:marRight w:val="0"/>
          <w:marTop w:val="0"/>
          <w:marBottom w:val="0"/>
          <w:divBdr>
            <w:top w:val="none" w:sz="0" w:space="0" w:color="auto"/>
            <w:left w:val="none" w:sz="0" w:space="0" w:color="auto"/>
            <w:bottom w:val="none" w:sz="0" w:space="0" w:color="auto"/>
            <w:right w:val="none" w:sz="0" w:space="0" w:color="auto"/>
          </w:divBdr>
        </w:div>
      </w:divsChild>
    </w:div>
    <w:div w:id="1962832689">
      <w:bodyDiv w:val="1"/>
      <w:marLeft w:val="0"/>
      <w:marRight w:val="0"/>
      <w:marTop w:val="0"/>
      <w:marBottom w:val="0"/>
      <w:divBdr>
        <w:top w:val="none" w:sz="0" w:space="0" w:color="auto"/>
        <w:left w:val="none" w:sz="0" w:space="0" w:color="auto"/>
        <w:bottom w:val="none" w:sz="0" w:space="0" w:color="auto"/>
        <w:right w:val="none" w:sz="0" w:space="0" w:color="auto"/>
      </w:divBdr>
    </w:div>
    <w:div w:id="1963263767">
      <w:bodyDiv w:val="1"/>
      <w:marLeft w:val="0"/>
      <w:marRight w:val="0"/>
      <w:marTop w:val="0"/>
      <w:marBottom w:val="0"/>
      <w:divBdr>
        <w:top w:val="none" w:sz="0" w:space="0" w:color="auto"/>
        <w:left w:val="none" w:sz="0" w:space="0" w:color="auto"/>
        <w:bottom w:val="none" w:sz="0" w:space="0" w:color="auto"/>
        <w:right w:val="none" w:sz="0" w:space="0" w:color="auto"/>
      </w:divBdr>
    </w:div>
    <w:div w:id="1976595365">
      <w:bodyDiv w:val="1"/>
      <w:marLeft w:val="0"/>
      <w:marRight w:val="0"/>
      <w:marTop w:val="0"/>
      <w:marBottom w:val="0"/>
      <w:divBdr>
        <w:top w:val="none" w:sz="0" w:space="0" w:color="auto"/>
        <w:left w:val="none" w:sz="0" w:space="0" w:color="auto"/>
        <w:bottom w:val="none" w:sz="0" w:space="0" w:color="auto"/>
        <w:right w:val="none" w:sz="0" w:space="0" w:color="auto"/>
      </w:divBdr>
    </w:div>
    <w:div w:id="2014985886">
      <w:bodyDiv w:val="1"/>
      <w:marLeft w:val="0"/>
      <w:marRight w:val="0"/>
      <w:marTop w:val="0"/>
      <w:marBottom w:val="0"/>
      <w:divBdr>
        <w:top w:val="none" w:sz="0" w:space="0" w:color="auto"/>
        <w:left w:val="none" w:sz="0" w:space="0" w:color="auto"/>
        <w:bottom w:val="none" w:sz="0" w:space="0" w:color="auto"/>
        <w:right w:val="none" w:sz="0" w:space="0" w:color="auto"/>
      </w:divBdr>
    </w:div>
    <w:div w:id="202154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dk.gov.tr/icerik/duyurular/x-uluslararasi-turk-dili-kurultay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dk.gov.tr/icerik/duyurular/x-uluslararasi-turk-dili-kurultayi/" TargetMode="External"/><Relationship Id="rId1" Type="http://schemas.openxmlformats.org/officeDocument/2006/relationships/hyperlink" Target="https://islamansiklopedisi.org.tr/turkiyat-arastirmalari-enstit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5BC608A-66AE-4F54-A112-0CEDCDB1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2594</Words>
  <Characters>14787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Nilufer Hasbal</dc:creator>
  <cp:lastModifiedBy>Nilüfer Hasbal</cp:lastModifiedBy>
  <cp:revision>6</cp:revision>
  <dcterms:created xsi:type="dcterms:W3CDTF">2024-07-10T12:11:00Z</dcterms:created>
  <dcterms:modified xsi:type="dcterms:W3CDTF">2024-08-29T09:51:00Z</dcterms:modified>
</cp:coreProperties>
</file>